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A83" w:rsidRPr="00396A83" w:rsidRDefault="00396A83" w:rsidP="00396A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сайте ФНС России </w:t>
      </w:r>
      <w:r w:rsidRPr="00396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(</w:t>
      </w:r>
      <w:hyperlink r:id="rId4" w:history="1">
        <w:r w:rsidRPr="00396A83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lang w:val="en-US"/>
          </w:rPr>
          <w:t>www</w:t>
        </w:r>
        <w:r w:rsidRPr="00396A83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</w:rPr>
          <w:t>.</w:t>
        </w:r>
        <w:proofErr w:type="spellStart"/>
        <w:r w:rsidRPr="00396A83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lang w:val="en-US"/>
          </w:rPr>
          <w:t>nalog</w:t>
        </w:r>
        <w:proofErr w:type="spellEnd"/>
        <w:r w:rsidRPr="00396A83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</w:rPr>
          <w:t>.</w:t>
        </w:r>
        <w:proofErr w:type="spellStart"/>
        <w:r w:rsidRPr="00396A83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396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)</w:t>
      </w:r>
      <w:r w:rsidRPr="00396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96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налогоплательщики могут зарегистрироваться на сервисе «Личный кабинет налогоплательщика для физических лиц».</w:t>
      </w:r>
    </w:p>
    <w:p w:rsidR="00396A83" w:rsidRPr="00396A83" w:rsidRDefault="00396A83" w:rsidP="0039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налогоплательщики, данный сервис позволит Вам:</w:t>
      </w:r>
    </w:p>
    <w:p w:rsidR="00396A83" w:rsidRPr="00396A83" w:rsidRDefault="00396A83" w:rsidP="0039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видеть актуальную информацию о своих объектах налогообложения по всей территории России;</w:t>
      </w:r>
    </w:p>
    <w:p w:rsidR="00396A83" w:rsidRPr="00396A83" w:rsidRDefault="00396A83" w:rsidP="0039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получать сведения о начисленных и уплаченных </w:t>
      </w:r>
      <w:proofErr w:type="gramStart"/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суммах</w:t>
      </w:r>
      <w:proofErr w:type="gramEnd"/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налогов, об имеющейся задолженности (налогу на доходы физических лиц, по имущественному, транспортному, земельному налогам);</w:t>
      </w:r>
    </w:p>
    <w:p w:rsidR="00396A83" w:rsidRPr="00396A83" w:rsidRDefault="00396A83" w:rsidP="0039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распечатывать налоговые уведомления и квитанции на уплату налогов.</w:t>
      </w:r>
    </w:p>
    <w:p w:rsidR="00396A83" w:rsidRPr="00396A83" w:rsidRDefault="00396A83" w:rsidP="0039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ожидая налогового уведомления по почте;</w:t>
      </w:r>
    </w:p>
    <w:p w:rsidR="00396A83" w:rsidRPr="00396A83" w:rsidRDefault="00396A83" w:rsidP="0039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оплачивать налоги через Интернет;</w:t>
      </w:r>
    </w:p>
    <w:p w:rsidR="00396A83" w:rsidRPr="00396A83" w:rsidRDefault="00396A83" w:rsidP="0039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направлять </w:t>
      </w:r>
      <w:proofErr w:type="spellStart"/>
      <w:proofErr w:type="gramStart"/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интернет-обращения</w:t>
      </w:r>
      <w:proofErr w:type="spellEnd"/>
      <w:proofErr w:type="gramEnd"/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налоговые органы в разделе «3-НДФЛ», заполнять и распечатывать декларацию 3-НДФЛ, востребованную при заявлении имущественного вычета (при покупке жилья), социального вычета (за лечение, обучение). Заполнять и распечатывать декларации о полученном доходе от продажи имущества. При наличии электронной подписи, имеется возможность отправлять такую декларацию в электронном виде в налоговую инспекцию.</w:t>
      </w:r>
    </w:p>
    <w:p w:rsidR="00396A83" w:rsidRPr="00396A83" w:rsidRDefault="00396A83" w:rsidP="0039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п. 2 ст. 88 Налогового кодекса Российской Федерации налоговая декларация по налогу на доходы физических лиц (форма 3- НДФЛ) подлежит камеральной налоговой проверке, срок проведения которой не может превышать трех месяцев со дня ее представления. Информация о ходе проведения проверки представленной Вами налоговой декларации будет доступна на сервисе "Личный кабинет налогоплательщика для физического лица".</w:t>
      </w:r>
    </w:p>
    <w:p w:rsidR="00396A83" w:rsidRPr="00396A83" w:rsidRDefault="00396A83" w:rsidP="0039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Для получения доступа и пользования сервисом "Личный кабинет налогоплательщика для физических лиц" Вам необходимо лично обратиться в налоговую инспекцию по месту жительства, </w:t>
      </w:r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заполнить «Заявление» и получить Регистрационную карту пользователя "Личного кабинета налогоплательщика для физических лиц". Предусмотрена возможность подачи «</w:t>
      </w:r>
      <w:proofErr w:type="spellStart"/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онлайн-Заявления</w:t>
      </w:r>
      <w:proofErr w:type="spellEnd"/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ИФНС по месту регистрации непосредственно со стартовой страницы «Сервиса». При подаче «</w:t>
      </w:r>
      <w:proofErr w:type="spellStart"/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онлайн-Заявления</w:t>
      </w:r>
      <w:proofErr w:type="spellEnd"/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в случае положительного результата, налогоплательщику (на указанный им ящик электронной почты) приходит сообщение с приглашением обратиться в ИФНС для получения «Регистрационной карты». В противном случае приходит сообщение об отказе в регистрации. При обращении в инспекцию необходимо иметь документ, удостоверяющий личность (паспорт), и свидетельство о постановке физического лица на учет в налоговом органе (ИНН).</w:t>
      </w:r>
    </w:p>
    <w:p w:rsidR="00396A83" w:rsidRPr="00396A83" w:rsidRDefault="00396A83" w:rsidP="0039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Внимание! Если «логин» и «пароль» были Вами получены ранее, но Вы их утратили или пропустили срок активации, следует повторно обратиться в инспекцию ФНС России по месту жительства.</w:t>
      </w:r>
    </w:p>
    <w:p w:rsidR="00396A83" w:rsidRPr="00396A83" w:rsidRDefault="00396A83" w:rsidP="0039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Вход в личный кабинет осуществляется:</w:t>
      </w:r>
    </w:p>
    <w:p w:rsidR="00A22A5F" w:rsidRPr="00396A83" w:rsidRDefault="00396A83" w:rsidP="00396A83">
      <w:pPr>
        <w:rPr>
          <w:sz w:val="28"/>
          <w:szCs w:val="28"/>
        </w:rPr>
      </w:pPr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на сайте </w:t>
      </w:r>
      <w:r w:rsidRPr="00396A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ФНС России </w:t>
      </w:r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hyperlink r:id="rId5" w:history="1">
        <w:r w:rsidRPr="00396A83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/>
          </w:rPr>
          <w:t>www</w:t>
        </w:r>
        <w:r w:rsidRPr="00396A83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396A83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/>
          </w:rPr>
          <w:t>nalog</w:t>
        </w:r>
        <w:proofErr w:type="spellEnd"/>
        <w:r w:rsidRPr="00396A83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396A83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/>
          </w:rPr>
          <w:t>ru</w:t>
        </w:r>
        <w:proofErr w:type="spellEnd"/>
      </w:hyperlink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396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раздел «Все сервисы», сервис «Личный кабинет налогоплательщика для физических лиц» или через раздел «Физические лица», «вход в «Личный кабинет налогоплательщика».</w:t>
      </w:r>
    </w:p>
    <w:sectPr w:rsidR="00A22A5F" w:rsidRPr="00396A83" w:rsidSect="00A22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96A83"/>
    <w:rsid w:val="00396A83"/>
    <w:rsid w:val="00A22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A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alog.ru" TargetMode="External"/><Relationship Id="rId4" Type="http://schemas.openxmlformats.org/officeDocument/2006/relationships/hyperlink" Target="http://www.na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425</Words>
  <Characters>2426</Characters>
  <Application>Microsoft Office Word</Application>
  <DocSecurity>0</DocSecurity>
  <Lines>20</Lines>
  <Paragraphs>5</Paragraphs>
  <ScaleCrop>false</ScaleCrop>
  <Company>Microsoft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2015-05-21T10:28:00Z</dcterms:created>
  <dcterms:modified xsi:type="dcterms:W3CDTF">2015-05-21T10:28:00Z</dcterms:modified>
</cp:coreProperties>
</file>