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9B" w:rsidRDefault="008B3B9B"/>
    <w:p w:rsidR="008B3B9B" w:rsidRDefault="008B3B9B" w:rsidP="008B3B9B"/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tab/>
      </w: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B9B" w:rsidRDefault="008B3B9B" w:rsidP="008B3B9B">
      <w:pPr>
        <w:tabs>
          <w:tab w:val="left" w:pos="8115"/>
        </w:tabs>
      </w:pPr>
      <w:r>
        <w:tab/>
      </w:r>
    </w:p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Российская Федерация </w:t>
      </w:r>
    </w:p>
    <w:p w:rsidR="008B3B9B" w:rsidRDefault="008B3B9B" w:rsidP="008B3B9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8B3B9B" w:rsidRDefault="008B3B9B" w:rsidP="008B3B9B">
      <w:pPr>
        <w:jc w:val="center"/>
        <w:outlineLvl w:val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8B3B9B" w:rsidRDefault="008B3B9B" w:rsidP="008B3B9B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«Персиановское сельское поселение»</w:t>
      </w:r>
    </w:p>
    <w:p w:rsidR="008B3B9B" w:rsidRDefault="008B3B9B" w:rsidP="008B3B9B">
      <w:pPr>
        <w:tabs>
          <w:tab w:val="left" w:pos="268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Администрация Персиановского сельского поселения</w:t>
      </w:r>
    </w:p>
    <w:p w:rsidR="008B3B9B" w:rsidRDefault="008B3B9B" w:rsidP="008B3B9B"/>
    <w:p w:rsidR="008B3B9B" w:rsidRDefault="008B3B9B" w:rsidP="008B3B9B">
      <w:pPr>
        <w:pStyle w:val="1"/>
        <w:spacing w:before="0" w:after="0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ПОСТАНОВЛЕНИЕ</w:t>
      </w:r>
    </w:p>
    <w:p w:rsidR="008B3B9B" w:rsidRDefault="008B3B9B" w:rsidP="008B3B9B">
      <w:pPr>
        <w:rPr>
          <w:b/>
          <w:sz w:val="28"/>
          <w:szCs w:val="28"/>
        </w:rPr>
      </w:pPr>
    </w:p>
    <w:p w:rsidR="008B3B9B" w:rsidRPr="008D5F58" w:rsidRDefault="00A03CC0" w:rsidP="008B3B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8B3B9B" w:rsidRPr="008D5F5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.</w:t>
      </w:r>
      <w:r w:rsidR="008B3B9B" w:rsidRPr="008D5F5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 </w:t>
      </w:r>
      <w:r w:rsidR="008B3B9B" w:rsidRPr="008D5F58">
        <w:rPr>
          <w:b/>
          <w:sz w:val="28"/>
          <w:szCs w:val="28"/>
        </w:rPr>
        <w:t xml:space="preserve"> г.                            №   </w:t>
      </w:r>
      <w:r>
        <w:rPr>
          <w:b/>
          <w:sz w:val="28"/>
          <w:szCs w:val="28"/>
        </w:rPr>
        <w:t xml:space="preserve">    </w:t>
      </w:r>
      <w:r w:rsidR="008B3B9B" w:rsidRPr="008D5F58">
        <w:rPr>
          <w:b/>
          <w:sz w:val="28"/>
          <w:szCs w:val="28"/>
        </w:rPr>
        <w:t xml:space="preserve">                             п. Персиановский</w:t>
      </w:r>
      <w:r w:rsidR="008B3B9B" w:rsidRPr="008D5F58">
        <w:rPr>
          <w:b/>
          <w:sz w:val="28"/>
          <w:szCs w:val="28"/>
        </w:rPr>
        <w:tab/>
      </w:r>
      <w:r w:rsidR="008B3B9B" w:rsidRPr="008D5F58">
        <w:rPr>
          <w:b/>
          <w:sz w:val="28"/>
          <w:szCs w:val="28"/>
        </w:rPr>
        <w:tab/>
      </w:r>
    </w:p>
    <w:p w:rsidR="008B3B9B" w:rsidRDefault="008B3B9B" w:rsidP="008B3B9B">
      <w:pPr>
        <w:pStyle w:val="2"/>
        <w:spacing w:before="0" w:after="0"/>
      </w:pP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Об утверждении  Административного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Регламента по предоставлению 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муниципальной Услуги   </w:t>
      </w:r>
      <w:r>
        <w:rPr>
          <w:rFonts w:ascii="Times New Roman" w:hAnsi="Times New Roman" w:cs="Times New Roman"/>
          <w:b w:val="0"/>
        </w:rPr>
        <w:t>«</w:t>
      </w:r>
      <w:r>
        <w:rPr>
          <w:rFonts w:ascii="Times New Roman" w:hAnsi="Times New Roman" w:cs="Times New Roman"/>
          <w:b w:val="0"/>
          <w:i w:val="0"/>
        </w:rPr>
        <w:t>Информирование</w:t>
      </w:r>
    </w:p>
    <w:p w:rsidR="008B3B9B" w:rsidRDefault="008B3B9B" w:rsidP="008B3B9B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населения о чрезвычайных ситуациях и </w:t>
      </w:r>
    </w:p>
    <w:p w:rsidR="008B3B9B" w:rsidRDefault="008B3B9B" w:rsidP="008B3B9B">
      <w:pPr>
        <w:pStyle w:val="2"/>
        <w:spacing w:before="0" w:after="0"/>
        <w:ind w:firstLine="54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>обеспечение противопожарной  безопасности</w:t>
      </w:r>
    </w:p>
    <w:p w:rsidR="008B3B9B" w:rsidRDefault="008B3B9B" w:rsidP="008B3B9B">
      <w:pPr>
        <w:pStyle w:val="2"/>
        <w:spacing w:before="0" w:after="0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      и антитеррористической пропаганды</w:t>
      </w:r>
      <w:r>
        <w:rPr>
          <w:rFonts w:ascii="Times New Roman" w:hAnsi="Times New Roman" w:cs="Times New Roman"/>
          <w:b w:val="0"/>
        </w:rPr>
        <w:t>»</w:t>
      </w: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r>
        <w:rPr>
          <w:sz w:val="28"/>
          <w:szCs w:val="28"/>
        </w:rPr>
        <w:t xml:space="preserve">     В соответствии с Федеральным законом от 06.10.2003 № 131-ФЗ «Об общих принципах организации местного самоуправления в Российской Федерации»; Федеральным законом от 21.12.1994 № 68-ФЗ «О защите населения и территорий от чрезвычайных ситуаций природного и техногенного характера»; Федеральным законом от 12.02.1998 № 28-ФЗ «О гражданской обороне»; Федеральным законом от 21.12.1994  № 69-ФЗ «О пожарной безопасности»; Федеральным законом от 27.07.2010 № 210-ФЗ «Об организации предоставления государственных и муниципальных услуг»;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«Персиановское сельское поселение»:</w:t>
      </w:r>
    </w:p>
    <w:p w:rsidR="008B3B9B" w:rsidRDefault="008B3B9B" w:rsidP="008B3B9B">
      <w:pPr>
        <w:ind w:firstLine="540"/>
        <w:jc w:val="both"/>
        <w:rPr>
          <w:sz w:val="28"/>
        </w:rPr>
      </w:pPr>
      <w:r>
        <w:tab/>
      </w:r>
    </w:p>
    <w:p w:rsidR="008B3B9B" w:rsidRPr="008D5F58" w:rsidRDefault="008B3B9B" w:rsidP="008B3B9B">
      <w:pPr>
        <w:ind w:firstLine="540"/>
        <w:jc w:val="center"/>
        <w:rPr>
          <w:sz w:val="28"/>
          <w:szCs w:val="28"/>
        </w:rPr>
      </w:pPr>
      <w:r w:rsidRPr="008D5F58">
        <w:rPr>
          <w:sz w:val="28"/>
          <w:szCs w:val="28"/>
        </w:rPr>
        <w:t>ПОСТАНОВЛЯЮ:</w:t>
      </w: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pPr>
        <w:pStyle w:val="p0"/>
        <w:numPr>
          <w:ilvl w:val="0"/>
          <w:numId w:val="1"/>
        </w:numPr>
        <w:ind w:firstLine="540"/>
        <w:jc w:val="both"/>
        <w:textAlignment w:val="baseline"/>
      </w:pPr>
      <w:r>
        <w:t xml:space="preserve">Утвердить прилагаемый Административный регламент по предоставлению муниципальной услуги   </w:t>
      </w:r>
      <w:r>
        <w:rPr>
          <w:color w:val="000000"/>
        </w:rPr>
        <w:t xml:space="preserve">"Информирование населения о чрезвычайных ситуациях и обеспечение противопожарной безопасности и </w:t>
      </w:r>
      <w:r>
        <w:rPr>
          <w:color w:val="000000"/>
        </w:rPr>
        <w:lastRenderedPageBreak/>
        <w:t>антитеррористической пропаганды" на территории Персиановского сельского поселения.</w:t>
      </w:r>
    </w:p>
    <w:p w:rsidR="008B3B9B" w:rsidRDefault="008B3B9B" w:rsidP="008B3B9B">
      <w:pPr>
        <w:widowControl/>
        <w:numPr>
          <w:ilvl w:val="0"/>
          <w:numId w:val="1"/>
        </w:numPr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по ЖКХ, строительству и благоустройству Персиановского сельского поселения.</w:t>
      </w:r>
    </w:p>
    <w:p w:rsidR="008B3B9B" w:rsidRDefault="008B3B9B" w:rsidP="008B3B9B">
      <w:pPr>
        <w:pStyle w:val="p0"/>
        <w:numPr>
          <w:ilvl w:val="0"/>
          <w:numId w:val="1"/>
        </w:numPr>
        <w:jc w:val="both"/>
        <w:textAlignment w:val="baseline"/>
      </w:pPr>
      <w:r>
        <w:rPr>
          <w:szCs w:val="28"/>
        </w:rPr>
        <w:t>Настоящее постановление вступает в силу с момента его подписания.</w:t>
      </w:r>
    </w:p>
    <w:p w:rsidR="008B3B9B" w:rsidRDefault="008B3B9B" w:rsidP="008B3B9B">
      <w:pPr>
        <w:pStyle w:val="p0"/>
        <w:jc w:val="both"/>
        <w:textAlignment w:val="baseline"/>
      </w:pPr>
    </w:p>
    <w:p w:rsidR="008B3B9B" w:rsidRDefault="008B3B9B" w:rsidP="008B3B9B">
      <w:pPr>
        <w:pStyle w:val="p0"/>
        <w:ind w:firstLine="540"/>
        <w:jc w:val="both"/>
        <w:textAlignment w:val="baseline"/>
      </w:pPr>
    </w:p>
    <w:p w:rsidR="008B3B9B" w:rsidRDefault="008B3B9B" w:rsidP="008B3B9B">
      <w:pPr>
        <w:pStyle w:val="p0"/>
        <w:ind w:firstLine="540"/>
        <w:jc w:val="both"/>
        <w:textAlignment w:val="baseline"/>
      </w:pPr>
      <w:r>
        <w:t>Глава Персиановского</w:t>
      </w:r>
    </w:p>
    <w:p w:rsidR="008B3B9B" w:rsidRDefault="008B3B9B" w:rsidP="008B3B9B">
      <w:pPr>
        <w:pStyle w:val="p0"/>
        <w:ind w:firstLine="540"/>
        <w:jc w:val="both"/>
        <w:textAlignment w:val="baseline"/>
      </w:pPr>
      <w:r>
        <w:t>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  <w:t>Р.В. Еремин</w:t>
      </w:r>
      <w:r>
        <w:tab/>
      </w: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both"/>
        <w:rPr>
          <w:sz w:val="28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0"/>
        </w:rPr>
      </w:pP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                                                                                        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Персиановского сельского поселения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№ </w:t>
      </w:r>
      <w:r w:rsidR="00A03CC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от </w:t>
      </w:r>
      <w:r w:rsidR="00A03CC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.</w:t>
      </w:r>
      <w:r w:rsidR="00A03CC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.20</w:t>
      </w:r>
      <w:r w:rsidR="00A03CC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г.</w:t>
      </w:r>
    </w:p>
    <w:p w:rsidR="008B3B9B" w:rsidRDefault="008B3B9B" w:rsidP="008B3B9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АДМИНИСТРАТИВНЫЙ РЕГЛАМЕНТ</w:t>
      </w: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предоставлению  муниципальной  услуги  «</w:t>
      </w:r>
      <w:r>
        <w:rPr>
          <w:color w:val="000000"/>
          <w:sz w:val="28"/>
          <w:szCs w:val="28"/>
        </w:rPr>
        <w:t>Информирование населения о чрезвычайных ситуациях и обеспечение противопожарной безопасности и антитеррористической пропаганды</w:t>
      </w:r>
      <w:r>
        <w:rPr>
          <w:sz w:val="28"/>
          <w:szCs w:val="28"/>
        </w:rPr>
        <w:t>»</w:t>
      </w: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     1.1 Наименование муниципальной услуги.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Административный регламент предоставления муниципальной услуги «</w:t>
      </w:r>
      <w:r>
        <w:rPr>
          <w:color w:val="000000"/>
          <w:sz w:val="28"/>
          <w:szCs w:val="28"/>
        </w:rPr>
        <w:t>Информирование населения о чрезвычайных ситуациях и обеспечение противопожарной безопасности и антитеррористической пропаганды</w:t>
      </w:r>
      <w:r>
        <w:rPr>
          <w:sz w:val="28"/>
          <w:szCs w:val="28"/>
        </w:rPr>
        <w:t>»</w:t>
      </w: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>(далее – административный регламент) разработан в целях повышения качества исполнения и доступности результатов предоставления муниципальной услуги по обеспечению круглосуточного приёма от населения и организаций сообщений о любых чрезвычайных происшествиях, несущих информацию об угрозе или факте возникновения чрезвычайной ситуации (далее – муниципальная услуга), создания комфортных условий для получателей муниципальной услуги (далее - заявители), и определяет порядок, сроки и последовательность действий (административных процедур) муниципального образования «Персиановское сельское поселение» при предоставлении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Наименование органа местного самоуправления, предоставляющего муниципальную услугу.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осуществляет </w:t>
      </w:r>
      <w:r w:rsidR="002B1D73">
        <w:rPr>
          <w:sz w:val="28"/>
          <w:szCs w:val="28"/>
        </w:rPr>
        <w:t>Администрация</w:t>
      </w:r>
      <w:r>
        <w:rPr>
          <w:sz w:val="28"/>
          <w:szCs w:val="28"/>
        </w:rPr>
        <w:t>Персиановско</w:t>
      </w:r>
      <w:r w:rsidR="002B1D73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2B1D73">
        <w:rPr>
          <w:sz w:val="28"/>
          <w:szCs w:val="28"/>
        </w:rPr>
        <w:t>го поселения</w:t>
      </w:r>
      <w:r>
        <w:rPr>
          <w:sz w:val="28"/>
          <w:szCs w:val="28"/>
        </w:rPr>
        <w:t>. В процессе предоставления муниципальной услуги</w:t>
      </w:r>
      <w:r w:rsidR="002B1D73">
        <w:rPr>
          <w:sz w:val="28"/>
          <w:szCs w:val="28"/>
        </w:rPr>
        <w:t xml:space="preserve"> Администрация</w:t>
      </w:r>
      <w:r>
        <w:rPr>
          <w:sz w:val="28"/>
          <w:szCs w:val="28"/>
        </w:rPr>
        <w:t xml:space="preserve"> Персиановско</w:t>
      </w:r>
      <w:r w:rsidR="002B1D73">
        <w:rPr>
          <w:sz w:val="28"/>
          <w:szCs w:val="28"/>
        </w:rPr>
        <w:t>го</w:t>
      </w:r>
      <w:r>
        <w:rPr>
          <w:sz w:val="28"/>
          <w:szCs w:val="28"/>
        </w:rPr>
        <w:t xml:space="preserve"> сельско</w:t>
      </w:r>
      <w:r w:rsidR="002B1D73">
        <w:rPr>
          <w:sz w:val="28"/>
          <w:szCs w:val="28"/>
        </w:rPr>
        <w:t>го поселения</w:t>
      </w:r>
      <w:r>
        <w:rPr>
          <w:sz w:val="28"/>
          <w:szCs w:val="28"/>
        </w:rPr>
        <w:t xml:space="preserve"> взаимодействует с  органами повседневного управления территориальной подсистемы, объектовых звеньев РСЧС: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Нормативные правовые акты, регулирующие исполнение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21.12.94 г. № 68-ФЗ «О защите населения и территорий от чрезвычайных ситуаций природного и техногенного характера»;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02.05.06 г. № 59-ФЗ «О порядке рассмотрения обращения граждан Российской Федерации»;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30.10.03 г. № 794 «О единой государственной системе предупреждения и ликвидации чрезвычайных ситуаций»;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Правительства Российской Федерации от 24.03.97 г. </w:t>
      </w:r>
      <w:r>
        <w:rPr>
          <w:sz w:val="28"/>
          <w:szCs w:val="28"/>
        </w:rPr>
        <w:lastRenderedPageBreak/>
        <w:t>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Российской Федерации от 21.05.07 г. № 304 «О классификации чрезвычайных ситуаций природного и техногенного характера»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устав муниципального образования «Персиановское сельское поселение»;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 администрации Персиановского сельского поселения от 09.07.2012 г. № 125 «Об организации своевременного оповещения и информирования населения об угрозе и (или) возникновении чрезвычайных ситуаций мирного и военного времени»; 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Персиановского сельского поселения от 30.12.2011 г. № 318 «Об организации сбора и обмена информации в области защиты населения и территорий от чрезвычайных ситуаций и обеспечения пожарной безопасности на территории Персиановского сельского поселения мирного и военного времени»;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иными федеральными и областными законами, а также иными нормативными правовыми актами Российской Федерации,  администрации Ростовской области, администрации Персиановского сельского поселения.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 Результат предоставления муниципальной услуги.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Конечными результатами предоставления муниципальной услуги является: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доведение до органов управления, организаций информации, в компетенцию которых входит реагирование на принятое сообщение;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населения об угрозе или факте возникновения ЧС;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своевременное реагирование звена РСЧС;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предотвращение возникновения чрезвычайной ситуации;</w:t>
      </w:r>
    </w:p>
    <w:p w:rsidR="008B3B9B" w:rsidRDefault="008B3B9B" w:rsidP="008B3B9B">
      <w:pPr>
        <w:widowControl/>
        <w:numPr>
          <w:ilvl w:val="0"/>
          <w:numId w:val="2"/>
        </w:numPr>
        <w:tabs>
          <w:tab w:val="num" w:pos="540"/>
        </w:tabs>
        <w:autoSpaceDE/>
        <w:adjustRightInd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сокращение сроков локализации и ликвидации   ЧС.</w:t>
      </w:r>
    </w:p>
    <w:p w:rsidR="006D47CD" w:rsidRDefault="008B3B9B" w:rsidP="006D47C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Требования к порядку информирования о предоставлении муниципальной услуги.</w:t>
      </w:r>
    </w:p>
    <w:p w:rsidR="008B3B9B" w:rsidRPr="00404AEC" w:rsidRDefault="006D47CD" w:rsidP="00404AEC">
      <w:pPr>
        <w:jc w:val="both"/>
        <w:rPr>
          <w:sz w:val="28"/>
          <w:szCs w:val="28"/>
        </w:rPr>
      </w:pPr>
      <w:r w:rsidRPr="00404AEC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 о  муниципальной услуге  </w:t>
      </w:r>
      <w:r w:rsidRPr="00404AEC">
        <w:rPr>
          <w:sz w:val="28"/>
          <w:szCs w:val="28"/>
        </w:rPr>
        <w:t xml:space="preserve">предоставляется в Администрации Персиановского сельского  поселения (далее – </w:t>
      </w:r>
      <w:r>
        <w:rPr>
          <w:sz w:val="28"/>
          <w:szCs w:val="28"/>
        </w:rPr>
        <w:t>Администрация,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</w:t>
      </w:r>
      <w:r w:rsidR="00404AEC">
        <w:rPr>
          <w:sz w:val="28"/>
          <w:szCs w:val="28"/>
        </w:rPr>
        <w:t>сайте</w:t>
      </w:r>
      <w:r>
        <w:rPr>
          <w:sz w:val="28"/>
          <w:szCs w:val="28"/>
        </w:rPr>
        <w:t>, в средствах массовой информации, посредством издания информационных материалов.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месте нахождения Администрации Персиановского сельского поселения: </w:t>
      </w:r>
      <w:r>
        <w:rPr>
          <w:rStyle w:val="FontStyle53"/>
          <w:sz w:val="28"/>
          <w:szCs w:val="28"/>
        </w:rPr>
        <w:t xml:space="preserve">Ростовская область, Октябрьский район, п. </w:t>
      </w:r>
      <w:r>
        <w:rPr>
          <w:rStyle w:val="FontStyle53"/>
          <w:sz w:val="28"/>
          <w:szCs w:val="28"/>
        </w:rPr>
        <w:lastRenderedPageBreak/>
        <w:t>Персиановский, ул. Мира, №19.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Почтовый адрес: 346493, </w:t>
      </w:r>
      <w:r>
        <w:rPr>
          <w:rStyle w:val="FontStyle53"/>
          <w:sz w:val="28"/>
          <w:szCs w:val="28"/>
        </w:rPr>
        <w:t>Ростовская область, Октябрьский район, п. Персиановский, ул. Мира, №19.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Телефон 8(86360) 3-17-1</w:t>
      </w:r>
      <w:r w:rsidR="00D80252">
        <w:rPr>
          <w:sz w:val="28"/>
          <w:szCs w:val="28"/>
        </w:rPr>
        <w:t>1</w:t>
      </w:r>
      <w:r>
        <w:rPr>
          <w:sz w:val="28"/>
          <w:szCs w:val="28"/>
        </w:rPr>
        <w:t>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 графиком (режимом) работы можно ознакомиться  на официальном сайте Администрации Персиановского сельского поселения.  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Электронный адрес для направления электронных обращений по вопросам исполнения муниципальной услуги: </w:t>
      </w:r>
      <w:r>
        <w:rPr>
          <w:sz w:val="28"/>
          <w:szCs w:val="28"/>
          <w:lang w:val="en-US"/>
        </w:rPr>
        <w:t>sp</w:t>
      </w:r>
      <w:r>
        <w:rPr>
          <w:sz w:val="28"/>
          <w:szCs w:val="28"/>
        </w:rPr>
        <w:t>28303@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.                  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заявителей осуществляется должностными лицами Администрации.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заявителей по электронной почте должно </w:t>
      </w:r>
      <w:r w:rsidRPr="00033761">
        <w:rPr>
          <w:sz w:val="28"/>
          <w:szCs w:val="28"/>
        </w:rPr>
        <w:t xml:space="preserve">осуществляться не позднее </w:t>
      </w:r>
      <w:r w:rsidR="002B1D73" w:rsidRPr="00033761">
        <w:rPr>
          <w:sz w:val="28"/>
          <w:szCs w:val="28"/>
        </w:rPr>
        <w:t>30</w:t>
      </w:r>
      <w:r w:rsidRPr="00033761">
        <w:rPr>
          <w:sz w:val="28"/>
          <w:szCs w:val="28"/>
        </w:rPr>
        <w:t xml:space="preserve"> дней с момента получения сообщения. </w:t>
      </w:r>
      <w:r>
        <w:rPr>
          <w:sz w:val="28"/>
          <w:szCs w:val="28"/>
        </w:rPr>
        <w:t>Письменные обращения    заявителей о порядке предоставления муниципальных услуг рассматриваются должностным лицом Администрации, с учетом времени подготовки ответа заявителю, в срок, не превышающий 30 дней с момента получения обращения.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 содержится следующая информация: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график (режим) работы, номера телефонов, адрес Интернет-сайта и электронной почты;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документов, необходимых для получения муниципальной услуги;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образцы заполнения заявлений заявителем.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Интернет-сайте, а также на </w:t>
      </w:r>
      <w:r>
        <w:rPr>
          <w:sz w:val="28"/>
          <w:szCs w:val="28"/>
          <w:shd w:val="clear" w:color="auto" w:fill="FFFFFF"/>
        </w:rPr>
        <w:t xml:space="preserve">Портале государственных и муниципальных услуг Ростовской области </w:t>
      </w:r>
      <w:r>
        <w:rPr>
          <w:sz w:val="28"/>
          <w:szCs w:val="28"/>
        </w:rPr>
        <w:t xml:space="preserve">содержится следующая информация: 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график (режим) работы, номера телефонов, адрес электронной почты;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процедура предоставления муниципальной услуги;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8B3B9B" w:rsidRDefault="008B3B9B" w:rsidP="008B3B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8B3B9B" w:rsidRDefault="008B3B9B" w:rsidP="008B3B9B">
      <w:pPr>
        <w:ind w:firstLine="567"/>
        <w:jc w:val="both"/>
        <w:rPr>
          <w:szCs w:val="28"/>
        </w:rPr>
      </w:pP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Порядок информирования по вопросу исполнения муниципальной услуги.</w:t>
      </w:r>
    </w:p>
    <w:p w:rsidR="008B3B9B" w:rsidRDefault="008B3B9B" w:rsidP="00B137D4">
      <w:pPr>
        <w:jc w:val="both"/>
        <w:rPr>
          <w:sz w:val="28"/>
          <w:szCs w:val="28"/>
        </w:rPr>
      </w:pPr>
    </w:p>
    <w:p w:rsidR="008B3B9B" w:rsidRDefault="008B3B9B" w:rsidP="008B3B9B">
      <w:pPr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лицом за исполнение муниципальной услуги является  </w:t>
      </w:r>
      <w:r>
        <w:rPr>
          <w:sz w:val="28"/>
          <w:szCs w:val="28"/>
        </w:rPr>
        <w:lastRenderedPageBreak/>
        <w:t>специалист по вопросам пожарной безопасности, ГО и ЧС администрации поселения.</w:t>
      </w:r>
    </w:p>
    <w:p w:rsidR="008B3B9B" w:rsidRDefault="008B3B9B" w:rsidP="008B3B9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2.1.2. Консультации по вопросам  исполнения муниципальной услуги, а также получения информации заявителями о ходе ее исполнения можно на личном приеме в администрации или направлять письменное обращение.</w:t>
      </w:r>
    </w:p>
    <w:p w:rsidR="008B3B9B" w:rsidRPr="00033761" w:rsidRDefault="008B3B9B" w:rsidP="008B3B9B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2.1.3. </w:t>
      </w:r>
      <w:r w:rsidRPr="00033761">
        <w:rPr>
          <w:sz w:val="28"/>
          <w:szCs w:val="28"/>
        </w:rPr>
        <w:t>При поступлении письменных заявлений ответ на обращение направляется письменно в адрес заявителя в срок, не превышающий 30 дней с момента поступления письменного обращения.</w:t>
      </w:r>
    </w:p>
    <w:p w:rsidR="008B3B9B" w:rsidRDefault="008B3B9B" w:rsidP="008B3B9B">
      <w:pPr>
        <w:ind w:firstLine="426"/>
        <w:rPr>
          <w:sz w:val="28"/>
          <w:szCs w:val="28"/>
        </w:rPr>
      </w:pPr>
      <w:r>
        <w:rPr>
          <w:sz w:val="28"/>
          <w:szCs w:val="28"/>
        </w:rPr>
        <w:t>2.2 Сроки исполнения муниципальной услуги.</w:t>
      </w:r>
    </w:p>
    <w:p w:rsidR="008B3B9B" w:rsidRPr="00033761" w:rsidRDefault="008B3B9B" w:rsidP="008B3B9B">
      <w:pPr>
        <w:shd w:val="clear" w:color="auto" w:fill="FFFFFF"/>
        <w:ind w:firstLine="426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2.2.1.Исполнение муниципальной услуги осуществляется в течение всего календарного года</w:t>
      </w:r>
      <w:r w:rsidR="00BD2BB6" w:rsidRPr="00033761">
        <w:rPr>
          <w:sz w:val="28"/>
          <w:szCs w:val="28"/>
        </w:rPr>
        <w:t>, в случае чрезвычайных ситуаций.</w:t>
      </w:r>
    </w:p>
    <w:p w:rsidR="008B3B9B" w:rsidRDefault="008B3B9B" w:rsidP="008B3B9B">
      <w:pPr>
        <w:ind w:firstLine="426"/>
        <w:rPr>
          <w:sz w:val="28"/>
          <w:szCs w:val="28"/>
        </w:rPr>
      </w:pPr>
      <w:r>
        <w:rPr>
          <w:color w:val="000000"/>
          <w:sz w:val="28"/>
          <w:szCs w:val="28"/>
        </w:rPr>
        <w:t>2.3. Требования к местам, предназначенным для исполнения муниципальной услуги.</w:t>
      </w:r>
    </w:p>
    <w:p w:rsidR="008B3B9B" w:rsidRDefault="008B3B9B" w:rsidP="008B3B9B">
      <w:pPr>
        <w:shd w:val="clear" w:color="auto" w:fill="FFFFFF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2.3.1. Помещения, предназначенные для исполнения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2.2.2/2.4.1340-03», всем требованиям к обеспечению безопасности труда.</w:t>
      </w:r>
    </w:p>
    <w:p w:rsidR="008B3B9B" w:rsidRDefault="008B3B9B" w:rsidP="008B3B9B">
      <w:pPr>
        <w:shd w:val="clear" w:color="auto" w:fill="FFFFFF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2.3.2. Центральный вход в помещения, предназначенные для исполнения услуги, должен быть оборудован информационной табличкой (вывеской), содержащей следующую информацию:</w:t>
      </w:r>
    </w:p>
    <w:p w:rsidR="008B3B9B" w:rsidRDefault="008B3B9B" w:rsidP="008B3B9B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наименование организации;</w:t>
      </w:r>
    </w:p>
    <w:p w:rsidR="008B3B9B" w:rsidRPr="00653681" w:rsidRDefault="008B3B9B" w:rsidP="00404AEC">
      <w:pPr>
        <w:shd w:val="clear" w:color="auto" w:fill="FFFFFF"/>
        <w:ind w:firstLine="708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режим работы.            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 Основные требования к информированию заявителей.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требованиями к информированию заявителей являются: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достоверность предоставляемой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четкость изложения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полнота информирования;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удобство и доступность получения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наглядность форм предоставляемой информации;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оперативность предоставления информации.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   Консультации предоставляются по следующим вопросам: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место нахождения, контактных телефонов исполнителя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график работы;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наименований нормативных правовых актов, регулирующих предоставление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формы заполнения документов;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требований, предъявляемых к представленным документам;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оснований для отказа в предоставлении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  перечня документов, необходимых для предоставления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-  времени приема и выдачи документов 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сроков исполнения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порядка обжалования действий (бездействия) и решений, осуществляемых и принимаемых в ходе предоставления муниципальной услуги;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рассмотрения заявления, поданного гражданином на предоставление муниципальной услуги.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Консультации предоставляются при личном обращении, посредством Интернет-сайта, телефона или электронной почты.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 Также передается следующая информация: 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        - о почтовом адресе;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         - о адресе электронной почты для направления письменных обращений или запросов о предоставлении муниципальной услуги;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         -  </w:t>
      </w:r>
      <w:r>
        <w:rPr>
          <w:color w:val="333333"/>
          <w:sz w:val="28"/>
          <w:szCs w:val="28"/>
        </w:rPr>
        <w:t>о контактных телефонах и порядке приема граждан специалистом ПБ, ГО и ЧС;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       - о нормативных правовых актах, регламентирующих предоставление муниципальной услуги;</w:t>
      </w:r>
    </w:p>
    <w:p w:rsidR="008B3B9B" w:rsidRDefault="008B3B9B" w:rsidP="008B3B9B">
      <w:pPr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        - о регистрации и исполнении обращений граждан или запросов о предоставлении муниципальной услуги, другой справочной информации.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Во время разговора произносить слова четко, не допускать параллельных разговоров с окружающими людьми.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Время разговора не должно превышать 10 минут.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При устном обращении граждан специалист ПБ, ГО и ЧС администрации Персиановского сельского поселения, осуществляющий прием и консультирование, в пределах своей компетенции, дает ответ самостоятельно.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Если специалист ПБ, ГО и ЧС Персиановского сельского поселения не может дать ответ самостоятельно, либо подготовка ответа требует продолжительного времени, он обязан предложить заявителю один из вариантов дальнейших действий: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изложить суть обращения в письменной форме;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назначить другое, удобное для посетителя время для консультации;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- дать консультацию в двухдневный срок по контактному телефону, указанному заявителем.</w:t>
      </w:r>
    </w:p>
    <w:p w:rsidR="008B3B9B" w:rsidRDefault="008B3B9B" w:rsidP="008B3B9B">
      <w:pPr>
        <w:ind w:firstLine="709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 Специалист ПБ, ГО и ЧС администрации Персиановского сельского поселения, осуществляющий прием и консультирование, обязан относиться к обратившимся гражданам корректно и внимательно, не унижая их чести и достоинства.</w:t>
      </w:r>
    </w:p>
    <w:p w:rsidR="008B3B9B" w:rsidRPr="00033761" w:rsidRDefault="008B3B9B" w:rsidP="008B3B9B">
      <w:pPr>
        <w:ind w:firstLine="709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2.2. Сроки исполнения муниципальной услуги.</w:t>
      </w:r>
    </w:p>
    <w:p w:rsidR="008B3B9B" w:rsidRPr="00033761" w:rsidRDefault="008B3B9B" w:rsidP="008B3B9B">
      <w:pPr>
        <w:ind w:firstLine="709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Исполнение муниципальной услуги осуществляется   круглосуточно:</w:t>
      </w:r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поступлении сообщений физических и юридических лиц, в которых содержится информация о чрезвычайных происшествиях, угрозе или факте возникновения чрезвычайной ситуации;</w:t>
      </w:r>
    </w:p>
    <w:p w:rsidR="00033761" w:rsidRDefault="008B3B9B" w:rsidP="0003376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из правоохранительных органов, других государственных органов, органов местного самоуправления, от общественных объединений информации, содержащей данные о </w:t>
      </w:r>
      <w:r>
        <w:rPr>
          <w:sz w:val="28"/>
          <w:szCs w:val="28"/>
        </w:rPr>
        <w:lastRenderedPageBreak/>
        <w:t>чрезвычайном происшествии, угрозе или факте возникновения чрезвычайной ситуации.</w:t>
      </w:r>
    </w:p>
    <w:p w:rsidR="008B3B9B" w:rsidRPr="00033761" w:rsidRDefault="00033761" w:rsidP="00404AEC">
      <w:pPr>
        <w:ind w:firstLine="900"/>
        <w:jc w:val="both"/>
        <w:rPr>
          <w:sz w:val="28"/>
          <w:szCs w:val="28"/>
        </w:rPr>
      </w:pPr>
      <w:r w:rsidRPr="00033761">
        <w:rPr>
          <w:sz w:val="28"/>
          <w:szCs w:val="28"/>
        </w:rPr>
        <w:t>Срок выполнения процедуры – немедленно по поступлению обращения.</w:t>
      </w:r>
      <w:bookmarkStart w:id="0" w:name="_GoBack"/>
      <w:bookmarkEnd w:id="0"/>
    </w:p>
    <w:p w:rsidR="008B3B9B" w:rsidRDefault="008B3B9B" w:rsidP="008B3B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.Административные процедуры.</w:t>
      </w:r>
    </w:p>
    <w:p w:rsidR="008B3B9B" w:rsidRDefault="008B3B9B" w:rsidP="008B3B9B">
      <w:pPr>
        <w:pStyle w:val="3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3.1. Последовательность административных действий (процедур).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3.1.1. Основанием для предоставления услуги является письменное или устное обращение (личное или по телефону) граждан или должностных лиц организаций. Должностным лицом, ответственным за выполнение процедуры, является специалист ПБ, ГО и ЧС, принимающий обращение.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Решение, принимаемое специалистом ПБ, ГО и ЧС, получившим то или иное сообщение, зависит от содержания полученного сообщения и может быть принято:                   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к сведению;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для использования в работе;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- к исполнению.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работ в рамках процедуры может быть: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регистрация принятого сообщения;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проверкой достоверности  и анализ сообщения;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доведение сообщения до органов управления, организаций, в компетенцию которых входит реагирование на данное сообщение (исполнителю);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оформление карточки учета обращения;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информирование специалиста ПБ, ГО и ЧС исполнителем о принятых мерах;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заявителя о принятых по его обращению мерах;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информирование населения об угрозе или факте возникновения ЧС.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3.2. Права и обязанности должностных лиц по приёму сообщений от населения и организаций сообщений о любых чрезвычайных происшествиях, несущих информацию об угрозе или факте возникновения чрезвычайной ситуации, устанавливаются должностными инструкциями и должностными регламентами, утверждаемыми в установленном порядке соответствующими руководителями, исходя из прав и обязанностей структурного подразделения по решению данной задачи.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ПБ, ГО и ЧС обязан: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принимать от населения и организаций сообщения о любых чрезвычайных   происшествиях, несущих информацию об угрозе или факте возникновения ЧС природного, техногенного или биолого-социального характера;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проверять достоверности и анализ поступившей информации, доводить ее до органов управления, организаций и ЕДДС,  в компетенцию которых входит реагирование на принятое сообщение;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обмениваться  установленным порядком информацией с вышестоящими, взаимодействующими и подчиненными органами управления;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производить сбор от взаимодействующих диспетчерских служб, систем мониторинга окружающей среды и доведение до них информации об угрозе </w:t>
      </w:r>
      <w:r>
        <w:rPr>
          <w:sz w:val="28"/>
          <w:szCs w:val="28"/>
        </w:rPr>
        <w:lastRenderedPageBreak/>
        <w:t>или факте возникновения ЧС, сложившейся обстановке и действиях сил и средств по ликвидации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обрабатывать данные о ЧС, определять ее масштабы и уточнять состав  сил и средств привлекаемых для реагирования на ЧС, осуществлять их оповещение о переводе в повышенные режимы функционирования  звена  РСЧС;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оперативное взаимодействие силам и средствам постоянной готовности, постановку и доведение до них задач и решений органов управления звена РСЧС по локализации и ликвидации последствий пожаров, аварий, стихийных бедствий и других ЧС, контроль их исполнения и принятие необходимых экстренных мер и решений в пределах установленных вышестоящими органами полномочий;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диспетчерские службы, привлекаемые к ликвидации ЧС, подчиненные силы постоянной готовности, об обстановке, принятых и рекомендуемых мерах;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представлять доклады (донесения) соответствующим органам управления об угрозе или возникновении  ЧС, сложившейся обстановке, возможных вариантах решений и действий по ликвидации 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доводить  до должностных лиц распоряжения, решения вышестоящих органов единой государственной системы предупреждения и ликвидации ЧС; 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обобщать информацию о произошедших ЧС, авариях и происшествиях (за сутки дежурства), ходе работ по их ликвидации и представлять соответствующие доклады по подчиненности;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выполнять иные задачи в соответствии с распоряжениями главы Персиановского сельского поселения, его заместителя, курирующего вопросы ГО и ЧС;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доводить сигналы оповещения и управления до должностных лиц КЧС и ПБ, управления ГО и ЧС,  администрации Персиановского сельского поселения, руководителей объектовых звеньев РСЧС.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Комиссия КЧС и ПБ имеет право: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ставить задачи соответствующим учреждениям мониторинга,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 и на перепроверку достоверности данных;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взаимодействие с заинтересованными федеральными органами исполнительной власти Ростовской области, органами местного самоуправления и организациями;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доводить требования до подчиненных органам повседневного управления звена РСЧС, на подготовку и представление необходимых информационных сведений, в том числе и фотоматериалов;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 пределах своей компетенции в установленном порядке запрашивать и получать необходимую информацию в структурных подразделениях, а также предприятий и  организаций независимо от их организационно-правовой формы;</w:t>
      </w:r>
    </w:p>
    <w:p w:rsidR="008B3B9B" w:rsidRDefault="008B3B9B" w:rsidP="008B3B9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задействовать установленным порядком  средства связи и оповещения;</w:t>
      </w: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комиссия КЧС и ПБ имеет право самостоятельно принимать решения по защите населения и территории (в рамках своих полномочий) и отдавать соответствующие распоряжения (указания) взаимодействующим дежурно-диспетчерским службам.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V. Порядок обжалования действий (бездействия) и решений, 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принятых в ходе  осуществления муниципальной услуги лицами, </w:t>
      </w:r>
    </w:p>
    <w:p w:rsidR="008B3B9B" w:rsidRDefault="008B3B9B" w:rsidP="008B3B9B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ответственными за осуществление  муниципальной услуги</w:t>
      </w:r>
    </w:p>
    <w:p w:rsidR="008B3B9B" w:rsidRDefault="008B3B9B" w:rsidP="008B3B9B">
      <w:pPr>
        <w:ind w:firstLine="900"/>
        <w:jc w:val="center"/>
        <w:outlineLvl w:val="1"/>
        <w:rPr>
          <w:b/>
          <w:sz w:val="28"/>
          <w:szCs w:val="28"/>
        </w:rPr>
      </w:pPr>
    </w:p>
    <w:p w:rsidR="008B3B9B" w:rsidRDefault="008B3B9B" w:rsidP="008B3B9B">
      <w:pPr>
        <w:ind w:firstLine="90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 xml:space="preserve">5.1. Заинтересованные лица имеют право на обжалование действий (бездействия) и решений, </w:t>
      </w:r>
      <w:r>
        <w:rPr>
          <w:sz w:val="28"/>
          <w:szCs w:val="28"/>
        </w:rPr>
        <w:t>принятых в ходе осуществления муниципальной услуги лицами, ответственными за осуществление муниципальной услуги, нарушений положений настоящего административного регламента, некорректного поведения или нарушения служебной этикилицами, ответственными за осуществление  муниципальной услуги, во вн</w:t>
      </w:r>
      <w:r>
        <w:rPr>
          <w:bCs/>
          <w:sz w:val="28"/>
          <w:szCs w:val="28"/>
        </w:rPr>
        <w:t xml:space="preserve">есудебном и судебном порядке.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5.2. Во внесудебном порядке заинтересованные лица имеют право обратиться с жалобой лично или направить письменное предложение, заявление или жалобу (далее - письменное обращение) на действия (бездействие) </w:t>
      </w:r>
      <w:r>
        <w:rPr>
          <w:sz w:val="28"/>
          <w:szCs w:val="28"/>
        </w:rPr>
        <w:t>лиц, ответственных за осуществление  муниципальной услуги,</w:t>
      </w:r>
      <w:r>
        <w:rPr>
          <w:bCs/>
          <w:sz w:val="28"/>
          <w:szCs w:val="28"/>
        </w:rPr>
        <w:t xml:space="preserve"> а также на принятые ими решения при осуществлении муниципальной услуги в Администрацию Персиановского сельского поселения на имя </w:t>
      </w:r>
      <w:r w:rsidR="006D47CD" w:rsidRPr="006D47CD">
        <w:rPr>
          <w:bCs/>
          <w:sz w:val="28"/>
          <w:szCs w:val="28"/>
        </w:rPr>
        <w:t xml:space="preserve">Главы </w:t>
      </w:r>
      <w:r>
        <w:rPr>
          <w:bCs/>
          <w:sz w:val="28"/>
          <w:szCs w:val="28"/>
        </w:rPr>
        <w:t xml:space="preserve">сельского поселения координирующего деятельность структурного подразделения Администрации сельского поселения, осуществляющего </w:t>
      </w:r>
      <w:r>
        <w:rPr>
          <w:sz w:val="28"/>
          <w:szCs w:val="28"/>
        </w:rPr>
        <w:t>муниципальную услугу.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 w:rsidRPr="000F39C9">
        <w:rPr>
          <w:sz w:val="28"/>
          <w:szCs w:val="28"/>
        </w:rPr>
        <w:t xml:space="preserve">5.3. Поступившее письменное обращение рассматривается в течение 30 дней со дня регистрации письменного обращения. Письменное обращение </w:t>
      </w:r>
      <w:r>
        <w:rPr>
          <w:sz w:val="28"/>
          <w:szCs w:val="28"/>
        </w:rPr>
        <w:t xml:space="preserve">подлежит обязательной регистрации в течение трех дней с момента поступления </w:t>
      </w:r>
      <w:r>
        <w:rPr>
          <w:bCs/>
          <w:sz w:val="28"/>
          <w:szCs w:val="28"/>
        </w:rPr>
        <w:t>в Администрацию сельского поселения.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>
        <w:rPr>
          <w:bCs/>
          <w:sz w:val="28"/>
          <w:szCs w:val="28"/>
        </w:rPr>
        <w:t>Заинтересованное лицо</w:t>
      </w:r>
      <w:r>
        <w:rPr>
          <w:sz w:val="28"/>
          <w:szCs w:val="28"/>
        </w:rPr>
        <w:t xml:space="preserve"> в своем письменном обращении в обязательном порядке указывает 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>
        <w:rPr>
          <w:bCs/>
          <w:sz w:val="28"/>
          <w:szCs w:val="28"/>
        </w:rPr>
        <w:t>Заинтересованному лицу</w:t>
      </w:r>
      <w:r>
        <w:rPr>
          <w:sz w:val="28"/>
          <w:szCs w:val="28"/>
        </w:rPr>
        <w:t xml:space="preserve"> может быть отказано в рассмотрении обращения в ниже перечисленных случаях.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5.5.1. Е</w:t>
      </w:r>
      <w:r>
        <w:rPr>
          <w:sz w:val="28"/>
          <w:szCs w:val="28"/>
        </w:rPr>
        <w:t>сли в письменном обращении не указаны фамилия</w:t>
      </w:r>
      <w:r>
        <w:rPr>
          <w:bCs/>
          <w:sz w:val="28"/>
          <w:szCs w:val="28"/>
        </w:rPr>
        <w:t xml:space="preserve"> заинтересованного лица</w:t>
      </w:r>
      <w:r>
        <w:rPr>
          <w:sz w:val="28"/>
          <w:szCs w:val="28"/>
        </w:rPr>
        <w:t xml:space="preserve">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</w:t>
      </w:r>
      <w:r>
        <w:rPr>
          <w:sz w:val="28"/>
          <w:szCs w:val="28"/>
        </w:rPr>
        <w:lastRenderedPageBreak/>
        <w:t>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5.5.2. Обращение, в котором обжалуется судебное решение, в течение семи дней со дня регистрации возвращается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с разъяснением порядка обжалования данного судебного решения.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5.5.3.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</w:t>
      </w:r>
      <w:r w:rsidR="000F39C9" w:rsidRPr="000F39C9">
        <w:rPr>
          <w:sz w:val="28"/>
          <w:szCs w:val="28"/>
        </w:rPr>
        <w:t>заместитель</w:t>
      </w:r>
      <w:r w:rsidRPr="000F39C9">
        <w:rPr>
          <w:sz w:val="28"/>
          <w:szCs w:val="28"/>
        </w:rPr>
        <w:t xml:space="preserve"> Глав</w:t>
      </w:r>
      <w:r w:rsidR="000F39C9" w:rsidRPr="000F39C9">
        <w:rPr>
          <w:sz w:val="28"/>
          <w:szCs w:val="28"/>
        </w:rPr>
        <w:t>ы</w:t>
      </w:r>
      <w:r w:rsidRPr="000F39C9">
        <w:rPr>
          <w:sz w:val="28"/>
          <w:szCs w:val="28"/>
        </w:rPr>
        <w:t xml:space="preserve"> сельского поселения</w:t>
      </w:r>
      <w:r w:rsidRPr="000F39C9">
        <w:rPr>
          <w:bCs/>
          <w:sz w:val="28"/>
          <w:szCs w:val="28"/>
        </w:rPr>
        <w:t xml:space="preserve">, </w:t>
      </w:r>
      <w:r w:rsidRPr="000F39C9">
        <w:rPr>
          <w:sz w:val="28"/>
          <w:szCs w:val="28"/>
        </w:rPr>
        <w:t xml:space="preserve"> сообщ</w:t>
      </w:r>
      <w:r w:rsidR="000F39C9" w:rsidRPr="000F39C9">
        <w:rPr>
          <w:sz w:val="28"/>
          <w:szCs w:val="28"/>
        </w:rPr>
        <w:t>ает</w:t>
      </w:r>
      <w:r w:rsidRPr="000F39C9">
        <w:rPr>
          <w:sz w:val="28"/>
          <w:szCs w:val="28"/>
        </w:rPr>
        <w:t xml:space="preserve"> заинтересованному лицу, направившему </w:t>
      </w:r>
      <w:r>
        <w:rPr>
          <w:sz w:val="28"/>
          <w:szCs w:val="28"/>
        </w:rPr>
        <w:t>обращение, о недопустимости злоупотребления правом.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5.5.4.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</w:t>
      </w:r>
      <w:r>
        <w:rPr>
          <w:bCs/>
          <w:sz w:val="28"/>
          <w:szCs w:val="28"/>
        </w:rPr>
        <w:t xml:space="preserve"> заинтересованному лицу</w:t>
      </w:r>
      <w:r>
        <w:rPr>
          <w:sz w:val="28"/>
          <w:szCs w:val="28"/>
        </w:rPr>
        <w:t>, направившему обращение, если его фамилия и почтовый адрес поддаются прочтению.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5.5.5. Если в письменном обращении заинтересованного лица </w:t>
      </w:r>
      <w:r w:rsidRPr="000F39C9">
        <w:rPr>
          <w:sz w:val="28"/>
          <w:szCs w:val="28"/>
        </w:rPr>
        <w:t>содержится вопрос, на который ему многократно давались письменные</w:t>
      </w:r>
      <w:r>
        <w:rPr>
          <w:sz w:val="28"/>
          <w:szCs w:val="28"/>
        </w:rPr>
        <w:t xml:space="preserve"> ответы по существу в связи с ранее направляемыми обращениями, и при этом в обращении не приводятся новые доводы или обстоятельства, </w:t>
      </w:r>
      <w:r w:rsidR="00500FB7">
        <w:rPr>
          <w:sz w:val="28"/>
          <w:szCs w:val="28"/>
        </w:rPr>
        <w:t xml:space="preserve">заместитель </w:t>
      </w:r>
      <w:r w:rsidR="00500FB7" w:rsidRPr="000F39C9">
        <w:rPr>
          <w:sz w:val="28"/>
          <w:szCs w:val="28"/>
        </w:rPr>
        <w:t>Главы сельского поселения</w:t>
      </w:r>
      <w:r w:rsidRPr="000F39C9">
        <w:rPr>
          <w:bCs/>
          <w:sz w:val="28"/>
          <w:szCs w:val="28"/>
        </w:rPr>
        <w:t xml:space="preserve"> осуществляющего </w:t>
      </w:r>
      <w:r w:rsidRPr="000F39C9">
        <w:rPr>
          <w:sz w:val="28"/>
          <w:szCs w:val="28"/>
        </w:rPr>
        <w:t>муниципальную функцию, вправе принять решение о безосновательности очередного обращени</w:t>
      </w:r>
      <w:r>
        <w:rPr>
          <w:sz w:val="28"/>
          <w:szCs w:val="28"/>
        </w:rPr>
        <w:t>я и прекращении переписки с заинтересованным лицом по данному вопросу при условии, что указанное обращение и ранее направляемые обращения направлялись</w:t>
      </w:r>
      <w:r w:rsidR="000F39C9">
        <w:rPr>
          <w:sz w:val="28"/>
          <w:szCs w:val="28"/>
        </w:rPr>
        <w:t>в Администрацию Персиановского сельского поселения.</w:t>
      </w:r>
      <w:r>
        <w:rPr>
          <w:sz w:val="28"/>
          <w:szCs w:val="28"/>
        </w:rPr>
        <w:t xml:space="preserve"> О данном решении уведомляется заинтересованное лицо, направившее обращение.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5.5.6.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заинтересованному лицу,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Если причины, по которым ответ по существу поставленных в обращении вопросов не мог быть дан, в последующем были устранены, заинтересованное лицо вправе вновь направить  письменное обращение </w:t>
      </w:r>
      <w:r w:rsidR="00500FB7">
        <w:rPr>
          <w:sz w:val="28"/>
          <w:szCs w:val="28"/>
        </w:rPr>
        <w:t xml:space="preserve"> в Администрацию Персиановского сельского поселения</w:t>
      </w:r>
      <w:r>
        <w:rPr>
          <w:bCs/>
          <w:sz w:val="28"/>
          <w:szCs w:val="28"/>
        </w:rPr>
        <w:t xml:space="preserve">, осуществляющего </w:t>
      </w:r>
      <w:r>
        <w:rPr>
          <w:sz w:val="28"/>
          <w:szCs w:val="28"/>
        </w:rPr>
        <w:t xml:space="preserve">муниципальную услугу. 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="00643B31" w:rsidRPr="00643B31">
        <w:rPr>
          <w:sz w:val="28"/>
          <w:szCs w:val="28"/>
        </w:rPr>
        <w:t xml:space="preserve">Глава </w:t>
      </w:r>
      <w:r w:rsidRPr="00643B31">
        <w:rPr>
          <w:sz w:val="28"/>
          <w:szCs w:val="28"/>
        </w:rPr>
        <w:t xml:space="preserve"> сельского поселения, </w:t>
      </w:r>
      <w:r w:rsidR="00643B31" w:rsidRPr="00643B31">
        <w:rPr>
          <w:sz w:val="28"/>
          <w:szCs w:val="28"/>
        </w:rPr>
        <w:t xml:space="preserve">заместитель Главы </w:t>
      </w:r>
      <w:r w:rsidR="00643B31">
        <w:rPr>
          <w:sz w:val="28"/>
          <w:szCs w:val="28"/>
        </w:rPr>
        <w:t>поселения</w:t>
      </w:r>
      <w:r>
        <w:rPr>
          <w:sz w:val="28"/>
          <w:szCs w:val="28"/>
        </w:rPr>
        <w:t>проводят личные приемы заинтересованных лиц.</w:t>
      </w:r>
    </w:p>
    <w:p w:rsidR="008B3B9B" w:rsidRDefault="008B3B9B" w:rsidP="008B3B9B">
      <w:pPr>
        <w:ind w:firstLine="9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Содержание устного обращения заносится в карточку личного приема заинтересованного лица.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заинтересованного лица может быть дан устно в ходе личного приема, о чем делается запись в карточке </w:t>
      </w:r>
      <w:r>
        <w:rPr>
          <w:sz w:val="28"/>
          <w:szCs w:val="28"/>
        </w:rPr>
        <w:lastRenderedPageBreak/>
        <w:t>личного приема заинтересованного лица. В остальных случаях дается письменный ответ по существу поставленных в обращении вопросов.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в устном обращении заинтересованного лица содержатся вопросы, решение которых не входит в компетенцию </w:t>
      </w:r>
      <w:r w:rsidR="00643B31">
        <w:rPr>
          <w:sz w:val="28"/>
          <w:szCs w:val="28"/>
        </w:rPr>
        <w:t>должностных лиц Администрации Персиановского сельского поселения</w:t>
      </w:r>
      <w:r>
        <w:rPr>
          <w:bCs/>
          <w:sz w:val="28"/>
          <w:szCs w:val="28"/>
        </w:rPr>
        <w:t xml:space="preserve">,осуществляющего </w:t>
      </w:r>
      <w:r>
        <w:rPr>
          <w:sz w:val="28"/>
          <w:szCs w:val="28"/>
        </w:rPr>
        <w:t>муниципальную услугу, заинтересованному лицу дается разъяснение, куда и в каком порядке ему следует обратиться.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ходе личного приема заинтересованному лицу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8B3B9B" w:rsidRDefault="008B3B9B" w:rsidP="008B3B9B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Заинтересованные лица вправе обжаловать </w:t>
      </w:r>
      <w:r>
        <w:rPr>
          <w:bCs/>
          <w:sz w:val="28"/>
          <w:szCs w:val="28"/>
        </w:rPr>
        <w:t xml:space="preserve">действия (бездействия) и решения, </w:t>
      </w:r>
      <w:r>
        <w:rPr>
          <w:sz w:val="28"/>
          <w:szCs w:val="28"/>
        </w:rPr>
        <w:t xml:space="preserve">принятые в ходе осуществления муниципальной услуги лицами, ответственными за осуществление  муниципальной услуги,  в судебном порядке, обратившись в течение трех месяцев со дня, когда им стало известно о нарушении их прав, свобод и (или) законных интересов, в </w:t>
      </w:r>
      <w:r w:rsidR="00643B31">
        <w:rPr>
          <w:sz w:val="28"/>
          <w:szCs w:val="28"/>
        </w:rPr>
        <w:t>суд  для разрешения сложившейся  ситуации.</w:t>
      </w:r>
    </w:p>
    <w:p w:rsidR="008B3B9B" w:rsidRDefault="008B3B9B" w:rsidP="008B3B9B">
      <w:pPr>
        <w:ind w:firstLine="900"/>
        <w:jc w:val="center"/>
        <w:rPr>
          <w:b/>
          <w:sz w:val="28"/>
          <w:szCs w:val="28"/>
        </w:rPr>
      </w:pPr>
    </w:p>
    <w:p w:rsidR="008B3B9B" w:rsidRDefault="008B3B9B" w:rsidP="008B3B9B">
      <w:pPr>
        <w:ind w:firstLine="900"/>
        <w:jc w:val="center"/>
        <w:rPr>
          <w:b/>
          <w:sz w:val="28"/>
          <w:szCs w:val="28"/>
        </w:rPr>
      </w:pPr>
    </w:p>
    <w:p w:rsidR="008B3B9B" w:rsidRDefault="008B3B9B" w:rsidP="008B3B9B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 Результаты предоставления услуги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Конечным результатом осуществления услуги «Информирование населения о чрезвычайных ситуациях и обеспечение противопожарной безопасности и антитеррористической пропаганды» является: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безопасности и комфортного проживания населения, проживающего в сельском поселении, подверженных воздействию опасных факторов;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снижение рисков и смягчение последствий возникновения чрезвычайных ситуаций;</w:t>
      </w:r>
    </w:p>
    <w:p w:rsidR="008B3B9B" w:rsidRDefault="008B3B9B" w:rsidP="008B3B9B">
      <w:pPr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затрат на ликвидацию чрезвычайных ситуаций.</w:t>
      </w: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</w:t>
      </w: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</w:p>
    <w:p w:rsidR="008B3B9B" w:rsidRDefault="008B3B9B" w:rsidP="008B3B9B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архивной работе                                                                       Т.Н. Грачёва</w:t>
      </w:r>
    </w:p>
    <w:p w:rsidR="008B3B9B" w:rsidRDefault="008B3B9B" w:rsidP="008B3B9B">
      <w:pPr>
        <w:jc w:val="both"/>
        <w:rPr>
          <w:sz w:val="28"/>
          <w:szCs w:val="28"/>
        </w:rPr>
      </w:pPr>
    </w:p>
    <w:p w:rsidR="008B3B9B" w:rsidRDefault="008B3B9B" w:rsidP="008B3B9B">
      <w:pPr>
        <w:overflowPunct w:val="0"/>
        <w:ind w:left="765"/>
        <w:textAlignment w:val="baseline"/>
        <w:rPr>
          <w:sz w:val="28"/>
          <w:szCs w:val="28"/>
        </w:rPr>
      </w:pPr>
    </w:p>
    <w:p w:rsidR="008B3B9B" w:rsidRDefault="008B3B9B" w:rsidP="008B3B9B">
      <w:pPr>
        <w:widowControl/>
        <w:autoSpaceDE/>
        <w:adjustRightInd/>
        <w:jc w:val="both"/>
        <w:rPr>
          <w:sz w:val="28"/>
          <w:szCs w:val="28"/>
        </w:rPr>
      </w:pPr>
    </w:p>
    <w:p w:rsidR="000E2A57" w:rsidRPr="008B3B9B" w:rsidRDefault="000E2A57" w:rsidP="008B3B9B">
      <w:pPr>
        <w:tabs>
          <w:tab w:val="left" w:pos="1650"/>
        </w:tabs>
      </w:pPr>
    </w:p>
    <w:sectPr w:rsidR="000E2A57" w:rsidRPr="008B3B9B" w:rsidSect="0047210F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57E4" w:rsidRDefault="002057E4" w:rsidP="008D5F58">
      <w:r>
        <w:separator/>
      </w:r>
    </w:p>
  </w:endnote>
  <w:endnote w:type="continuationSeparator" w:id="1">
    <w:p w:rsidR="002057E4" w:rsidRDefault="002057E4" w:rsidP="008D5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933140"/>
      <w:docPartObj>
        <w:docPartGallery w:val="Page Numbers (Bottom of Page)"/>
        <w:docPartUnique/>
      </w:docPartObj>
    </w:sdtPr>
    <w:sdtContent>
      <w:p w:rsidR="008D5F58" w:rsidRDefault="00173A5A">
        <w:pPr>
          <w:pStyle w:val="a8"/>
          <w:jc w:val="right"/>
        </w:pPr>
        <w:fldSimple w:instr=" PAGE   \* MERGEFORMAT ">
          <w:r w:rsidR="00A03CC0">
            <w:rPr>
              <w:noProof/>
            </w:rPr>
            <w:t>1</w:t>
          </w:r>
        </w:fldSimple>
      </w:p>
    </w:sdtContent>
  </w:sdt>
  <w:p w:rsidR="008D5F58" w:rsidRDefault="008D5F5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57E4" w:rsidRDefault="002057E4" w:rsidP="008D5F58">
      <w:r>
        <w:separator/>
      </w:r>
    </w:p>
  </w:footnote>
  <w:footnote w:type="continuationSeparator" w:id="1">
    <w:p w:rsidR="002057E4" w:rsidRDefault="002057E4" w:rsidP="008D5F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C0" w:rsidRPr="00A03CC0" w:rsidRDefault="00A03CC0" w:rsidP="00A03CC0">
    <w:pPr>
      <w:pStyle w:val="a6"/>
      <w:jc w:val="right"/>
      <w:rPr>
        <w:sz w:val="28"/>
      </w:rPr>
    </w:pPr>
    <w:r w:rsidRPr="00A03CC0">
      <w:rPr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B9B"/>
    <w:rsid w:val="00033761"/>
    <w:rsid w:val="000E2A57"/>
    <w:rsid w:val="000F39C9"/>
    <w:rsid w:val="00173A5A"/>
    <w:rsid w:val="002057E4"/>
    <w:rsid w:val="002B1D73"/>
    <w:rsid w:val="00404AEC"/>
    <w:rsid w:val="0047210F"/>
    <w:rsid w:val="00500FB7"/>
    <w:rsid w:val="00572E41"/>
    <w:rsid w:val="00643B31"/>
    <w:rsid w:val="00653681"/>
    <w:rsid w:val="006D47CD"/>
    <w:rsid w:val="008B3B9B"/>
    <w:rsid w:val="008D5F58"/>
    <w:rsid w:val="00947019"/>
    <w:rsid w:val="009D46DD"/>
    <w:rsid w:val="00A03CC0"/>
    <w:rsid w:val="00B137D4"/>
    <w:rsid w:val="00BD2BB6"/>
    <w:rsid w:val="00D36171"/>
    <w:rsid w:val="00D80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B3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B3B9B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B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B3B9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B3B9B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Normal (Web)"/>
    <w:basedOn w:val="a"/>
    <w:semiHidden/>
    <w:unhideWhenUsed/>
    <w:rsid w:val="008B3B9B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p0">
    <w:name w:val="p0"/>
    <w:basedOn w:val="a"/>
    <w:rsid w:val="008B3B9B"/>
    <w:pPr>
      <w:widowControl/>
      <w:autoSpaceDE/>
      <w:autoSpaceDN/>
      <w:adjustRightInd/>
    </w:pPr>
    <w:rPr>
      <w:sz w:val="28"/>
    </w:rPr>
  </w:style>
  <w:style w:type="character" w:customStyle="1" w:styleId="ConsPlusNormal">
    <w:name w:val="ConsPlusNormal Знак"/>
    <w:link w:val="ConsPlusNormal0"/>
    <w:locked/>
    <w:rsid w:val="008B3B9B"/>
    <w:rPr>
      <w:rFonts w:ascii="Arial" w:hAnsi="Arial" w:cs="Arial"/>
    </w:rPr>
  </w:style>
  <w:style w:type="paragraph" w:customStyle="1" w:styleId="ConsPlusNormal0">
    <w:name w:val="ConsPlusNormal"/>
    <w:link w:val="ConsPlusNormal"/>
    <w:rsid w:val="008B3B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53">
    <w:name w:val="Font Style53"/>
    <w:uiPriority w:val="99"/>
    <w:rsid w:val="008B3B9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B3B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B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8D5F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D5F5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8D5F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5F5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3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B3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B3B9B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B9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8B3B9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B3B9B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Normal (Web)"/>
    <w:basedOn w:val="a"/>
    <w:semiHidden/>
    <w:unhideWhenUsed/>
    <w:rsid w:val="008B3B9B"/>
    <w:pPr>
      <w:widowControl/>
      <w:autoSpaceDE/>
      <w:autoSpaceDN/>
      <w:adjustRightInd/>
      <w:spacing w:before="100" w:beforeAutospacing="1" w:after="100" w:afterAutospacing="1"/>
    </w:pPr>
  </w:style>
  <w:style w:type="paragraph" w:customStyle="1" w:styleId="p0">
    <w:name w:val="p0"/>
    <w:basedOn w:val="a"/>
    <w:rsid w:val="008B3B9B"/>
    <w:pPr>
      <w:widowControl/>
      <w:autoSpaceDE/>
      <w:autoSpaceDN/>
      <w:adjustRightInd/>
    </w:pPr>
    <w:rPr>
      <w:sz w:val="28"/>
    </w:rPr>
  </w:style>
  <w:style w:type="character" w:customStyle="1" w:styleId="ConsPlusNormal">
    <w:name w:val="ConsPlusNormal Знак"/>
    <w:link w:val="ConsPlusNormal0"/>
    <w:locked/>
    <w:rsid w:val="008B3B9B"/>
    <w:rPr>
      <w:rFonts w:ascii="Arial" w:hAnsi="Arial" w:cs="Arial"/>
    </w:rPr>
  </w:style>
  <w:style w:type="paragraph" w:customStyle="1" w:styleId="ConsPlusNormal0">
    <w:name w:val="ConsPlusNormal"/>
    <w:link w:val="ConsPlusNormal"/>
    <w:rsid w:val="008B3B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FontStyle53">
    <w:name w:val="Font Style53"/>
    <w:uiPriority w:val="99"/>
    <w:rsid w:val="008B3B9B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B3B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B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0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3806</Words>
  <Characters>21697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2016-01-15T13:48:00Z</cp:lastPrinted>
  <dcterms:created xsi:type="dcterms:W3CDTF">2016-03-25T11:45:00Z</dcterms:created>
  <dcterms:modified xsi:type="dcterms:W3CDTF">2016-03-25T11:45:00Z</dcterms:modified>
</cp:coreProperties>
</file>