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E2" w:rsidRPr="0090186C" w:rsidRDefault="00146BE2" w:rsidP="00146BE2">
      <w:pPr>
        <w:jc w:val="both"/>
        <w:rPr>
          <w:sz w:val="10"/>
          <w:szCs w:val="10"/>
        </w:rPr>
      </w:pPr>
    </w:p>
    <w:p w:rsidR="00AD624E" w:rsidRPr="00AD624E" w:rsidRDefault="00AD624E" w:rsidP="00AD624E">
      <w:pPr>
        <w:jc w:val="both"/>
        <w:rPr>
          <w:sz w:val="10"/>
          <w:szCs w:val="10"/>
        </w:rPr>
      </w:pPr>
      <w:r w:rsidRPr="00AD624E">
        <w:rPr>
          <w:sz w:val="10"/>
          <w:szCs w:val="10"/>
        </w:rPr>
        <w:tab/>
      </w:r>
    </w:p>
    <w:tbl>
      <w:tblPr>
        <w:tblW w:w="5437" w:type="pct"/>
        <w:tblLook w:val="04A0" w:firstRow="1" w:lastRow="0" w:firstColumn="1" w:lastColumn="0" w:noHBand="0" w:noVBand="1"/>
      </w:tblPr>
      <w:tblGrid>
        <w:gridCol w:w="3829"/>
        <w:gridCol w:w="3174"/>
        <w:gridCol w:w="3170"/>
      </w:tblGrid>
      <w:tr w:rsidR="00AD624E" w:rsidRPr="00AD624E" w:rsidTr="00D511DC">
        <w:trPr>
          <w:trHeight w:val="428"/>
        </w:trPr>
        <w:tc>
          <w:tcPr>
            <w:tcW w:w="5000" w:type="pct"/>
            <w:gridSpan w:val="3"/>
            <w:shd w:val="clear" w:color="auto" w:fill="auto"/>
          </w:tcPr>
          <w:p w:rsidR="00AD624E" w:rsidRPr="00AD624E" w:rsidRDefault="006C203A" w:rsidP="00AD624E">
            <w:pPr>
              <w:jc w:val="center"/>
              <w:rPr>
                <w:b/>
                <w:noProof/>
              </w:rPr>
            </w:pPr>
            <w:r w:rsidRPr="00E4610D">
              <w:rPr>
                <w:noProof/>
              </w:rPr>
              <w:drawing>
                <wp:inline distT="0" distB="0" distL="0" distR="0" wp14:anchorId="2B57C568" wp14:editId="613D02F1">
                  <wp:extent cx="428625" cy="7143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624E" w:rsidRPr="00AD624E" w:rsidTr="00D511DC">
        <w:trPr>
          <w:trHeight w:val="2996"/>
        </w:trPr>
        <w:tc>
          <w:tcPr>
            <w:tcW w:w="5000" w:type="pct"/>
            <w:gridSpan w:val="3"/>
            <w:shd w:val="clear" w:color="auto" w:fill="auto"/>
          </w:tcPr>
          <w:p w:rsidR="00AD624E" w:rsidRPr="00AD624E" w:rsidRDefault="00AD624E" w:rsidP="00AD624E">
            <w:pPr>
              <w:jc w:val="both"/>
              <w:rPr>
                <w:b/>
              </w:rPr>
            </w:pPr>
          </w:p>
          <w:p w:rsidR="00AD624E" w:rsidRPr="00D511DC" w:rsidRDefault="00AD624E" w:rsidP="00AD624E">
            <w:pPr>
              <w:jc w:val="center"/>
              <w:rPr>
                <w:b/>
                <w:caps/>
                <w:sz w:val="28"/>
                <w:szCs w:val="28"/>
              </w:rPr>
            </w:pPr>
            <w:r w:rsidRPr="00D511DC">
              <w:rPr>
                <w:b/>
                <w:caps/>
                <w:sz w:val="28"/>
                <w:szCs w:val="28"/>
              </w:rPr>
              <w:t>Российская Федерация</w:t>
            </w:r>
          </w:p>
          <w:p w:rsidR="00AD624E" w:rsidRPr="00D511DC" w:rsidRDefault="00AD624E" w:rsidP="00AD624E">
            <w:pPr>
              <w:jc w:val="center"/>
              <w:rPr>
                <w:b/>
                <w:caps/>
                <w:sz w:val="28"/>
                <w:szCs w:val="28"/>
              </w:rPr>
            </w:pPr>
            <w:r w:rsidRPr="00D511DC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:rsidR="00AD624E" w:rsidRPr="00AD624E" w:rsidRDefault="00AD624E" w:rsidP="00AD624E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AD624E" w:rsidRPr="00AD624E" w:rsidRDefault="00AD624E" w:rsidP="00AD624E">
            <w:pPr>
              <w:jc w:val="center"/>
              <w:rPr>
                <w:b/>
                <w:sz w:val="28"/>
                <w:szCs w:val="28"/>
              </w:rPr>
            </w:pPr>
            <w:r w:rsidRPr="00AD624E">
              <w:rPr>
                <w:b/>
                <w:sz w:val="28"/>
                <w:szCs w:val="28"/>
              </w:rPr>
              <w:t>Муниципальное образование «</w:t>
            </w:r>
            <w:proofErr w:type="spellStart"/>
            <w:r w:rsidRPr="00AD624E">
              <w:rPr>
                <w:b/>
                <w:sz w:val="28"/>
                <w:szCs w:val="28"/>
              </w:rPr>
              <w:t>Персиановское</w:t>
            </w:r>
            <w:proofErr w:type="spellEnd"/>
            <w:r w:rsidRPr="00AD624E">
              <w:rPr>
                <w:b/>
                <w:sz w:val="28"/>
                <w:szCs w:val="28"/>
              </w:rPr>
              <w:t xml:space="preserve"> сельское поселение»</w:t>
            </w:r>
          </w:p>
          <w:p w:rsidR="00AD624E" w:rsidRPr="00AD624E" w:rsidRDefault="00AD624E" w:rsidP="00AD624E">
            <w:pPr>
              <w:jc w:val="center"/>
              <w:rPr>
                <w:b/>
                <w:sz w:val="28"/>
                <w:szCs w:val="28"/>
              </w:rPr>
            </w:pPr>
            <w:r w:rsidRPr="00AD624E">
              <w:rPr>
                <w:b/>
                <w:sz w:val="28"/>
                <w:szCs w:val="28"/>
              </w:rPr>
              <w:t>Администрация Персиано</w:t>
            </w:r>
            <w:r w:rsidR="00D511DC">
              <w:rPr>
                <w:b/>
                <w:sz w:val="28"/>
                <w:szCs w:val="28"/>
              </w:rPr>
              <w:t>в</w:t>
            </w:r>
            <w:r w:rsidRPr="00AD624E">
              <w:rPr>
                <w:b/>
                <w:sz w:val="28"/>
                <w:szCs w:val="28"/>
              </w:rPr>
              <w:t>ского сельского поселения</w:t>
            </w:r>
          </w:p>
          <w:p w:rsidR="00AD624E" w:rsidRPr="00AD624E" w:rsidRDefault="00AD624E" w:rsidP="00AD624E">
            <w:pPr>
              <w:jc w:val="both"/>
              <w:rPr>
                <w:b/>
                <w:sz w:val="28"/>
                <w:szCs w:val="28"/>
              </w:rPr>
            </w:pPr>
          </w:p>
          <w:p w:rsidR="00AD624E" w:rsidRPr="00D511DC" w:rsidRDefault="00AD624E" w:rsidP="00AD624E">
            <w:pPr>
              <w:shd w:val="clear" w:color="auto" w:fill="FFFFFF"/>
              <w:ind w:left="72"/>
              <w:jc w:val="center"/>
              <w:rPr>
                <w:b/>
                <w:sz w:val="32"/>
                <w:szCs w:val="32"/>
              </w:rPr>
            </w:pPr>
            <w:r w:rsidRPr="00D511DC">
              <w:rPr>
                <w:b/>
                <w:sz w:val="32"/>
                <w:szCs w:val="32"/>
              </w:rPr>
              <w:t>ПОСТАНОВЛЕНИЕ</w:t>
            </w:r>
          </w:p>
          <w:p w:rsidR="00AD624E" w:rsidRPr="00AD624E" w:rsidRDefault="00AD624E" w:rsidP="00AD624E">
            <w:pPr>
              <w:jc w:val="both"/>
              <w:rPr>
                <w:b/>
              </w:rPr>
            </w:pPr>
          </w:p>
        </w:tc>
      </w:tr>
      <w:tr w:rsidR="00AD624E" w:rsidRPr="00AD624E" w:rsidTr="00D511DC">
        <w:trPr>
          <w:trHeight w:val="428"/>
        </w:trPr>
        <w:tc>
          <w:tcPr>
            <w:tcW w:w="1882" w:type="pct"/>
            <w:shd w:val="clear" w:color="auto" w:fill="auto"/>
          </w:tcPr>
          <w:p w:rsidR="00AD624E" w:rsidRPr="00AD624E" w:rsidRDefault="006C203A" w:rsidP="00D511DC">
            <w:pPr>
              <w:jc w:val="both"/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07.08</w:t>
            </w:r>
            <w:r w:rsidR="00D511DC">
              <w:rPr>
                <w:b/>
                <w:noProof/>
                <w:sz w:val="28"/>
              </w:rPr>
              <w:t>.2024</w:t>
            </w:r>
          </w:p>
          <w:p w:rsidR="006C203A" w:rsidRDefault="006C203A" w:rsidP="00D511DC">
            <w:pPr>
              <w:jc w:val="both"/>
              <w:rPr>
                <w:noProof/>
                <w:sz w:val="28"/>
              </w:rPr>
            </w:pPr>
          </w:p>
          <w:p w:rsidR="00AD624E" w:rsidRPr="00D511DC" w:rsidRDefault="00AD624E" w:rsidP="00D511DC">
            <w:pPr>
              <w:jc w:val="both"/>
              <w:rPr>
                <w:noProof/>
                <w:sz w:val="28"/>
              </w:rPr>
            </w:pPr>
            <w:r w:rsidRPr="00D511DC">
              <w:rPr>
                <w:noProof/>
                <w:sz w:val="28"/>
              </w:rPr>
              <w:t>Об утверждении Положения о системе мониторинга состояния системы теплоснабжения муниципального образования «Персиановского сельского поселения»</w:t>
            </w:r>
          </w:p>
          <w:p w:rsidR="00AD624E" w:rsidRPr="00AD624E" w:rsidRDefault="00AD624E" w:rsidP="00D511DC">
            <w:pPr>
              <w:jc w:val="both"/>
              <w:rPr>
                <w:b/>
                <w:noProof/>
                <w:sz w:val="28"/>
              </w:rPr>
            </w:pPr>
          </w:p>
        </w:tc>
        <w:tc>
          <w:tcPr>
            <w:tcW w:w="1560" w:type="pct"/>
            <w:shd w:val="clear" w:color="auto" w:fill="auto"/>
          </w:tcPr>
          <w:p w:rsidR="00AD624E" w:rsidRPr="00AD624E" w:rsidRDefault="00AD624E" w:rsidP="006C203A">
            <w:pPr>
              <w:jc w:val="both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AD624E">
              <w:rPr>
                <w:b/>
                <w:sz w:val="28"/>
                <w:szCs w:val="36"/>
              </w:rPr>
              <w:t xml:space="preserve">№ </w:t>
            </w:r>
            <w:r w:rsidR="006C203A">
              <w:rPr>
                <w:b/>
                <w:sz w:val="28"/>
                <w:szCs w:val="36"/>
              </w:rPr>
              <w:t>127</w:t>
            </w:r>
          </w:p>
        </w:tc>
        <w:tc>
          <w:tcPr>
            <w:tcW w:w="1559" w:type="pct"/>
            <w:shd w:val="clear" w:color="auto" w:fill="auto"/>
          </w:tcPr>
          <w:p w:rsidR="00AD624E" w:rsidRPr="006C203A" w:rsidRDefault="00D511DC" w:rsidP="00AD624E">
            <w:pPr>
              <w:jc w:val="right"/>
              <w:rPr>
                <w:szCs w:val="36"/>
              </w:rPr>
            </w:pPr>
            <w:r>
              <w:rPr>
                <w:b/>
                <w:bCs/>
                <w:sz w:val="28"/>
                <w:szCs w:val="28"/>
              </w:rPr>
              <w:t>п</w:t>
            </w:r>
            <w:r w:rsidR="00AD624E" w:rsidRPr="00AD624E">
              <w:rPr>
                <w:b/>
                <w:bCs/>
                <w:sz w:val="28"/>
                <w:szCs w:val="28"/>
              </w:rPr>
              <w:t xml:space="preserve">. Персиановский </w:t>
            </w:r>
          </w:p>
        </w:tc>
      </w:tr>
      <w:tr w:rsidR="00AD624E" w:rsidRPr="00AD624E" w:rsidTr="00D511DC">
        <w:trPr>
          <w:trHeight w:val="428"/>
        </w:trPr>
        <w:tc>
          <w:tcPr>
            <w:tcW w:w="5000" w:type="pct"/>
            <w:gridSpan w:val="3"/>
            <w:shd w:val="clear" w:color="auto" w:fill="auto"/>
          </w:tcPr>
          <w:p w:rsidR="00AD624E" w:rsidRPr="00AD624E" w:rsidRDefault="00AD624E" w:rsidP="00AD624E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AD624E" w:rsidRPr="00AD624E" w:rsidRDefault="00AD624E" w:rsidP="00AD624E">
      <w:pPr>
        <w:ind w:firstLine="709"/>
        <w:jc w:val="both"/>
        <w:rPr>
          <w:sz w:val="28"/>
        </w:rPr>
      </w:pPr>
      <w:r w:rsidRPr="00AD624E">
        <w:rPr>
          <w:sz w:val="28"/>
        </w:rPr>
        <w:t>В соответствии с Федеральными законами от 06.10.2003 N 131-ФЗ «Об общих принципах организации местного самоуправления в Российской Федерации», от 27.07.2010 N 190-ФЗ «О теплоснабжении», в целях получения оперативной информации и контроля надежности объектов и систем теплоснабжения на территории муниципального образования «Персиановского сельское поселение».</w:t>
      </w:r>
    </w:p>
    <w:p w:rsidR="00AD624E" w:rsidRPr="00AD624E" w:rsidRDefault="00AD624E" w:rsidP="00AD624E">
      <w:pPr>
        <w:ind w:firstLine="709"/>
        <w:jc w:val="both"/>
        <w:rPr>
          <w:sz w:val="28"/>
        </w:rPr>
      </w:pPr>
    </w:p>
    <w:p w:rsidR="00AD624E" w:rsidRPr="00AD624E" w:rsidRDefault="00AD624E" w:rsidP="00AD624E">
      <w:pPr>
        <w:ind w:right="425"/>
        <w:jc w:val="center"/>
        <w:rPr>
          <w:b/>
        </w:rPr>
      </w:pPr>
      <w:r w:rsidRPr="00AD624E">
        <w:rPr>
          <w:b/>
        </w:rPr>
        <w:t>ПОСТАНОВЛЯЮ:</w:t>
      </w:r>
    </w:p>
    <w:p w:rsidR="00AD624E" w:rsidRPr="00AD624E" w:rsidRDefault="00AD624E" w:rsidP="00AD624E">
      <w:pPr>
        <w:ind w:right="425"/>
        <w:jc w:val="center"/>
      </w:pPr>
    </w:p>
    <w:p w:rsidR="00AD624E" w:rsidRPr="00AD624E" w:rsidRDefault="00AD624E" w:rsidP="00AD624E">
      <w:pPr>
        <w:numPr>
          <w:ilvl w:val="0"/>
          <w:numId w:val="1"/>
        </w:numPr>
        <w:ind w:left="0" w:right="425"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Утвердить Положение о системе мониторинга состояния системы теплоснабжения муниципального образования «Персиановское сельское поселение» согласно приложению.</w:t>
      </w:r>
    </w:p>
    <w:p w:rsidR="00AD624E" w:rsidRPr="00AD624E" w:rsidRDefault="00AD624E" w:rsidP="00AD624E">
      <w:pPr>
        <w:numPr>
          <w:ilvl w:val="0"/>
          <w:numId w:val="1"/>
        </w:numPr>
        <w:ind w:left="0" w:right="425"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 xml:space="preserve">Рекомендовать </w:t>
      </w:r>
      <w:r w:rsidR="006C203A">
        <w:rPr>
          <w:sz w:val="28"/>
          <w:szCs w:val="28"/>
        </w:rPr>
        <w:t>ООО «Теп</w:t>
      </w:r>
      <w:bookmarkStart w:id="2" w:name="_GoBack"/>
      <w:bookmarkEnd w:id="2"/>
      <w:r w:rsidR="006C203A">
        <w:rPr>
          <w:sz w:val="28"/>
          <w:szCs w:val="28"/>
        </w:rPr>
        <w:t>ловые сети»</w:t>
      </w:r>
      <w:r w:rsidRPr="00AD624E">
        <w:rPr>
          <w:sz w:val="28"/>
          <w:szCs w:val="28"/>
        </w:rPr>
        <w:t xml:space="preserve"> руководствоваться в своей повседневной деятельности Положением о системе мониторинга состояния системы теплоснабжения муниципального образования «Персиановское сельское поселение» в период прохождения отопительного сезона.</w:t>
      </w:r>
    </w:p>
    <w:p w:rsidR="00AD624E" w:rsidRPr="00AD624E" w:rsidRDefault="00AD624E" w:rsidP="00AD624E">
      <w:pPr>
        <w:numPr>
          <w:ilvl w:val="0"/>
          <w:numId w:val="1"/>
        </w:numPr>
        <w:ind w:left="0" w:right="425"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 xml:space="preserve"> Настоящее постановление подлежит размещению на официальном сайте Администрации Персиановского сельского поселения в информационно-телекоммуникационной сети «Интернет». </w:t>
      </w:r>
    </w:p>
    <w:p w:rsidR="00AD624E" w:rsidRPr="00AD624E" w:rsidRDefault="00AD624E" w:rsidP="00AD624E">
      <w:pPr>
        <w:numPr>
          <w:ilvl w:val="0"/>
          <w:numId w:val="1"/>
        </w:numPr>
        <w:ind w:left="0" w:right="425"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lastRenderedPageBreak/>
        <w:t>Контроль за выполнением настоящего Постановления оставляю за собой.</w:t>
      </w:r>
    </w:p>
    <w:p w:rsidR="00AD624E" w:rsidRPr="00AD624E" w:rsidRDefault="00AD624E" w:rsidP="00AD624E">
      <w:pPr>
        <w:ind w:right="425"/>
        <w:jc w:val="both"/>
      </w:pPr>
    </w:p>
    <w:tbl>
      <w:tblPr>
        <w:tblpPr w:leftFromText="180" w:rightFromText="180" w:vertAnchor="page" w:horzAnchor="margin" w:tblpXSpec="center" w:tblpY="2656"/>
        <w:tblW w:w="10950" w:type="dxa"/>
        <w:tblLayout w:type="fixed"/>
        <w:tblLook w:val="0000" w:firstRow="0" w:lastRow="0" w:firstColumn="0" w:lastColumn="0" w:noHBand="0" w:noVBand="0"/>
      </w:tblPr>
      <w:tblGrid>
        <w:gridCol w:w="3578"/>
        <w:gridCol w:w="3969"/>
        <w:gridCol w:w="3403"/>
      </w:tblGrid>
      <w:tr w:rsidR="00AD624E" w:rsidRPr="00AD624E" w:rsidTr="003066DC">
        <w:trPr>
          <w:trHeight w:val="1485"/>
        </w:trPr>
        <w:tc>
          <w:tcPr>
            <w:tcW w:w="3578" w:type="dxa"/>
            <w:shd w:val="clear" w:color="auto" w:fill="auto"/>
            <w:vAlign w:val="center"/>
          </w:tcPr>
          <w:p w:rsidR="00AD624E" w:rsidRPr="00AD624E" w:rsidRDefault="00D511DC" w:rsidP="00AD62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AD624E" w:rsidRPr="00AD624E">
              <w:rPr>
                <w:sz w:val="28"/>
                <w:szCs w:val="28"/>
              </w:rPr>
              <w:t>Глава Администрации</w:t>
            </w:r>
          </w:p>
          <w:p w:rsidR="00AD624E" w:rsidRPr="00AD624E" w:rsidRDefault="00D511DC" w:rsidP="00AD62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AD624E" w:rsidRPr="00AD624E">
              <w:rPr>
                <w:sz w:val="28"/>
                <w:szCs w:val="28"/>
              </w:rPr>
              <w:t xml:space="preserve">Персиановского </w:t>
            </w:r>
            <w:r>
              <w:rPr>
                <w:sz w:val="28"/>
                <w:szCs w:val="28"/>
              </w:rPr>
              <w:t xml:space="preserve">      </w:t>
            </w:r>
            <w:r w:rsidR="006C203A">
              <w:rPr>
                <w:sz w:val="28"/>
                <w:szCs w:val="28"/>
              </w:rPr>
              <w:t xml:space="preserve">   </w:t>
            </w:r>
            <w:r w:rsidR="00AD624E" w:rsidRPr="00AD624E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3969" w:type="dxa"/>
          </w:tcPr>
          <w:p w:rsidR="00AD624E" w:rsidRPr="00AD624E" w:rsidRDefault="00AD624E" w:rsidP="00AD624E">
            <w:pPr>
              <w:ind w:left="37"/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403" w:type="dxa"/>
            <w:shd w:val="clear" w:color="auto" w:fill="auto"/>
            <w:vAlign w:val="center"/>
          </w:tcPr>
          <w:p w:rsidR="00AD624E" w:rsidRPr="00AD624E" w:rsidRDefault="00AD624E" w:rsidP="00D511DC">
            <w:pPr>
              <w:rPr>
                <w:sz w:val="28"/>
                <w:szCs w:val="28"/>
              </w:rPr>
            </w:pPr>
            <w:r w:rsidRPr="00AD624E">
              <w:rPr>
                <w:sz w:val="28"/>
                <w:szCs w:val="28"/>
              </w:rPr>
              <w:t>Степаненко Д.В.</w:t>
            </w:r>
          </w:p>
        </w:tc>
      </w:tr>
    </w:tbl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Pr="007E26EC" w:rsidRDefault="00146BE2"/>
    <w:p w:rsidR="00146BE2" w:rsidRDefault="00146BE2"/>
    <w:p w:rsidR="00D511DC" w:rsidRDefault="00D511DC"/>
    <w:p w:rsidR="00D511DC" w:rsidRDefault="00D511DC"/>
    <w:p w:rsidR="00D511DC" w:rsidRDefault="00D511DC"/>
    <w:p w:rsidR="00AD624E" w:rsidRDefault="00AD624E"/>
    <w:p w:rsidR="00AD624E" w:rsidRPr="007E26EC" w:rsidRDefault="00AD624E"/>
    <w:p w:rsidR="00146BE2" w:rsidRPr="007E26EC" w:rsidRDefault="00146BE2"/>
    <w:p w:rsidR="00146BE2" w:rsidRPr="007E26EC" w:rsidRDefault="00146BE2"/>
    <w:p w:rsidR="00D511DC" w:rsidRDefault="00AD624E" w:rsidP="00AD624E">
      <w:pPr>
        <w:jc w:val="right"/>
        <w:rPr>
          <w:sz w:val="28"/>
          <w:szCs w:val="28"/>
        </w:rPr>
      </w:pPr>
      <w:r w:rsidRPr="00AD624E">
        <w:rPr>
          <w:sz w:val="28"/>
          <w:szCs w:val="28"/>
        </w:rPr>
        <w:lastRenderedPageBreak/>
        <w:t xml:space="preserve">Приложение </w:t>
      </w:r>
    </w:p>
    <w:p w:rsidR="00D511DC" w:rsidRDefault="00AD624E" w:rsidP="00AD624E">
      <w:pPr>
        <w:jc w:val="right"/>
        <w:rPr>
          <w:sz w:val="28"/>
          <w:szCs w:val="28"/>
        </w:rPr>
      </w:pPr>
      <w:proofErr w:type="gramStart"/>
      <w:r w:rsidRPr="00AD624E">
        <w:rPr>
          <w:sz w:val="28"/>
          <w:szCs w:val="28"/>
        </w:rPr>
        <w:t>к</w:t>
      </w:r>
      <w:proofErr w:type="gramEnd"/>
      <w:r w:rsidRPr="00AD624E">
        <w:rPr>
          <w:sz w:val="28"/>
          <w:szCs w:val="28"/>
        </w:rPr>
        <w:t xml:space="preserve"> Постановлению </w:t>
      </w:r>
    </w:p>
    <w:p w:rsidR="00AD624E" w:rsidRPr="00AD624E" w:rsidRDefault="00AD624E" w:rsidP="00AD624E">
      <w:pPr>
        <w:jc w:val="right"/>
        <w:rPr>
          <w:sz w:val="28"/>
          <w:szCs w:val="28"/>
        </w:rPr>
      </w:pPr>
      <w:proofErr w:type="gramStart"/>
      <w:r w:rsidRPr="00AD624E">
        <w:rPr>
          <w:sz w:val="28"/>
          <w:szCs w:val="28"/>
        </w:rPr>
        <w:t>администрации</w:t>
      </w:r>
      <w:proofErr w:type="gramEnd"/>
    </w:p>
    <w:p w:rsidR="00D511DC" w:rsidRDefault="00AD624E" w:rsidP="00AD624E">
      <w:pPr>
        <w:jc w:val="right"/>
        <w:rPr>
          <w:sz w:val="28"/>
          <w:szCs w:val="28"/>
        </w:rPr>
      </w:pPr>
      <w:r w:rsidRPr="00AD624E">
        <w:rPr>
          <w:sz w:val="28"/>
          <w:szCs w:val="28"/>
        </w:rPr>
        <w:t xml:space="preserve">Персиановского </w:t>
      </w:r>
    </w:p>
    <w:p w:rsidR="00AD624E" w:rsidRDefault="00AD624E" w:rsidP="00AD624E">
      <w:pPr>
        <w:jc w:val="right"/>
        <w:rPr>
          <w:sz w:val="28"/>
          <w:szCs w:val="28"/>
        </w:rPr>
      </w:pPr>
      <w:proofErr w:type="gramStart"/>
      <w:r w:rsidRPr="00AD624E">
        <w:rPr>
          <w:sz w:val="28"/>
          <w:szCs w:val="28"/>
        </w:rPr>
        <w:t>сельского</w:t>
      </w:r>
      <w:proofErr w:type="gramEnd"/>
      <w:r w:rsidRPr="00AD624E">
        <w:rPr>
          <w:sz w:val="28"/>
          <w:szCs w:val="28"/>
        </w:rPr>
        <w:t xml:space="preserve"> поселения №</w:t>
      </w:r>
      <w:r w:rsidR="006C203A">
        <w:rPr>
          <w:sz w:val="28"/>
          <w:szCs w:val="28"/>
        </w:rPr>
        <w:t>127</w:t>
      </w:r>
    </w:p>
    <w:p w:rsidR="00D511DC" w:rsidRPr="00AD624E" w:rsidRDefault="00D511DC" w:rsidP="00AD624E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6C203A">
        <w:rPr>
          <w:sz w:val="28"/>
          <w:szCs w:val="28"/>
        </w:rPr>
        <w:t>07.08</w:t>
      </w:r>
      <w:r>
        <w:rPr>
          <w:sz w:val="28"/>
          <w:szCs w:val="28"/>
        </w:rPr>
        <w:t>.2024</w:t>
      </w:r>
    </w:p>
    <w:p w:rsidR="00AD624E" w:rsidRPr="00AD624E" w:rsidRDefault="00AD624E" w:rsidP="00AD624E">
      <w:pPr>
        <w:jc w:val="right"/>
        <w:rPr>
          <w:sz w:val="28"/>
          <w:szCs w:val="28"/>
        </w:rPr>
      </w:pPr>
    </w:p>
    <w:p w:rsidR="00AD624E" w:rsidRPr="00AD624E" w:rsidRDefault="00AD624E" w:rsidP="00AD624E">
      <w:pPr>
        <w:jc w:val="center"/>
        <w:rPr>
          <w:b/>
          <w:sz w:val="28"/>
          <w:szCs w:val="28"/>
        </w:rPr>
      </w:pPr>
      <w:r w:rsidRPr="00AD624E">
        <w:rPr>
          <w:b/>
          <w:sz w:val="28"/>
          <w:szCs w:val="28"/>
        </w:rPr>
        <w:t>Положение о системе мониторинга состояния систем</w:t>
      </w:r>
    </w:p>
    <w:p w:rsidR="00AD624E" w:rsidRPr="00AD624E" w:rsidRDefault="00AD624E" w:rsidP="00AD624E">
      <w:pPr>
        <w:jc w:val="center"/>
        <w:rPr>
          <w:b/>
          <w:sz w:val="28"/>
          <w:szCs w:val="28"/>
        </w:rPr>
      </w:pPr>
      <w:r w:rsidRPr="00AD624E">
        <w:rPr>
          <w:b/>
          <w:sz w:val="28"/>
          <w:szCs w:val="28"/>
        </w:rPr>
        <w:t>теплоснабжения муниципального образования «Персиановское сельское поселение»</w:t>
      </w:r>
    </w:p>
    <w:p w:rsidR="00AD624E" w:rsidRPr="00AD624E" w:rsidRDefault="00AD624E" w:rsidP="00AD624E">
      <w:pPr>
        <w:jc w:val="center"/>
        <w:rPr>
          <w:b/>
          <w:sz w:val="28"/>
          <w:szCs w:val="28"/>
        </w:rPr>
      </w:pPr>
    </w:p>
    <w:p w:rsidR="00AD624E" w:rsidRPr="00AD624E" w:rsidRDefault="00AD624E" w:rsidP="00AD624E">
      <w:pPr>
        <w:jc w:val="center"/>
        <w:rPr>
          <w:b/>
          <w:sz w:val="28"/>
          <w:szCs w:val="28"/>
        </w:rPr>
      </w:pPr>
      <w:r w:rsidRPr="00AD624E">
        <w:rPr>
          <w:b/>
          <w:sz w:val="28"/>
          <w:szCs w:val="28"/>
        </w:rPr>
        <w:t>1.Общие положения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 xml:space="preserve">1. Настоящее Положение определяет взаимодействие органов местного самоуправления муниципального образования «Персиановское сельское поселение», теплоснабжающих и </w:t>
      </w:r>
      <w:proofErr w:type="spellStart"/>
      <w:r w:rsidRPr="00AD624E">
        <w:rPr>
          <w:sz w:val="28"/>
          <w:szCs w:val="28"/>
        </w:rPr>
        <w:t>теплосетевых</w:t>
      </w:r>
      <w:proofErr w:type="spellEnd"/>
      <w:r w:rsidRPr="00AD624E">
        <w:rPr>
          <w:sz w:val="28"/>
          <w:szCs w:val="28"/>
        </w:rPr>
        <w:t xml:space="preserve"> организаций, осуществляющих деятельность на территории Персиановского сельского поселения, независимо от форм собственности, при создании и функционировании системы мониторинга теплоснабжения.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Система мониторинга состояния системы теплоснабжения - это комплексная система наблюдений, оценки состояния тепловых сетей, источника тепла и потребителей тепла (далее - система мониторинга).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Целями создания и функционирования системы мониторинга теплоснабжения являются повышение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предупреждению, предотвращению, выявлению и ликвидации аварийных ситуаций.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Мониторинг - процесс, обеспечивающий постоянное оперативное получение достоверной информации о функционировании объектов теплоснабжения. Мониторинг должен обеспечивать оценку эффективности производства, транспортировки и потребления тепловой энергии на уровне физических и экономических показателей. Услуга по теплоснабжению (отопление) должна оказываться на должном уровне качества, и установлена взаимная ответственность за соблюдение договорных обязательств между всеми участниками теплоснабжения. Мониторинг является совершенно необходимой обратной связью, без которой эффективное управление и совершенствование теплоснабжения невозможно.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jc w:val="center"/>
        <w:rPr>
          <w:b/>
          <w:sz w:val="28"/>
          <w:szCs w:val="28"/>
        </w:rPr>
      </w:pPr>
      <w:r w:rsidRPr="00AD624E">
        <w:rPr>
          <w:b/>
          <w:sz w:val="28"/>
          <w:szCs w:val="28"/>
        </w:rPr>
        <w:t>2.Основные понятия.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В настоящем Положении используются следующие основные понятия: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"мониторинг состояния системы теплоснабжения" - это комплексная система наблюдений, оценки и прогноза состояния тепловых сетей и объектов теплоснабжения (далее - мониторинг);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lastRenderedPageBreak/>
        <w:t>"потребитель" - гражданин, использующий коммунальные услуги для личных, семейных, домашних и иных нужд, не связанных с осуществлением предпринимательской деятельности;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"управляющая организация" - юридическое лицо, независимо от организационно-правовой формы, а также индивидуальный предприниматель, управляющие многоквартирным домом на основании договора управления многоквартирным домом;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"коммунальные услуги" - деятельность исполнителя по оказанию услуг по холодному водоснабжению, горячему водоснабжению, водоотведению, электроснабжению и отоплению, обеспечивающая комфортные условия проживания граждан в жилых помещениях;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</w:t>
      </w:r>
      <w:proofErr w:type="spellStart"/>
      <w:r w:rsidRPr="00AD624E">
        <w:rPr>
          <w:sz w:val="28"/>
          <w:szCs w:val="28"/>
        </w:rPr>
        <w:t>ресурсоснабжающая</w:t>
      </w:r>
      <w:proofErr w:type="spellEnd"/>
      <w:r w:rsidRPr="00AD624E">
        <w:rPr>
          <w:sz w:val="28"/>
          <w:szCs w:val="28"/>
        </w:rPr>
        <w:t xml:space="preserve"> организация" - юридическое лицо, независимо от организационно-правовой формы, а также индивидуальный предприниматель, осуществляющие продажу коммунальных ресурсов;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"коммунальные ресурсы" - горячая вода, холодная вода, тепловая энергия, электрическая энергия, используемые для предоставления коммунальных услуг;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"система теплоснабжения" - совокупность объединенных общим производственным процессом источников тепла и (или) тепловых сетей города (района), населенного пункта,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"тепловая сеть" - совокупность устройств, предназначенных для передачи и распределения тепловой энергии потребителям;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"тепловой пункт" -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- для присоединения систем теплопотребления одного здания или его части; центральные - то же, двух зданий или более);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"техническое обслуживание" - комплекс операций или операция по поддержанию работоспособности или исправности изделия (установки) при использовании его (ее) по назначению, хранении или транспортировке;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"текущий ремонт" - ремонт, выполняемый для поддержания технических и экономических характеристик объекта в заданных пределах с заменой и (или) восстановлением отдельных быстроизнашивающихся составных частей и деталей;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"капитальный ремонт" - ремонт, выполняемый для восстановления технических и экономических характеристик объекта до значений, близких к проектным, с заменой или восстановлением любых составных частей;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 xml:space="preserve">"технологические нарушения" -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</w:t>
      </w:r>
      <w:r w:rsidRPr="00AD624E">
        <w:rPr>
          <w:sz w:val="28"/>
          <w:szCs w:val="28"/>
        </w:rPr>
        <w:lastRenderedPageBreak/>
        <w:t>энергоносителя; экологическое воздействие; объем повреждения оборудования; другие факторы снижения надежности) подразделяются на инцидент и аварию;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"инцидент" - отказ или повреждение оборудования и (или) сетей, отклонение от 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:rsidR="00AD624E" w:rsidRPr="00AD624E" w:rsidRDefault="00AD624E" w:rsidP="00AD624E">
      <w:pPr>
        <w:pStyle w:val="a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технологический отказ - вынужденное отключение или ограничение работоспособности оборудования, приведшее к нарушению процесса производства и (или) передачи тепловой энергии потребителям, если они не содержат признаков аварии;</w:t>
      </w:r>
    </w:p>
    <w:p w:rsidR="00AD624E" w:rsidRPr="00AD624E" w:rsidRDefault="00AD624E" w:rsidP="00AD624E">
      <w:pPr>
        <w:pStyle w:val="a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AD624E">
        <w:rPr>
          <w:sz w:val="28"/>
          <w:szCs w:val="28"/>
        </w:rPr>
        <w:t>функциональный</w:t>
      </w:r>
      <w:proofErr w:type="gramEnd"/>
      <w:r w:rsidRPr="00AD624E">
        <w:rPr>
          <w:sz w:val="28"/>
          <w:szCs w:val="28"/>
        </w:rPr>
        <w:t xml:space="preserve"> отказ - неисправности оборудования (в том числе резервного и вспомогательного), не повлиявшие на технологический процесс производства и 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"авария на объектах теплоснабжения" -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"неисправность" - другие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jc w:val="center"/>
        <w:rPr>
          <w:b/>
          <w:sz w:val="28"/>
          <w:szCs w:val="28"/>
        </w:rPr>
      </w:pPr>
      <w:r w:rsidRPr="00AD624E">
        <w:rPr>
          <w:b/>
          <w:sz w:val="28"/>
          <w:szCs w:val="28"/>
        </w:rPr>
        <w:t>3.Задачи системы мониторинга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Основными задачами системы мониторинга являются:</w:t>
      </w:r>
    </w:p>
    <w:p w:rsidR="00AD624E" w:rsidRPr="00AD624E" w:rsidRDefault="00AD624E" w:rsidP="00AD624E">
      <w:pPr>
        <w:pStyle w:val="a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работ;</w:t>
      </w:r>
    </w:p>
    <w:p w:rsidR="00AD624E" w:rsidRPr="00AD624E" w:rsidRDefault="00AD624E" w:rsidP="00AD624E">
      <w:pPr>
        <w:pStyle w:val="a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AD624E">
        <w:rPr>
          <w:sz w:val="28"/>
          <w:szCs w:val="28"/>
        </w:rPr>
        <w:t>оптимизация</w:t>
      </w:r>
      <w:proofErr w:type="gramEnd"/>
      <w:r w:rsidRPr="00AD624E">
        <w:rPr>
          <w:sz w:val="28"/>
          <w:szCs w:val="28"/>
        </w:rPr>
        <w:t xml:space="preserve"> процесса составления планов проведения ремонтных работ на котельных и теплосетях;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DB4A41" w:rsidRDefault="00AD624E" w:rsidP="00AD624E">
      <w:pPr>
        <w:jc w:val="center"/>
        <w:rPr>
          <w:b/>
          <w:sz w:val="28"/>
          <w:szCs w:val="28"/>
        </w:rPr>
      </w:pPr>
      <w:r w:rsidRPr="00DB4A41">
        <w:rPr>
          <w:b/>
          <w:sz w:val="28"/>
          <w:szCs w:val="28"/>
        </w:rPr>
        <w:t>4. Функционирование системы мониторинга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Функционирование системы мониторинга осуществляется на объектовом и муниципальном уровнях.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На объектовом уровне организационно-методическое руководство и координацию деятельности системы мониторинга осуществляют организации, эксплуатирующие объекты теплоснабжения и теплосети.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На муниципальном уровне организационно-методическое руководство и координацию деятельности системы мониторинга осуществляет администрация местного самоуправления МО «Персиановское сельское поселение»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 Система мониторинга включает в себя:</w:t>
      </w:r>
    </w:p>
    <w:p w:rsidR="00AD624E" w:rsidRPr="00AD624E" w:rsidRDefault="00AD624E" w:rsidP="00AD624E">
      <w:pPr>
        <w:pStyle w:val="a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сбор данных;</w:t>
      </w:r>
    </w:p>
    <w:p w:rsidR="00AD624E" w:rsidRPr="00AD624E" w:rsidRDefault="00AD624E" w:rsidP="00AD624E">
      <w:pPr>
        <w:pStyle w:val="a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хранение, обработку и представление данных в администрацию МО «Персиановское сельское поселение»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4.1. Сбор данных.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Система сбора данных мониторинга за состоянием котельных и тепловых сетей объединяет в себе все существующие методы наблюдения за котельными и тепловыми сетями на территории муниципального образования «Персиановское сельское поселение»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Сбор данных мониторинга за состоянием котельных и тепловых сетей организуется теплоснабжающей организацией на объектовом уровне на бумажных и электронных носителях.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4.2. Формируется следующая информация: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4.2.1. Паспортная база данных технологического оборудования и тепловых сетей.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4.2.2. Расположение смежных коммуникаций в 5-метровой зоне вдоль прокладки теплосети, схема дренажных и канализационных сетей.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4.2.3. Исполнительная документация в электронном виде (схемы теплопроводов).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4.2.4. Данные о грунтах в зоне прокладки теплосети (грунтовые воды, суффозионные грунты).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4.2.5. Данные о проведенных ремонтных работах на объектах теплоснабжения.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4.2.6. Данные о вводе в эксплуатацию законченных строительством, расширением, реконструкцией, техническим перевооружением объектов теплоснабжения.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4.2.7. Реестр учета аварийных ситуаций,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 при отключении потребителей от теплоснабжения - период отключения и перечень отключенных потребителей.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 xml:space="preserve">4.3. Хранение данных организуется на объектовом уровне на бумажных и электронных носителях 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4.4. На основе анализа принимается соответствующее решение.</w:t>
      </w: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4.5.Предоставляемые данные заверяются руководителем предприятия.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jc w:val="center"/>
        <w:rPr>
          <w:b/>
          <w:sz w:val="28"/>
          <w:szCs w:val="28"/>
        </w:rPr>
      </w:pPr>
      <w:r w:rsidRPr="00AD624E">
        <w:rPr>
          <w:b/>
          <w:sz w:val="28"/>
          <w:szCs w:val="28"/>
        </w:rPr>
        <w:t>5.Ответственность.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ind w:firstLine="709"/>
        <w:jc w:val="both"/>
        <w:rPr>
          <w:sz w:val="28"/>
          <w:szCs w:val="28"/>
        </w:rPr>
      </w:pPr>
      <w:r w:rsidRPr="00AD624E">
        <w:rPr>
          <w:sz w:val="28"/>
          <w:szCs w:val="28"/>
        </w:rPr>
        <w:t>5.1. За непредставление, несвоевременное предоставление или предоставление недостоверных данных к руководителю предприятия, а также к исполнителю применяются меры дисциплинарного воздействия.</w:t>
      </w: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AD624E" w:rsidRPr="00AD624E" w:rsidRDefault="00AD624E" w:rsidP="00AD624E">
      <w:pPr>
        <w:jc w:val="both"/>
        <w:rPr>
          <w:sz w:val="28"/>
          <w:szCs w:val="28"/>
        </w:rPr>
      </w:pPr>
    </w:p>
    <w:p w:rsidR="00146BE2" w:rsidRPr="00146BE2" w:rsidRDefault="00146BE2" w:rsidP="00AD624E">
      <w:pPr>
        <w:jc w:val="right"/>
        <w:rPr>
          <w:sz w:val="28"/>
          <w:szCs w:val="28"/>
        </w:rPr>
      </w:pPr>
    </w:p>
    <w:sectPr w:rsidR="00146BE2" w:rsidRPr="00146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A12BF"/>
    <w:multiLevelType w:val="hybridMultilevel"/>
    <w:tmpl w:val="BEB4B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370304"/>
    <w:multiLevelType w:val="hybridMultilevel"/>
    <w:tmpl w:val="E8046634"/>
    <w:lvl w:ilvl="0" w:tplc="978EC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C37893"/>
    <w:multiLevelType w:val="hybridMultilevel"/>
    <w:tmpl w:val="BEB4B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8515FD"/>
    <w:multiLevelType w:val="hybridMultilevel"/>
    <w:tmpl w:val="67C0AEBC"/>
    <w:lvl w:ilvl="0" w:tplc="978EC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E2"/>
    <w:rsid w:val="00146BE2"/>
    <w:rsid w:val="00570063"/>
    <w:rsid w:val="00577E54"/>
    <w:rsid w:val="006C203A"/>
    <w:rsid w:val="007E26EC"/>
    <w:rsid w:val="00AD624E"/>
    <w:rsid w:val="00CC744F"/>
    <w:rsid w:val="00D511DC"/>
    <w:rsid w:val="00DB4A41"/>
    <w:rsid w:val="00EE06F8"/>
    <w:rsid w:val="00FA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6CA9D-0810-45DC-8BEF-AB04976C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E2"/>
    <w:pPr>
      <w:widowControl w:val="0"/>
      <w:autoSpaceDE w:val="0"/>
      <w:autoSpaceDN w:val="0"/>
      <w:adjustRightInd w:val="0"/>
      <w:spacing w:after="0" w:line="240" w:lineRule="auto"/>
    </w:pPr>
    <w:rPr>
      <w:rFonts w:eastAsia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BE2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46B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Делопроизводство</cp:lastModifiedBy>
  <cp:revision>3</cp:revision>
  <cp:lastPrinted>2024-10-30T07:39:00Z</cp:lastPrinted>
  <dcterms:created xsi:type="dcterms:W3CDTF">2024-10-30T07:23:00Z</dcterms:created>
  <dcterms:modified xsi:type="dcterms:W3CDTF">2024-10-30T07:43:00Z</dcterms:modified>
</cp:coreProperties>
</file>