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DEA" w:rsidRPr="002848F7" w:rsidRDefault="00054DEA" w:rsidP="00054DEA">
      <w:pPr>
        <w:pStyle w:val="1"/>
        <w:jc w:val="center"/>
        <w:rPr>
          <w:color w:val="0D0D0D" w:themeColor="text1" w:themeTint="F2"/>
          <w:sz w:val="26"/>
        </w:rPr>
      </w:pPr>
      <w:r w:rsidRPr="002848F7">
        <w:rPr>
          <w:noProof/>
          <w:color w:val="0D0D0D" w:themeColor="text1" w:themeTint="F2"/>
          <w:sz w:val="24"/>
          <w:szCs w:val="24"/>
          <w:lang w:val="ru-RU" w:eastAsia="ru-RU"/>
        </w:rPr>
        <w:drawing>
          <wp:inline distT="0" distB="0" distL="0" distR="0" wp14:anchorId="1BC02B30" wp14:editId="3645A1E3">
            <wp:extent cx="346548" cy="542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" cy="54437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DEA" w:rsidRPr="002848F7" w:rsidRDefault="00054DEA" w:rsidP="00054DEA">
      <w:pPr>
        <w:jc w:val="center"/>
        <w:outlineLvl w:val="0"/>
        <w:rPr>
          <w:b/>
          <w:color w:val="0D0D0D" w:themeColor="text1" w:themeTint="F2"/>
          <w:sz w:val="32"/>
          <w:szCs w:val="32"/>
        </w:rPr>
      </w:pPr>
      <w:r w:rsidRPr="002848F7">
        <w:rPr>
          <w:b/>
          <w:color w:val="0D0D0D" w:themeColor="text1" w:themeTint="F2"/>
          <w:sz w:val="32"/>
          <w:szCs w:val="32"/>
        </w:rPr>
        <w:t xml:space="preserve">РОССИЙСКАЯ ФЕДЕРАЦИЯ </w:t>
      </w:r>
    </w:p>
    <w:p w:rsidR="00054DEA" w:rsidRPr="002848F7" w:rsidRDefault="00054DEA" w:rsidP="00054DEA">
      <w:pPr>
        <w:jc w:val="center"/>
        <w:outlineLvl w:val="0"/>
        <w:rPr>
          <w:b/>
          <w:color w:val="0D0D0D" w:themeColor="text1" w:themeTint="F2"/>
          <w:sz w:val="32"/>
          <w:szCs w:val="32"/>
        </w:rPr>
      </w:pPr>
      <w:r w:rsidRPr="002848F7">
        <w:rPr>
          <w:b/>
          <w:color w:val="0D0D0D" w:themeColor="text1" w:themeTint="F2"/>
          <w:sz w:val="32"/>
          <w:szCs w:val="32"/>
        </w:rPr>
        <w:t xml:space="preserve">РОСТОВСКАЯ ОБЛАСТЬ </w:t>
      </w:r>
    </w:p>
    <w:p w:rsidR="00054DEA" w:rsidRPr="002848F7" w:rsidRDefault="00054DEA" w:rsidP="00054DEA">
      <w:pPr>
        <w:jc w:val="center"/>
        <w:outlineLvl w:val="0"/>
        <w:rPr>
          <w:b/>
          <w:color w:val="0D0D0D" w:themeColor="text1" w:themeTint="F2"/>
          <w:sz w:val="32"/>
          <w:szCs w:val="32"/>
        </w:rPr>
      </w:pPr>
      <w:r w:rsidRPr="002848F7">
        <w:rPr>
          <w:b/>
          <w:color w:val="0D0D0D" w:themeColor="text1" w:themeTint="F2"/>
          <w:sz w:val="32"/>
          <w:szCs w:val="32"/>
        </w:rPr>
        <w:t>ОКТЯБРЬСКИЙ РАЙОН</w:t>
      </w:r>
    </w:p>
    <w:p w:rsidR="00054DEA" w:rsidRPr="002848F7" w:rsidRDefault="00054DEA" w:rsidP="00054DEA">
      <w:pPr>
        <w:jc w:val="center"/>
        <w:outlineLvl w:val="0"/>
        <w:rPr>
          <w:color w:val="0D0D0D" w:themeColor="text1" w:themeTint="F2"/>
          <w:sz w:val="32"/>
          <w:szCs w:val="32"/>
        </w:rPr>
      </w:pPr>
    </w:p>
    <w:p w:rsidR="00054DEA" w:rsidRPr="002848F7" w:rsidRDefault="00D14615" w:rsidP="00054DEA">
      <w:pPr>
        <w:jc w:val="center"/>
        <w:outlineLvl w:val="0"/>
        <w:rPr>
          <w:b/>
          <w:color w:val="0D0D0D" w:themeColor="text1" w:themeTint="F2"/>
        </w:rPr>
      </w:pPr>
      <w:r w:rsidRPr="002848F7">
        <w:rPr>
          <w:b/>
          <w:color w:val="0D0D0D" w:themeColor="text1" w:themeTint="F2"/>
        </w:rPr>
        <w:t>Муниципальное образование «</w:t>
      </w:r>
      <w:proofErr w:type="spellStart"/>
      <w:r w:rsidR="00C93B01">
        <w:rPr>
          <w:b/>
          <w:color w:val="0D0D0D" w:themeColor="text1" w:themeTint="F2"/>
        </w:rPr>
        <w:t>Персиановское</w:t>
      </w:r>
      <w:proofErr w:type="spellEnd"/>
      <w:r w:rsidR="00C93B01">
        <w:rPr>
          <w:b/>
          <w:color w:val="0D0D0D" w:themeColor="text1" w:themeTint="F2"/>
        </w:rPr>
        <w:t xml:space="preserve"> </w:t>
      </w:r>
      <w:r w:rsidRPr="002848F7">
        <w:rPr>
          <w:b/>
          <w:color w:val="0D0D0D" w:themeColor="text1" w:themeTint="F2"/>
        </w:rPr>
        <w:t xml:space="preserve">сельское поселение» </w:t>
      </w:r>
    </w:p>
    <w:p w:rsidR="00054DEA" w:rsidRPr="002848F7" w:rsidRDefault="008F2DAA" w:rsidP="00054DEA">
      <w:pPr>
        <w:jc w:val="center"/>
        <w:outlineLvl w:val="0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 xml:space="preserve">Администрация </w:t>
      </w:r>
      <w:proofErr w:type="spellStart"/>
      <w:r w:rsidR="00C93B01">
        <w:rPr>
          <w:b/>
          <w:color w:val="0D0D0D" w:themeColor="text1" w:themeTint="F2"/>
        </w:rPr>
        <w:t>Персиановского</w:t>
      </w:r>
      <w:proofErr w:type="spellEnd"/>
      <w:r w:rsidR="00C93B01">
        <w:rPr>
          <w:b/>
          <w:color w:val="0D0D0D" w:themeColor="text1" w:themeTint="F2"/>
        </w:rPr>
        <w:t xml:space="preserve"> </w:t>
      </w:r>
      <w:r w:rsidR="00D14615" w:rsidRPr="002848F7">
        <w:rPr>
          <w:b/>
          <w:color w:val="0D0D0D" w:themeColor="text1" w:themeTint="F2"/>
        </w:rPr>
        <w:t xml:space="preserve">сельского поселения </w:t>
      </w:r>
    </w:p>
    <w:p w:rsidR="00054DEA" w:rsidRPr="002848F7" w:rsidRDefault="00054DEA" w:rsidP="00054DEA">
      <w:pPr>
        <w:rPr>
          <w:color w:val="0D0D0D" w:themeColor="text1" w:themeTint="F2"/>
          <w:sz w:val="22"/>
          <w:szCs w:val="22"/>
        </w:rPr>
      </w:pPr>
    </w:p>
    <w:p w:rsidR="00054DEA" w:rsidRPr="002848F7" w:rsidRDefault="00141C27" w:rsidP="00054DEA">
      <w:pPr>
        <w:pStyle w:val="2"/>
        <w:rPr>
          <w:b/>
          <w:color w:val="0D0D0D" w:themeColor="text1" w:themeTint="F2"/>
          <w:sz w:val="36"/>
          <w:szCs w:val="36"/>
          <w:lang w:val="ru-RU"/>
        </w:rPr>
      </w:pPr>
      <w:r w:rsidRPr="002848F7">
        <w:rPr>
          <w:b/>
          <w:color w:val="0D0D0D" w:themeColor="text1" w:themeTint="F2"/>
          <w:sz w:val="36"/>
          <w:szCs w:val="36"/>
          <w:lang w:val="ru-RU"/>
        </w:rPr>
        <w:t>ПОСТАНОВЛЕНИЕ</w:t>
      </w:r>
    </w:p>
    <w:p w:rsidR="00054DEA" w:rsidRPr="002848F7" w:rsidRDefault="00054DEA" w:rsidP="00054DEA">
      <w:pPr>
        <w:rPr>
          <w:color w:val="0D0D0D" w:themeColor="text1" w:themeTint="F2"/>
        </w:rPr>
      </w:pPr>
    </w:p>
    <w:p w:rsidR="00054DEA" w:rsidRPr="00C93B01" w:rsidRDefault="002848F7" w:rsidP="00054DEA">
      <w:pPr>
        <w:pStyle w:val="2"/>
        <w:jc w:val="left"/>
        <w:rPr>
          <w:b/>
          <w:color w:val="0D0D0D" w:themeColor="text1" w:themeTint="F2"/>
          <w:szCs w:val="28"/>
          <w:lang w:val="ru-RU"/>
        </w:rPr>
      </w:pPr>
      <w:r w:rsidRPr="002848F7">
        <w:rPr>
          <w:b/>
          <w:color w:val="0D0D0D" w:themeColor="text1" w:themeTint="F2"/>
          <w:szCs w:val="28"/>
          <w:lang w:val="ru-RU"/>
        </w:rPr>
        <w:t>20</w:t>
      </w:r>
      <w:r w:rsidR="00A4166C" w:rsidRPr="002848F7">
        <w:rPr>
          <w:b/>
          <w:color w:val="0D0D0D" w:themeColor="text1" w:themeTint="F2"/>
          <w:szCs w:val="28"/>
          <w:lang w:val="ru-RU"/>
        </w:rPr>
        <w:t>.0</w:t>
      </w:r>
      <w:r w:rsidR="00D14615" w:rsidRPr="002848F7">
        <w:rPr>
          <w:b/>
          <w:color w:val="0D0D0D" w:themeColor="text1" w:themeTint="F2"/>
          <w:szCs w:val="28"/>
          <w:lang w:val="ru-RU"/>
        </w:rPr>
        <w:t>7</w:t>
      </w:r>
      <w:r w:rsidR="00BE1515" w:rsidRPr="002848F7">
        <w:rPr>
          <w:b/>
          <w:color w:val="0D0D0D" w:themeColor="text1" w:themeTint="F2"/>
          <w:szCs w:val="28"/>
          <w:lang w:val="ru-RU"/>
        </w:rPr>
        <w:t xml:space="preserve">. </w:t>
      </w:r>
      <w:r w:rsidR="00A4166C" w:rsidRPr="002848F7">
        <w:rPr>
          <w:b/>
          <w:color w:val="0D0D0D" w:themeColor="text1" w:themeTint="F2"/>
          <w:szCs w:val="28"/>
          <w:lang w:val="ru-RU"/>
        </w:rPr>
        <w:t>2020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    </w:t>
      </w:r>
      <w:r w:rsidR="00054DEA" w:rsidRPr="002848F7">
        <w:rPr>
          <w:b/>
          <w:color w:val="0D0D0D" w:themeColor="text1" w:themeTint="F2"/>
          <w:szCs w:val="28"/>
        </w:rPr>
        <w:t xml:space="preserve">   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                                   </w:t>
      </w:r>
      <w:r w:rsidR="00054DEA" w:rsidRPr="002848F7">
        <w:rPr>
          <w:b/>
          <w:color w:val="0D0D0D" w:themeColor="text1" w:themeTint="F2"/>
          <w:szCs w:val="28"/>
        </w:rPr>
        <w:t xml:space="preserve">№ </w:t>
      </w:r>
      <w:r w:rsidR="00C93B01">
        <w:rPr>
          <w:b/>
          <w:color w:val="0D0D0D" w:themeColor="text1" w:themeTint="F2"/>
          <w:szCs w:val="28"/>
          <w:lang w:val="ru-RU"/>
        </w:rPr>
        <w:t>135</w:t>
      </w:r>
      <w:r w:rsidR="00054DEA" w:rsidRPr="002848F7">
        <w:rPr>
          <w:b/>
          <w:color w:val="0D0D0D" w:themeColor="text1" w:themeTint="F2"/>
          <w:szCs w:val="28"/>
        </w:rPr>
        <w:tab/>
        <w:t xml:space="preserve">   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    </w:t>
      </w:r>
      <w:r w:rsidR="00A4166C" w:rsidRPr="002848F7">
        <w:rPr>
          <w:b/>
          <w:color w:val="0D0D0D" w:themeColor="text1" w:themeTint="F2"/>
          <w:szCs w:val="28"/>
          <w:lang w:val="ru-RU"/>
        </w:rPr>
        <w:t xml:space="preserve">      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 </w:t>
      </w:r>
      <w:r w:rsidR="00763A22" w:rsidRPr="002848F7">
        <w:rPr>
          <w:b/>
          <w:color w:val="0D0D0D" w:themeColor="text1" w:themeTint="F2"/>
          <w:szCs w:val="28"/>
          <w:lang w:val="ru-RU"/>
        </w:rPr>
        <w:t xml:space="preserve">  </w:t>
      </w:r>
      <w:r w:rsidR="00C93B01">
        <w:rPr>
          <w:b/>
          <w:color w:val="0D0D0D" w:themeColor="text1" w:themeTint="F2"/>
          <w:szCs w:val="28"/>
          <w:lang w:val="ru-RU"/>
        </w:rPr>
        <w:t xml:space="preserve">п. </w:t>
      </w:r>
      <w:proofErr w:type="spellStart"/>
      <w:r w:rsidR="00C93B01">
        <w:rPr>
          <w:b/>
          <w:color w:val="0D0D0D" w:themeColor="text1" w:themeTint="F2"/>
          <w:szCs w:val="28"/>
          <w:lang w:val="ru-RU"/>
        </w:rPr>
        <w:t>Персиановский</w:t>
      </w:r>
      <w:proofErr w:type="spellEnd"/>
    </w:p>
    <w:p w:rsidR="00054DEA" w:rsidRPr="002848F7" w:rsidRDefault="00054DEA" w:rsidP="00054DEA">
      <w:pPr>
        <w:pStyle w:val="a4"/>
        <w:ind w:firstLine="851"/>
        <w:rPr>
          <w:color w:val="0D0D0D" w:themeColor="text1" w:themeTint="F2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2848F7" w:rsidRPr="002848F7" w:rsidTr="00C93B01">
        <w:tc>
          <w:tcPr>
            <w:tcW w:w="4361" w:type="dxa"/>
          </w:tcPr>
          <w:p w:rsidR="00D14615" w:rsidRPr="002848F7" w:rsidRDefault="00141C27" w:rsidP="00C93B01">
            <w:pPr>
              <w:jc w:val="both"/>
              <w:rPr>
                <w:color w:val="0D0D0D" w:themeColor="text1" w:themeTint="F2"/>
              </w:rPr>
            </w:pPr>
            <w:r w:rsidRPr="002848F7">
              <w:rPr>
                <w:bCs/>
                <w:color w:val="0D0D0D" w:themeColor="text1" w:themeTint="F2"/>
              </w:rPr>
              <w:t xml:space="preserve">Об утверждении Порядка принятия решений о признании безнадежной к взысканию задолженности по платежам в бюджет </w:t>
            </w:r>
            <w:proofErr w:type="spellStart"/>
            <w:r w:rsidR="00C93B01">
              <w:rPr>
                <w:bCs/>
                <w:color w:val="0D0D0D" w:themeColor="text1" w:themeTint="F2"/>
              </w:rPr>
              <w:t>Персиановского</w:t>
            </w:r>
            <w:proofErr w:type="spellEnd"/>
            <w:r w:rsidR="00C93B01">
              <w:rPr>
                <w:bCs/>
                <w:color w:val="0D0D0D" w:themeColor="text1" w:themeTint="F2"/>
              </w:rPr>
              <w:t xml:space="preserve"> </w:t>
            </w:r>
            <w:r w:rsidRPr="002848F7">
              <w:rPr>
                <w:bCs/>
                <w:color w:val="0D0D0D" w:themeColor="text1" w:themeTint="F2"/>
              </w:rPr>
              <w:t xml:space="preserve">сельского поселения, по которым главным администратором доходов бюджета является Администрация </w:t>
            </w:r>
            <w:proofErr w:type="spellStart"/>
            <w:r w:rsidR="00C93B01">
              <w:rPr>
                <w:bCs/>
                <w:color w:val="0D0D0D" w:themeColor="text1" w:themeTint="F2"/>
              </w:rPr>
              <w:t>Персиановского</w:t>
            </w:r>
            <w:proofErr w:type="spellEnd"/>
            <w:r w:rsidR="00C93B01">
              <w:rPr>
                <w:bCs/>
                <w:color w:val="0D0D0D" w:themeColor="text1" w:themeTint="F2"/>
              </w:rPr>
              <w:t xml:space="preserve"> </w:t>
            </w:r>
            <w:r w:rsidRPr="002848F7">
              <w:rPr>
                <w:bCs/>
                <w:color w:val="0D0D0D" w:themeColor="text1" w:themeTint="F2"/>
              </w:rPr>
              <w:t>сельского</w:t>
            </w:r>
            <w:r w:rsidR="002848F7">
              <w:rPr>
                <w:bCs/>
                <w:color w:val="0D0D0D" w:themeColor="text1" w:themeTint="F2"/>
              </w:rPr>
              <w:t xml:space="preserve"> </w:t>
            </w:r>
            <w:r w:rsidRPr="002848F7">
              <w:rPr>
                <w:bCs/>
                <w:color w:val="0D0D0D" w:themeColor="text1" w:themeTint="F2"/>
              </w:rPr>
              <w:t>поселения</w:t>
            </w:r>
          </w:p>
        </w:tc>
        <w:bookmarkStart w:id="0" w:name="_GoBack"/>
        <w:bookmarkEnd w:id="0"/>
      </w:tr>
    </w:tbl>
    <w:p w:rsidR="00054DEA" w:rsidRPr="002848F7" w:rsidRDefault="00054DEA" w:rsidP="00054DEA">
      <w:pPr>
        <w:ind w:right="4960"/>
        <w:jc w:val="both"/>
        <w:rPr>
          <w:b/>
          <w:color w:val="0D0D0D" w:themeColor="text1" w:themeTint="F2"/>
        </w:rPr>
      </w:pPr>
    </w:p>
    <w:p w:rsidR="00141C27" w:rsidRPr="00141C27" w:rsidRDefault="00141C27" w:rsidP="00DE16BF">
      <w:pPr>
        <w:autoSpaceDE w:val="0"/>
        <w:autoSpaceDN w:val="0"/>
        <w:adjustRightInd w:val="0"/>
        <w:spacing w:line="228" w:lineRule="auto"/>
        <w:ind w:firstLine="709"/>
        <w:jc w:val="both"/>
        <w:rPr>
          <w:bCs/>
          <w:color w:val="0D0D0D" w:themeColor="text1" w:themeTint="F2"/>
        </w:rPr>
      </w:pPr>
      <w:r w:rsidRPr="00141C27">
        <w:rPr>
          <w:bCs/>
          <w:color w:val="0D0D0D" w:themeColor="text1" w:themeTint="F2"/>
        </w:rPr>
        <w:t xml:space="preserve">В соответствии со </w:t>
      </w:r>
      <w:hyperlink r:id="rId8" w:history="1">
        <w:r w:rsidRPr="00141C27">
          <w:rPr>
            <w:bCs/>
            <w:color w:val="0D0D0D" w:themeColor="text1" w:themeTint="F2"/>
          </w:rPr>
          <w:t>статьей 47.2</w:t>
        </w:r>
      </w:hyperlink>
      <w:r w:rsidRPr="00141C27">
        <w:rPr>
          <w:bCs/>
          <w:color w:val="0D0D0D" w:themeColor="text1" w:themeTint="F2"/>
        </w:rPr>
        <w:t xml:space="preserve"> Бюджетного кодекса Российской Федерации, </w:t>
      </w:r>
      <w:hyperlink r:id="rId9" w:history="1">
        <w:r w:rsidRPr="00141C27">
          <w:rPr>
            <w:bCs/>
            <w:color w:val="0D0D0D" w:themeColor="text1" w:themeTint="F2"/>
          </w:rPr>
          <w:t>Постановлением</w:t>
        </w:r>
      </w:hyperlink>
      <w:r w:rsidRPr="00141C27">
        <w:rPr>
          <w:bCs/>
          <w:color w:val="0D0D0D" w:themeColor="text1" w:themeTint="F2"/>
        </w:rPr>
        <w:t xml:space="preserve"> Правительства Российской Федерации от 06.05.2016 N 393 "Об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Федерации" (в ред. Постановления № 975 от 02.07.2020 г.)</w:t>
      </w:r>
    </w:p>
    <w:p w:rsidR="00141C27" w:rsidRPr="002848F7" w:rsidRDefault="00141C27" w:rsidP="00DE16BF">
      <w:pPr>
        <w:autoSpaceDE w:val="0"/>
        <w:autoSpaceDN w:val="0"/>
        <w:adjustRightInd w:val="0"/>
        <w:spacing w:line="228" w:lineRule="auto"/>
        <w:ind w:firstLine="709"/>
        <w:jc w:val="center"/>
        <w:rPr>
          <w:bCs/>
          <w:color w:val="0D0D0D" w:themeColor="text1" w:themeTint="F2"/>
        </w:rPr>
      </w:pPr>
    </w:p>
    <w:p w:rsidR="00141C27" w:rsidRPr="00141C27" w:rsidRDefault="00141C27" w:rsidP="00DE16BF">
      <w:pPr>
        <w:autoSpaceDE w:val="0"/>
        <w:autoSpaceDN w:val="0"/>
        <w:adjustRightInd w:val="0"/>
        <w:spacing w:line="228" w:lineRule="auto"/>
        <w:ind w:firstLine="709"/>
        <w:jc w:val="center"/>
        <w:rPr>
          <w:bCs/>
          <w:color w:val="0D0D0D" w:themeColor="text1" w:themeTint="F2"/>
        </w:rPr>
      </w:pPr>
      <w:r w:rsidRPr="00141C27">
        <w:rPr>
          <w:bCs/>
          <w:color w:val="0D0D0D" w:themeColor="text1" w:themeTint="F2"/>
        </w:rPr>
        <w:t>ПОСТАНОВЛЯЮ:</w:t>
      </w:r>
    </w:p>
    <w:p w:rsidR="00141C27" w:rsidRPr="00141C27" w:rsidRDefault="00141C27" w:rsidP="00DE16BF">
      <w:pPr>
        <w:autoSpaceDE w:val="0"/>
        <w:autoSpaceDN w:val="0"/>
        <w:adjustRightInd w:val="0"/>
        <w:spacing w:line="228" w:lineRule="auto"/>
        <w:ind w:firstLine="851"/>
        <w:jc w:val="center"/>
        <w:rPr>
          <w:bCs/>
          <w:color w:val="0D0D0D" w:themeColor="text1" w:themeTint="F2"/>
        </w:rPr>
      </w:pPr>
    </w:p>
    <w:p w:rsidR="00141C27" w:rsidRPr="00141C27" w:rsidRDefault="00141C27" w:rsidP="006E7CDC">
      <w:pPr>
        <w:widowControl w:val="0"/>
        <w:autoSpaceDE w:val="0"/>
        <w:autoSpaceDN w:val="0"/>
        <w:adjustRightInd w:val="0"/>
        <w:spacing w:line="228" w:lineRule="auto"/>
        <w:ind w:firstLine="708"/>
        <w:jc w:val="both"/>
        <w:rPr>
          <w:bCs/>
          <w:color w:val="0D0D0D" w:themeColor="text1" w:themeTint="F2"/>
        </w:rPr>
      </w:pPr>
      <w:r w:rsidRPr="00141C27">
        <w:rPr>
          <w:bCs/>
          <w:color w:val="0D0D0D" w:themeColor="text1" w:themeTint="F2"/>
        </w:rPr>
        <w:t xml:space="preserve">1. Утвердить </w:t>
      </w:r>
      <w:hyperlink r:id="rId10" w:history="1">
        <w:r w:rsidRPr="002848F7">
          <w:rPr>
            <w:bCs/>
            <w:color w:val="0D0D0D" w:themeColor="text1" w:themeTint="F2"/>
          </w:rPr>
          <w:t>Порядок</w:t>
        </w:r>
      </w:hyperlink>
      <w:r w:rsidR="00772F60">
        <w:rPr>
          <w:bCs/>
          <w:color w:val="0D0D0D" w:themeColor="text1" w:themeTint="F2"/>
        </w:rPr>
        <w:t xml:space="preserve"> </w:t>
      </w:r>
      <w:r w:rsidRPr="00141C27">
        <w:rPr>
          <w:bCs/>
          <w:color w:val="0D0D0D" w:themeColor="text1" w:themeTint="F2"/>
        </w:rPr>
        <w:t xml:space="preserve">принятия решений о признании безнадежной к взысканию задолженности по платежам в бюджет </w:t>
      </w:r>
      <w:proofErr w:type="spellStart"/>
      <w:r w:rsidR="00C93B01">
        <w:rPr>
          <w:bCs/>
          <w:color w:val="0D0D0D" w:themeColor="text1" w:themeTint="F2"/>
        </w:rPr>
        <w:t>Персиановского</w:t>
      </w:r>
      <w:proofErr w:type="spellEnd"/>
      <w:r w:rsidR="00C93B01">
        <w:rPr>
          <w:bCs/>
          <w:color w:val="0D0D0D" w:themeColor="text1" w:themeTint="F2"/>
        </w:rPr>
        <w:t xml:space="preserve"> </w:t>
      </w:r>
      <w:r w:rsidRPr="00141C27">
        <w:rPr>
          <w:bCs/>
          <w:color w:val="0D0D0D" w:themeColor="text1" w:themeTint="F2"/>
        </w:rPr>
        <w:t xml:space="preserve">сельского поселения, по которым главным администратором доходов </w:t>
      </w:r>
      <w:r w:rsidR="00772F60">
        <w:rPr>
          <w:bCs/>
          <w:color w:val="0D0D0D" w:themeColor="text1" w:themeTint="F2"/>
        </w:rPr>
        <w:t xml:space="preserve">бюджета является Администрация </w:t>
      </w:r>
      <w:proofErr w:type="spellStart"/>
      <w:r w:rsidR="00C93B01">
        <w:rPr>
          <w:bCs/>
          <w:color w:val="0D0D0D" w:themeColor="text1" w:themeTint="F2"/>
        </w:rPr>
        <w:t>Персиановского</w:t>
      </w:r>
      <w:proofErr w:type="spellEnd"/>
      <w:r w:rsidR="00C93B01">
        <w:rPr>
          <w:bCs/>
          <w:color w:val="0D0D0D" w:themeColor="text1" w:themeTint="F2"/>
        </w:rPr>
        <w:t xml:space="preserve"> </w:t>
      </w:r>
      <w:r w:rsidRPr="00141C27">
        <w:rPr>
          <w:bCs/>
          <w:color w:val="0D0D0D" w:themeColor="text1" w:themeTint="F2"/>
        </w:rPr>
        <w:t>сельского поселения согласно приложению</w:t>
      </w:r>
      <w:r w:rsidR="002848F7" w:rsidRPr="002848F7">
        <w:rPr>
          <w:bCs/>
          <w:color w:val="0D0D0D" w:themeColor="text1" w:themeTint="F2"/>
        </w:rPr>
        <w:t xml:space="preserve"> №1</w:t>
      </w:r>
      <w:r w:rsidRPr="00141C27">
        <w:rPr>
          <w:bCs/>
          <w:color w:val="0D0D0D" w:themeColor="text1" w:themeTint="F2"/>
        </w:rPr>
        <w:t>.</w:t>
      </w:r>
    </w:p>
    <w:p w:rsidR="00141C27" w:rsidRPr="00141C27" w:rsidRDefault="00141C27" w:rsidP="00DE16BF">
      <w:pPr>
        <w:autoSpaceDE w:val="0"/>
        <w:autoSpaceDN w:val="0"/>
        <w:adjustRightInd w:val="0"/>
        <w:spacing w:line="228" w:lineRule="auto"/>
        <w:ind w:firstLine="709"/>
        <w:jc w:val="both"/>
        <w:rPr>
          <w:color w:val="0D0D0D" w:themeColor="text1" w:themeTint="F2"/>
          <w:kern w:val="2"/>
        </w:rPr>
      </w:pPr>
      <w:r w:rsidRPr="00141C27">
        <w:rPr>
          <w:color w:val="0D0D0D" w:themeColor="text1" w:themeTint="F2"/>
          <w:spacing w:val="-10"/>
        </w:rPr>
        <w:t>2. </w:t>
      </w:r>
      <w:r w:rsidRPr="00141C27">
        <w:rPr>
          <w:color w:val="0D0D0D" w:themeColor="text1" w:themeTint="F2"/>
          <w:kern w:val="2"/>
        </w:rPr>
        <w:t> Настоящее постановление вступает в силу со дня его подписания.</w:t>
      </w:r>
    </w:p>
    <w:p w:rsidR="00141C27" w:rsidRDefault="00141C27" w:rsidP="00DE16BF">
      <w:pPr>
        <w:spacing w:line="228" w:lineRule="auto"/>
        <w:ind w:firstLine="709"/>
        <w:jc w:val="both"/>
        <w:rPr>
          <w:color w:val="0D0D0D" w:themeColor="text1" w:themeTint="F2"/>
          <w:spacing w:val="-4"/>
        </w:rPr>
      </w:pPr>
      <w:r w:rsidRPr="00141C27">
        <w:rPr>
          <w:color w:val="0D0D0D" w:themeColor="text1" w:themeTint="F2"/>
          <w:spacing w:val="-4"/>
        </w:rPr>
        <w:t>3.</w:t>
      </w:r>
      <w:r w:rsidRPr="00141C27">
        <w:rPr>
          <w:color w:val="0D0D0D" w:themeColor="text1" w:themeTint="F2"/>
          <w:spacing w:val="-4"/>
          <w:lang w:val="en-US"/>
        </w:rPr>
        <w:t> </w:t>
      </w:r>
      <w:r w:rsidRPr="00141C27">
        <w:rPr>
          <w:color w:val="0D0D0D" w:themeColor="text1" w:themeTint="F2"/>
          <w:spacing w:val="-4"/>
        </w:rPr>
        <w:t>Контроль за исполнением постановления оставляю за собой.</w:t>
      </w:r>
    </w:p>
    <w:p w:rsidR="00C93B01" w:rsidRDefault="00C93B01" w:rsidP="00DE16BF">
      <w:pPr>
        <w:spacing w:line="228" w:lineRule="auto"/>
        <w:ind w:firstLine="709"/>
        <w:jc w:val="both"/>
        <w:rPr>
          <w:color w:val="0D0D0D" w:themeColor="text1" w:themeTint="F2"/>
          <w:spacing w:val="-4"/>
        </w:rPr>
      </w:pPr>
    </w:p>
    <w:p w:rsidR="00C93B01" w:rsidRPr="00141C27" w:rsidRDefault="00C93B01" w:rsidP="00DE16BF">
      <w:pPr>
        <w:spacing w:line="228" w:lineRule="auto"/>
        <w:ind w:firstLine="709"/>
        <w:jc w:val="both"/>
        <w:rPr>
          <w:color w:val="0D0D0D" w:themeColor="text1" w:themeTint="F2"/>
        </w:rPr>
      </w:pPr>
    </w:p>
    <w:p w:rsidR="00141C27" w:rsidRPr="002848F7" w:rsidRDefault="00141C27" w:rsidP="00DE16BF">
      <w:pPr>
        <w:spacing w:line="228" w:lineRule="auto"/>
        <w:jc w:val="both"/>
        <w:rPr>
          <w:bCs/>
          <w:color w:val="0D0D0D" w:themeColor="text1" w:themeTint="F2"/>
        </w:rPr>
      </w:pPr>
    </w:p>
    <w:p w:rsidR="0017677D" w:rsidRPr="002848F7" w:rsidRDefault="0017677D" w:rsidP="00DE16BF">
      <w:pPr>
        <w:spacing w:line="228" w:lineRule="auto"/>
        <w:jc w:val="both"/>
        <w:rPr>
          <w:bCs/>
          <w:color w:val="0D0D0D" w:themeColor="text1" w:themeTint="F2"/>
        </w:rPr>
      </w:pPr>
      <w:r w:rsidRPr="002848F7">
        <w:rPr>
          <w:bCs/>
          <w:color w:val="0D0D0D" w:themeColor="text1" w:themeTint="F2"/>
        </w:rPr>
        <w:t>Глава Администрации</w:t>
      </w:r>
    </w:p>
    <w:p w:rsidR="002848F7" w:rsidRDefault="00C93B01" w:rsidP="00C93B01">
      <w:pPr>
        <w:spacing w:line="228" w:lineRule="auto"/>
        <w:jc w:val="both"/>
        <w:rPr>
          <w:color w:val="0D0D0D" w:themeColor="text1" w:themeTint="F2"/>
        </w:rPr>
      </w:pPr>
      <w:proofErr w:type="spellStart"/>
      <w:r>
        <w:rPr>
          <w:bCs/>
          <w:color w:val="0D0D0D" w:themeColor="text1" w:themeTint="F2"/>
        </w:rPr>
        <w:t>Персиановского</w:t>
      </w:r>
      <w:proofErr w:type="spellEnd"/>
      <w:r>
        <w:rPr>
          <w:bCs/>
          <w:color w:val="0D0D0D" w:themeColor="text1" w:themeTint="F2"/>
        </w:rPr>
        <w:t xml:space="preserve"> </w:t>
      </w:r>
      <w:r w:rsidR="0017677D" w:rsidRPr="002848F7">
        <w:rPr>
          <w:bCs/>
          <w:color w:val="0D0D0D" w:themeColor="text1" w:themeTint="F2"/>
        </w:rPr>
        <w:t xml:space="preserve">сельского поселения         </w:t>
      </w:r>
      <w:r w:rsidR="00BE1515" w:rsidRPr="002848F7">
        <w:rPr>
          <w:bCs/>
          <w:color w:val="0D0D0D" w:themeColor="text1" w:themeTint="F2"/>
        </w:rPr>
        <w:t xml:space="preserve">                               </w:t>
      </w:r>
      <w:r>
        <w:rPr>
          <w:bCs/>
          <w:color w:val="0D0D0D" w:themeColor="text1" w:themeTint="F2"/>
        </w:rPr>
        <w:t>А.В. Бутенко</w:t>
      </w:r>
    </w:p>
    <w:p w:rsidR="00C93B01" w:rsidRDefault="00C93B01" w:rsidP="002848F7">
      <w:pPr>
        <w:widowControl w:val="0"/>
        <w:autoSpaceDE w:val="0"/>
        <w:autoSpaceDN w:val="0"/>
        <w:adjustRightInd w:val="0"/>
        <w:ind w:left="3686"/>
        <w:outlineLvl w:val="0"/>
        <w:rPr>
          <w:color w:val="0D0D0D" w:themeColor="text1" w:themeTint="F2"/>
        </w:rPr>
      </w:pPr>
    </w:p>
    <w:p w:rsidR="00141C27" w:rsidRPr="00141C27" w:rsidRDefault="00AF3892" w:rsidP="00AF3892">
      <w:pPr>
        <w:widowControl w:val="0"/>
        <w:autoSpaceDE w:val="0"/>
        <w:autoSpaceDN w:val="0"/>
        <w:adjustRightInd w:val="0"/>
        <w:ind w:left="3686"/>
        <w:outlineLvl w:val="0"/>
        <w:rPr>
          <w:color w:val="0D0D0D" w:themeColor="text1" w:themeTint="F2"/>
        </w:rPr>
      </w:pPr>
      <w:r>
        <w:rPr>
          <w:color w:val="0D0D0D" w:themeColor="text1" w:themeTint="F2"/>
        </w:rPr>
        <w:t xml:space="preserve">                                                   </w:t>
      </w:r>
      <w:r w:rsidR="00141C27" w:rsidRPr="00141C27">
        <w:rPr>
          <w:color w:val="0D0D0D" w:themeColor="text1" w:themeTint="F2"/>
        </w:rPr>
        <w:t>Приложение</w:t>
      </w:r>
      <w:r w:rsidR="002848F7" w:rsidRPr="002848F7">
        <w:rPr>
          <w:color w:val="0D0D0D" w:themeColor="text1" w:themeTint="F2"/>
        </w:rPr>
        <w:t xml:space="preserve"> № 1</w:t>
      </w:r>
    </w:p>
    <w:p w:rsidR="00141C27" w:rsidRPr="002848F7" w:rsidRDefault="00AF3892" w:rsidP="00AF3892">
      <w:pPr>
        <w:widowControl w:val="0"/>
        <w:autoSpaceDE w:val="0"/>
        <w:autoSpaceDN w:val="0"/>
        <w:adjustRightInd w:val="0"/>
        <w:ind w:left="3686"/>
        <w:jc w:val="right"/>
        <w:rPr>
          <w:color w:val="0D0D0D" w:themeColor="text1" w:themeTint="F2"/>
        </w:rPr>
      </w:pPr>
      <w:r>
        <w:rPr>
          <w:color w:val="0D0D0D" w:themeColor="text1" w:themeTint="F2"/>
        </w:rPr>
        <w:t xml:space="preserve">                      </w:t>
      </w:r>
      <w:proofErr w:type="gramStart"/>
      <w:r w:rsidR="00141C27" w:rsidRPr="00141C27">
        <w:rPr>
          <w:color w:val="0D0D0D" w:themeColor="text1" w:themeTint="F2"/>
        </w:rPr>
        <w:t>к</w:t>
      </w:r>
      <w:proofErr w:type="gramEnd"/>
      <w:r w:rsidR="00141C27" w:rsidRPr="00141C27">
        <w:rPr>
          <w:color w:val="0D0D0D" w:themeColor="text1" w:themeTint="F2"/>
        </w:rPr>
        <w:t xml:space="preserve"> постановлению</w:t>
      </w:r>
      <w:r w:rsidR="002848F7" w:rsidRPr="002848F7">
        <w:rPr>
          <w:color w:val="0D0D0D" w:themeColor="text1" w:themeTint="F2"/>
        </w:rPr>
        <w:t xml:space="preserve"> </w:t>
      </w:r>
      <w:r w:rsidR="00141C27" w:rsidRPr="00141C27">
        <w:rPr>
          <w:color w:val="0D0D0D" w:themeColor="text1" w:themeTint="F2"/>
        </w:rPr>
        <w:t xml:space="preserve">Администрации </w:t>
      </w:r>
      <w:bookmarkStart w:id="1" w:name="P35"/>
      <w:bookmarkEnd w:id="1"/>
      <w:r>
        <w:rPr>
          <w:color w:val="0D0D0D" w:themeColor="text1" w:themeTint="F2"/>
        </w:rPr>
        <w:t xml:space="preserve">               </w:t>
      </w:r>
      <w:proofErr w:type="spellStart"/>
      <w:r>
        <w:rPr>
          <w:color w:val="0D0D0D" w:themeColor="text1" w:themeTint="F2"/>
        </w:rPr>
        <w:t>Персиановского</w:t>
      </w:r>
      <w:proofErr w:type="spellEnd"/>
      <w:r>
        <w:rPr>
          <w:color w:val="0D0D0D" w:themeColor="text1" w:themeTint="F2"/>
        </w:rPr>
        <w:t xml:space="preserve"> </w:t>
      </w:r>
      <w:r w:rsidR="00141C27" w:rsidRPr="00141C27">
        <w:rPr>
          <w:color w:val="0D0D0D" w:themeColor="text1" w:themeTint="F2"/>
        </w:rPr>
        <w:t>сельского поселения</w:t>
      </w:r>
    </w:p>
    <w:p w:rsidR="002848F7" w:rsidRPr="00141C27" w:rsidRDefault="00AF3892" w:rsidP="00AF3892">
      <w:pPr>
        <w:widowControl w:val="0"/>
        <w:autoSpaceDE w:val="0"/>
        <w:autoSpaceDN w:val="0"/>
        <w:adjustRightInd w:val="0"/>
        <w:ind w:left="3686"/>
        <w:jc w:val="right"/>
        <w:rPr>
          <w:color w:val="0D0D0D" w:themeColor="text1" w:themeTint="F2"/>
          <w:sz w:val="20"/>
          <w:szCs w:val="20"/>
        </w:rPr>
      </w:pPr>
      <w:proofErr w:type="gramStart"/>
      <w:r>
        <w:rPr>
          <w:color w:val="0D0D0D" w:themeColor="text1" w:themeTint="F2"/>
        </w:rPr>
        <w:t>от</w:t>
      </w:r>
      <w:proofErr w:type="gramEnd"/>
      <w:r>
        <w:rPr>
          <w:color w:val="0D0D0D" w:themeColor="text1" w:themeTint="F2"/>
        </w:rPr>
        <w:t xml:space="preserve"> 20.07.2020 № 135</w:t>
      </w:r>
    </w:p>
    <w:p w:rsidR="00141C27" w:rsidRPr="00141C27" w:rsidRDefault="00141C27" w:rsidP="002848F7">
      <w:pPr>
        <w:widowControl w:val="0"/>
        <w:autoSpaceDE w:val="0"/>
        <w:autoSpaceDN w:val="0"/>
        <w:adjustRightInd w:val="0"/>
        <w:ind w:left="3119"/>
        <w:rPr>
          <w:color w:val="0D0D0D" w:themeColor="text1" w:themeTint="F2"/>
          <w:sz w:val="20"/>
          <w:szCs w:val="20"/>
        </w:rPr>
      </w:pP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left="5529"/>
        <w:rPr>
          <w:sz w:val="20"/>
          <w:szCs w:val="20"/>
        </w:rPr>
      </w:pP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left="5529"/>
        <w:rPr>
          <w:sz w:val="20"/>
          <w:szCs w:val="20"/>
        </w:rPr>
      </w:pPr>
    </w:p>
    <w:p w:rsidR="00141C27" w:rsidRPr="00141C27" w:rsidRDefault="000C65E1" w:rsidP="00141C27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hyperlink r:id="rId11" w:history="1">
        <w:r w:rsidR="00141C27" w:rsidRPr="00141C27">
          <w:rPr>
            <w:color w:val="000000"/>
          </w:rPr>
          <w:t>Порядок</w:t>
        </w:r>
      </w:hyperlink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708"/>
        <w:jc w:val="center"/>
        <w:rPr>
          <w:bCs/>
        </w:rPr>
      </w:pPr>
      <w:proofErr w:type="gramStart"/>
      <w:r w:rsidRPr="00141C27">
        <w:rPr>
          <w:bCs/>
        </w:rPr>
        <w:t>принятия</w:t>
      </w:r>
      <w:proofErr w:type="gramEnd"/>
      <w:r w:rsidRPr="00141C27">
        <w:rPr>
          <w:bCs/>
        </w:rPr>
        <w:t xml:space="preserve"> решений о признании безнадежной к взысканию задолженности по платежам в бюджет </w:t>
      </w:r>
      <w:proofErr w:type="spellStart"/>
      <w:r w:rsidR="00AF3892">
        <w:rPr>
          <w:bCs/>
        </w:rPr>
        <w:t>Персиановского</w:t>
      </w:r>
      <w:proofErr w:type="spellEnd"/>
      <w:r w:rsidR="00AF3892">
        <w:rPr>
          <w:bCs/>
        </w:rPr>
        <w:t xml:space="preserve"> </w:t>
      </w:r>
      <w:r w:rsidRPr="00141C27">
        <w:rPr>
          <w:bCs/>
        </w:rPr>
        <w:t xml:space="preserve">сельского поселения, по которым главным администратором доходов бюджета является Администрация  </w:t>
      </w:r>
      <w:proofErr w:type="spellStart"/>
      <w:r w:rsidR="00AF3892">
        <w:rPr>
          <w:bCs/>
        </w:rPr>
        <w:t>Персиановского</w:t>
      </w:r>
      <w:proofErr w:type="spellEnd"/>
      <w:r w:rsidR="00AF3892">
        <w:rPr>
          <w:bCs/>
        </w:rPr>
        <w:t xml:space="preserve"> </w:t>
      </w:r>
      <w:r w:rsidRPr="00141C27">
        <w:rPr>
          <w:bCs/>
        </w:rPr>
        <w:t>сельского поселения</w:t>
      </w: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2"/>
          <w:szCs w:val="24"/>
        </w:rPr>
      </w:pP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141C27">
        <w:rPr>
          <w:bCs/>
        </w:rPr>
        <w:t xml:space="preserve">1. Настоящий Порядок определяет процедуру принятия решений о признании безнадежной к взысканию задолженности по платежам в бюджет </w:t>
      </w:r>
      <w:proofErr w:type="spellStart"/>
      <w:r w:rsidR="00AF3892">
        <w:rPr>
          <w:bCs/>
        </w:rPr>
        <w:t>Персиановского</w:t>
      </w:r>
      <w:proofErr w:type="spellEnd"/>
      <w:r w:rsidR="00AF3892">
        <w:rPr>
          <w:bCs/>
        </w:rPr>
        <w:t xml:space="preserve"> </w:t>
      </w:r>
      <w:r w:rsidRPr="00141C27">
        <w:rPr>
          <w:bCs/>
        </w:rPr>
        <w:t>сельского поселения (далее</w:t>
      </w:r>
      <w:r>
        <w:rPr>
          <w:bCs/>
        </w:rPr>
        <w:t xml:space="preserve"> </w:t>
      </w:r>
      <w:r w:rsidR="00B142A5">
        <w:rPr>
          <w:bCs/>
        </w:rPr>
        <w:t>- местный бюджет),</w:t>
      </w:r>
      <w:r w:rsidRPr="00141C27">
        <w:rPr>
          <w:bCs/>
        </w:rPr>
        <w:t xml:space="preserve"> по которым главным администратором доходов является Администрация </w:t>
      </w:r>
      <w:proofErr w:type="spellStart"/>
      <w:r w:rsidR="00AF3892">
        <w:rPr>
          <w:bCs/>
        </w:rPr>
        <w:t>Персиановского</w:t>
      </w:r>
      <w:proofErr w:type="spellEnd"/>
      <w:r w:rsidR="00AF3892">
        <w:rPr>
          <w:bCs/>
        </w:rPr>
        <w:t xml:space="preserve"> </w:t>
      </w:r>
      <w:r w:rsidRPr="00141C27">
        <w:rPr>
          <w:bCs/>
        </w:rPr>
        <w:t>сельского поселения (далее - задолженность).</w:t>
      </w: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bookmarkStart w:id="2" w:name="P42"/>
      <w:bookmarkEnd w:id="2"/>
      <w:r w:rsidRPr="00141C27">
        <w:rPr>
          <w:bCs/>
        </w:rPr>
        <w:t>2. Задолженность признается безнадежной к взысканию в случаях:</w:t>
      </w:r>
    </w:p>
    <w:p w:rsidR="00141C27" w:rsidRPr="00141C27" w:rsidRDefault="00141C27" w:rsidP="00141C27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C27">
        <w:rPr>
          <w:bCs/>
        </w:rPr>
        <w:t>2.1</w:t>
      </w:r>
      <w:proofErr w:type="gramStart"/>
      <w:r w:rsidRPr="00141C27">
        <w:rPr>
          <w:bCs/>
        </w:rPr>
        <w:t>. смерти</w:t>
      </w:r>
      <w:proofErr w:type="gramEnd"/>
      <w:r w:rsidRPr="00141C27">
        <w:rPr>
          <w:bCs/>
        </w:rPr>
        <w:t xml:space="preserve">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141C27" w:rsidRPr="00141C27" w:rsidRDefault="00141C27" w:rsidP="00141C27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C27">
        <w:rPr>
          <w:bCs/>
        </w:rPr>
        <w:t xml:space="preserve">2.2. признания банкротом индивидуального предпринимателя - плательщика платежей в бюджет в соответствии с Федеральным </w:t>
      </w:r>
      <w:hyperlink r:id="rId12" w:history="1">
        <w:r w:rsidRPr="00141C27">
          <w:rPr>
            <w:bCs/>
          </w:rPr>
          <w:t>законом</w:t>
        </w:r>
      </w:hyperlink>
      <w:r w:rsidRPr="00141C27">
        <w:rPr>
          <w:bCs/>
        </w:rPr>
        <w:t xml:space="preserve"> от 26 октября 2002 года N 127-ФЗ "О несостоятельности (банкротстве)" - в части задолженности по платежам в бюджет, не погашенной по причине недостаточности имущества должника;</w:t>
      </w:r>
    </w:p>
    <w:p w:rsidR="00141C27" w:rsidRPr="00141C27" w:rsidRDefault="00141C27" w:rsidP="00141C27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C27">
        <w:rPr>
          <w:bCs/>
        </w:rPr>
        <w:t xml:space="preserve">2.3. признания банкротом гражданина, не являющегося индивидуальным предпринимателем, в соответствии с Федеральным </w:t>
      </w:r>
      <w:hyperlink r:id="rId13" w:history="1">
        <w:r w:rsidRPr="00141C27">
          <w:rPr>
            <w:bCs/>
          </w:rPr>
          <w:t>законом</w:t>
        </w:r>
      </w:hyperlink>
      <w:r w:rsidRPr="00141C27">
        <w:rPr>
          <w:bCs/>
        </w:rPr>
        <w:t xml:space="preserve"> от 26 октября 2002 года N 127-ФЗ "О несостоятельности (банкротстве)" - в части задолженности по платежам в бюджет, не погашенной после завершения расчетов с кредиторами в соответствии с указанным Федеральным законом;</w:t>
      </w:r>
    </w:p>
    <w:p w:rsidR="00141C27" w:rsidRPr="00141C27" w:rsidRDefault="00141C27" w:rsidP="00141C27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C27">
        <w:rPr>
          <w:bCs/>
        </w:rPr>
        <w:t>2.4. 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141C27" w:rsidRPr="00141C27" w:rsidRDefault="00141C27" w:rsidP="00141C27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C27">
        <w:rPr>
          <w:bCs/>
        </w:rPr>
        <w:t>2.5. применения актов об амнистии или о помиловании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141C27" w:rsidRPr="00141C27" w:rsidRDefault="00141C27" w:rsidP="00141C27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C27">
        <w:rPr>
          <w:bCs/>
        </w:rPr>
        <w:t xml:space="preserve">2.6.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основанию, предусмотренному </w:t>
      </w:r>
      <w:hyperlink r:id="rId14" w:history="1">
        <w:r w:rsidRPr="00141C27">
          <w:rPr>
            <w:bCs/>
          </w:rPr>
          <w:t>пунктом 3</w:t>
        </w:r>
      </w:hyperlink>
      <w:r w:rsidRPr="00141C27">
        <w:rPr>
          <w:bCs/>
        </w:rPr>
        <w:t xml:space="preserve"> </w:t>
      </w:r>
      <w:r w:rsidRPr="00141C27">
        <w:rPr>
          <w:bCs/>
        </w:rPr>
        <w:lastRenderedPageBreak/>
        <w:t xml:space="preserve">или </w:t>
      </w:r>
      <w:hyperlink r:id="rId15" w:history="1">
        <w:r w:rsidRPr="00141C27">
          <w:rPr>
            <w:bCs/>
          </w:rPr>
          <w:t>4 части 1 статьи 46</w:t>
        </w:r>
      </w:hyperlink>
      <w:r w:rsidRPr="00141C27">
        <w:rPr>
          <w:bCs/>
        </w:rPr>
        <w:t xml:space="preserve"> Федерального закона от 2 октября 2007 года N 229-ФЗ "Об исполнительном производстве", если с даты образования задолженности по платежам в бюджет прошло более пяти лет, в следующих случаях:</w:t>
      </w:r>
    </w:p>
    <w:p w:rsidR="00141C27" w:rsidRPr="00141C27" w:rsidRDefault="00141C27" w:rsidP="00141C27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C27">
        <w:rPr>
          <w:bCs/>
        </w:rPr>
        <w:t xml:space="preserve">размер задолженности не превышает размера требований к должнику, установленного </w:t>
      </w:r>
      <w:hyperlink r:id="rId16" w:history="1">
        <w:r w:rsidRPr="00141C27">
          <w:rPr>
            <w:bCs/>
          </w:rPr>
          <w:t>законодательством</w:t>
        </w:r>
      </w:hyperlink>
      <w:r w:rsidRPr="00141C27">
        <w:rPr>
          <w:bCs/>
        </w:rPr>
        <w:t xml:space="preserve"> Российской Федерации о несостоятельности (банкротстве) для возбуждения производства по делу о банкротстве;</w:t>
      </w:r>
    </w:p>
    <w:p w:rsidR="00141C27" w:rsidRPr="00141C27" w:rsidRDefault="00141C27" w:rsidP="00141C27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C27">
        <w:rPr>
          <w:bCs/>
        </w:rPr>
        <w:t>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141C27" w:rsidRPr="00141C27" w:rsidRDefault="00141C27" w:rsidP="00141C27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C27">
        <w:rPr>
          <w:bCs/>
        </w:rPr>
        <w:t xml:space="preserve">2.7.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hyperlink r:id="rId17" w:history="1">
        <w:r w:rsidRPr="00141C27">
          <w:rPr>
            <w:bCs/>
          </w:rPr>
          <w:t>пунктом 3</w:t>
        </w:r>
      </w:hyperlink>
      <w:r w:rsidRPr="00141C27">
        <w:rPr>
          <w:bCs/>
        </w:rPr>
        <w:t xml:space="preserve"> или </w:t>
      </w:r>
      <w:hyperlink r:id="rId18" w:history="1">
        <w:r w:rsidRPr="00141C27">
          <w:rPr>
            <w:bCs/>
          </w:rPr>
          <w:t>4 части 1 статьи 46</w:t>
        </w:r>
      </w:hyperlink>
      <w:r w:rsidRPr="00141C27">
        <w:rPr>
          <w:bCs/>
        </w:rPr>
        <w:t xml:space="preserve"> Федерального закона от 2 октября 2007 года N 229-ФЗ "Об исполнительном производстве",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</w:t>
      </w:r>
      <w:hyperlink r:id="rId19" w:history="1">
        <w:r w:rsidRPr="00141C27">
          <w:rPr>
            <w:bCs/>
          </w:rPr>
          <w:t>законом</w:t>
        </w:r>
      </w:hyperlink>
      <w:r w:rsidRPr="00141C27">
        <w:rPr>
          <w:bCs/>
        </w:rPr>
        <w:t xml:space="preserve"> от 8 августа 2001 года N 129-ФЗ "О государственной регистрации юридических лиц и индивидуальных предпринимателей"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bookmarkStart w:id="3" w:name="P43"/>
      <w:bookmarkStart w:id="4" w:name="P51"/>
      <w:bookmarkEnd w:id="3"/>
      <w:bookmarkEnd w:id="4"/>
      <w:r w:rsidRPr="00141C27">
        <w:rPr>
          <w:bCs/>
        </w:rPr>
        <w:t>3. Наличие оснований для принятия решений о признании задолженности безнадежной к взысканию подтверждается следующими документами:</w:t>
      </w: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141C27">
        <w:rPr>
          <w:bCs/>
        </w:rPr>
        <w:t xml:space="preserve">3.1. </w:t>
      </w:r>
      <w:hyperlink w:anchor="P90" w:history="1">
        <w:r w:rsidRPr="00141C27">
          <w:rPr>
            <w:bCs/>
          </w:rPr>
          <w:t>Выписка</w:t>
        </w:r>
      </w:hyperlink>
      <w:r w:rsidRPr="00141C27">
        <w:rPr>
          <w:bCs/>
        </w:rPr>
        <w:t xml:space="preserve"> из отчетности администратора доходов бюджета об учитываемых суммах задолженности по уплате платежей в местный бюджет согласно приложению № 1 к настоящему Порядку.</w:t>
      </w: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141C27">
        <w:rPr>
          <w:bCs/>
        </w:rPr>
        <w:t>3.2. Информация администратора доходов бюджета о принятых мерах по обеспечению взыскания задолженности.</w:t>
      </w: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bookmarkStart w:id="5" w:name="P54"/>
      <w:bookmarkEnd w:id="5"/>
      <w:r w:rsidRPr="00141C27">
        <w:rPr>
          <w:bCs/>
        </w:rPr>
        <w:t>3.3. Документы, подтверждающие признание безнадежной к взысканию задолженности, в том числе:</w:t>
      </w:r>
    </w:p>
    <w:p w:rsidR="00141C27" w:rsidRPr="00141C27" w:rsidRDefault="00141C27" w:rsidP="00141C27">
      <w:pPr>
        <w:shd w:val="clear" w:color="auto" w:fill="FFFFFF"/>
        <w:ind w:firstLine="709"/>
        <w:jc w:val="both"/>
        <w:textAlignment w:val="baseline"/>
        <w:rPr>
          <w:color w:val="222222"/>
        </w:rPr>
      </w:pPr>
      <w:proofErr w:type="gramStart"/>
      <w:r w:rsidRPr="00141C27">
        <w:rPr>
          <w:color w:val="222222"/>
        </w:rPr>
        <w:t>документ</w:t>
      </w:r>
      <w:proofErr w:type="gramEnd"/>
      <w:r w:rsidRPr="00141C27">
        <w:rPr>
          <w:color w:val="222222"/>
        </w:rPr>
        <w:t>, свидетельствующий о смерти физического лица - плательщика платежей в бюджет или подтверждающий факт объявления его умершим;</w:t>
      </w:r>
    </w:p>
    <w:p w:rsidR="00141C27" w:rsidRPr="00141C27" w:rsidRDefault="00141C27" w:rsidP="00141C27">
      <w:pPr>
        <w:shd w:val="clear" w:color="auto" w:fill="FFFFFF"/>
        <w:ind w:firstLine="709"/>
        <w:jc w:val="both"/>
        <w:textAlignment w:val="baseline"/>
        <w:rPr>
          <w:color w:val="222222"/>
        </w:rPr>
      </w:pPr>
      <w:proofErr w:type="gramStart"/>
      <w:r w:rsidRPr="00141C27">
        <w:rPr>
          <w:color w:val="222222"/>
        </w:rPr>
        <w:t>судебный</w:t>
      </w:r>
      <w:proofErr w:type="gramEnd"/>
      <w:r w:rsidRPr="00141C27">
        <w:rPr>
          <w:color w:val="222222"/>
        </w:rPr>
        <w:t xml:space="preserve"> акт о завершении конкурсного производства или завершении реализации имущества гражданина - плательщика платежей в бюджет, </w:t>
      </w:r>
      <w:r w:rsidRPr="00141C27">
        <w:rPr>
          <w:color w:val="222222"/>
        </w:rPr>
        <w:lastRenderedPageBreak/>
        <w:t>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</w:p>
    <w:p w:rsidR="00141C27" w:rsidRPr="00141C27" w:rsidRDefault="00141C27" w:rsidP="00141C27">
      <w:pPr>
        <w:shd w:val="clear" w:color="auto" w:fill="FFFFFF"/>
        <w:ind w:firstLine="709"/>
        <w:jc w:val="both"/>
        <w:textAlignment w:val="baseline"/>
        <w:rPr>
          <w:color w:val="222222"/>
        </w:rPr>
      </w:pPr>
      <w:r w:rsidRPr="00141C27">
        <w:rPr>
          <w:color w:val="222222"/>
        </w:rPr>
        <w:t>судебный акт о завершении конкурсного производства или завершении реализации имущества гражданина - плательщика платежей в бюджет;</w:t>
      </w:r>
    </w:p>
    <w:p w:rsidR="00141C27" w:rsidRPr="00141C27" w:rsidRDefault="00141C27" w:rsidP="00141C27">
      <w:pPr>
        <w:shd w:val="clear" w:color="auto" w:fill="FFFFFF"/>
        <w:ind w:firstLine="709"/>
        <w:jc w:val="both"/>
        <w:textAlignment w:val="baseline"/>
        <w:rPr>
          <w:color w:val="222222"/>
        </w:rPr>
      </w:pPr>
      <w:r w:rsidRPr="00141C27">
        <w:rPr>
          <w:color w:val="222222"/>
        </w:rPr>
        <w:t>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:rsidR="00141C27" w:rsidRPr="00141C27" w:rsidRDefault="00141C27" w:rsidP="00141C27">
      <w:pPr>
        <w:shd w:val="clear" w:color="auto" w:fill="FFFFFF"/>
        <w:ind w:firstLine="709"/>
        <w:jc w:val="both"/>
        <w:textAlignment w:val="baseline"/>
        <w:rPr>
          <w:color w:val="222222"/>
        </w:rPr>
      </w:pPr>
      <w:r w:rsidRPr="00141C27">
        <w:rPr>
          <w:color w:val="222222"/>
        </w:rPr>
        <w:t>документ, содержащий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органа;</w:t>
      </w:r>
    </w:p>
    <w:p w:rsidR="00141C27" w:rsidRPr="00141C27" w:rsidRDefault="00141C27" w:rsidP="00141C27">
      <w:pPr>
        <w:shd w:val="clear" w:color="auto" w:fill="FFFFFF"/>
        <w:ind w:firstLine="709"/>
        <w:jc w:val="both"/>
        <w:textAlignment w:val="baseline"/>
        <w:rPr>
          <w:color w:val="222222"/>
        </w:rPr>
      </w:pPr>
      <w:r w:rsidRPr="00141C27">
        <w:rPr>
          <w:color w:val="222222"/>
        </w:rPr>
        <w:t>акт об амнистии или о помиловании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141C27" w:rsidRPr="00141C27" w:rsidRDefault="00141C27" w:rsidP="00141C27">
      <w:pPr>
        <w:shd w:val="clear" w:color="auto" w:fill="FFFFFF"/>
        <w:ind w:firstLine="709"/>
        <w:jc w:val="both"/>
        <w:textAlignment w:val="baseline"/>
        <w:rPr>
          <w:color w:val="222222"/>
        </w:rPr>
      </w:pPr>
      <w:r w:rsidRPr="00141C27">
        <w:rPr>
          <w:color w:val="222222"/>
        </w:rPr>
        <w:t>постановление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Федерального закона "Об исполнительном производстве";</w:t>
      </w:r>
    </w:p>
    <w:p w:rsidR="00141C27" w:rsidRPr="00141C27" w:rsidRDefault="00141C27" w:rsidP="00141C27">
      <w:pPr>
        <w:shd w:val="clear" w:color="auto" w:fill="FFFFFF"/>
        <w:ind w:firstLine="709"/>
        <w:jc w:val="both"/>
        <w:textAlignment w:val="baseline"/>
        <w:rPr>
          <w:color w:val="222222"/>
        </w:rPr>
      </w:pPr>
      <w:r w:rsidRPr="00141C27">
        <w:rPr>
          <w:color w:val="222222"/>
        </w:rPr>
        <w:t>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709"/>
        <w:jc w:val="both"/>
        <w:rPr>
          <w:color w:val="222222"/>
        </w:rPr>
      </w:pPr>
      <w:r w:rsidRPr="00141C27">
        <w:rPr>
          <w:color w:val="222222"/>
        </w:rPr>
        <w:t>постановление о прекращении исполнения постановления о назначении административного наказания</w:t>
      </w: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141C27">
        <w:rPr>
          <w:bCs/>
        </w:rPr>
        <w:t xml:space="preserve">4. Рассмотрение вопросов о признании безнадежной к взысканию задолженности осуществляет комиссия по поступлению и выбытию активов (далее - комиссия), созданная Администрацией </w:t>
      </w:r>
      <w:proofErr w:type="spellStart"/>
      <w:r w:rsidR="00B142A5">
        <w:t>Персиановск</w:t>
      </w:r>
      <w:r w:rsidR="00AF3892">
        <w:t>ого</w:t>
      </w:r>
      <w:proofErr w:type="spellEnd"/>
      <w:r w:rsidR="00AF3892">
        <w:t xml:space="preserve"> </w:t>
      </w:r>
      <w:r w:rsidRPr="00141C27">
        <w:t>сельского поселения</w:t>
      </w:r>
      <w:r w:rsidRPr="00141C27">
        <w:rPr>
          <w:bCs/>
        </w:rPr>
        <w:t xml:space="preserve">. Положение о комиссии и ее состав утверждаются Администрацией </w:t>
      </w:r>
      <w:proofErr w:type="spellStart"/>
      <w:r w:rsidR="00AF3892">
        <w:t>Персиановского</w:t>
      </w:r>
      <w:proofErr w:type="spellEnd"/>
      <w:r w:rsidR="00AF3892">
        <w:t xml:space="preserve"> </w:t>
      </w:r>
      <w:r w:rsidRPr="00141C27">
        <w:t>сельского поселения</w:t>
      </w:r>
      <w:r w:rsidRPr="00141C27">
        <w:rPr>
          <w:bCs/>
        </w:rPr>
        <w:t>.</w:t>
      </w: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141C27">
        <w:rPr>
          <w:bCs/>
        </w:rPr>
        <w:t xml:space="preserve">Комиссия проводит заседания по рассмотрению вопросов о признании безнадежной к взысканию задолженности при наличии оснований и документов, указанных в </w:t>
      </w:r>
      <w:hyperlink w:anchor="P42" w:history="1">
        <w:r w:rsidRPr="00141C27">
          <w:rPr>
            <w:bCs/>
          </w:rPr>
          <w:t>пунктах 2</w:t>
        </w:r>
      </w:hyperlink>
      <w:r w:rsidRPr="00141C27">
        <w:rPr>
          <w:bCs/>
        </w:rPr>
        <w:t xml:space="preserve"> и </w:t>
      </w:r>
      <w:hyperlink w:anchor="P14" w:history="1">
        <w:r w:rsidRPr="00141C27">
          <w:rPr>
            <w:bCs/>
          </w:rPr>
          <w:t>3</w:t>
        </w:r>
      </w:hyperlink>
      <w:r w:rsidRPr="00141C27">
        <w:rPr>
          <w:bCs/>
        </w:rPr>
        <w:t xml:space="preserve"> настоящего Порядка соответственно, не реже одного раза в квартал. Комиссия правомочна, если на заседании присутствует более половины ее членов. Проект решения комиссии готовится на основании документов, указанных в </w:t>
      </w:r>
      <w:hyperlink w:anchor="P64" w:history="1">
        <w:r w:rsidRPr="00141C27">
          <w:rPr>
            <w:bCs/>
          </w:rPr>
          <w:t>пункте 5</w:t>
        </w:r>
      </w:hyperlink>
      <w:r w:rsidRPr="00141C27">
        <w:rPr>
          <w:bCs/>
        </w:rPr>
        <w:t xml:space="preserve"> настоящего Порядка, в срок не позднее следующего рабочего дня после проведения заседания комиссии. Решение комиссии принимается большинством голосов членов комиссии, присутствующих на заседании, которое оформляется </w:t>
      </w:r>
      <w:hyperlink w:anchor="P163" w:history="1">
        <w:r w:rsidRPr="00141C27">
          <w:rPr>
            <w:bCs/>
          </w:rPr>
          <w:t>актом</w:t>
        </w:r>
      </w:hyperlink>
      <w:r w:rsidRPr="00141C27">
        <w:rPr>
          <w:bCs/>
        </w:rPr>
        <w:t xml:space="preserve"> </w:t>
      </w:r>
      <w:r w:rsidRPr="00141C27">
        <w:rPr>
          <w:bCs/>
        </w:rPr>
        <w:lastRenderedPageBreak/>
        <w:t>по форме согласно приложению № 2 к настоящему Порядку (далее - акт).</w:t>
      </w: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141C27">
        <w:rPr>
          <w:bCs/>
        </w:rPr>
        <w:t xml:space="preserve">Акт утверждается Главой Администрации </w:t>
      </w:r>
      <w:bookmarkStart w:id="6" w:name="P64"/>
      <w:bookmarkEnd w:id="6"/>
      <w:proofErr w:type="spellStart"/>
      <w:r w:rsidR="00AF3892">
        <w:t>Персиановского</w:t>
      </w:r>
      <w:proofErr w:type="spellEnd"/>
      <w:r w:rsidRPr="00141C27">
        <w:t xml:space="preserve"> сельского поселения.</w:t>
      </w:r>
      <w:r w:rsidRPr="00141C27">
        <w:rPr>
          <w:bCs/>
        </w:rPr>
        <w:t xml:space="preserve"> </w:t>
      </w: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141C27">
        <w:rPr>
          <w:bCs/>
        </w:rPr>
        <w:t xml:space="preserve">5. Ведущий специалист-экономист выявляет наличие задолженности, которая может быть признана безнадежной к взысканию, осуществляют сбор документов, предусмотренных </w:t>
      </w:r>
      <w:hyperlink w:anchor="P51" w:history="1">
        <w:r w:rsidRPr="00141C27">
          <w:rPr>
            <w:bCs/>
          </w:rPr>
          <w:t>пунктом 3</w:t>
        </w:r>
      </w:hyperlink>
      <w:r w:rsidRPr="00141C27">
        <w:rPr>
          <w:bCs/>
        </w:rPr>
        <w:t xml:space="preserve"> настоящего Порядка, и ежеквартально, до 20 числа месяца, следующего за отчетным кварталом, направляют обращение о признании безнадежной к взысканию задолженности с обоснованием причин, по которым приняты все меры по взысканию задолженности, свидетельствующие о невозможности проведения дальнейших действий по возвращении задолженности (далее - обращение о признании безнадежной к взысканию задолженности), с указанными документами в комиссию.</w:t>
      </w: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bookmarkStart w:id="7" w:name="P65"/>
      <w:bookmarkEnd w:id="7"/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2"/>
          <w:szCs w:val="20"/>
        </w:rPr>
      </w:pP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2"/>
          <w:szCs w:val="20"/>
        </w:rPr>
      </w:pPr>
    </w:p>
    <w:p w:rsidR="00141C27" w:rsidRPr="00141C27" w:rsidRDefault="00141C27" w:rsidP="00141C27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2"/>
          <w:szCs w:val="20"/>
        </w:rPr>
      </w:pPr>
    </w:p>
    <w:p w:rsidR="002848F7" w:rsidRPr="002848F7" w:rsidRDefault="002848F7" w:rsidP="002848F7">
      <w:pPr>
        <w:rPr>
          <w:color w:val="000000"/>
        </w:rPr>
      </w:pPr>
      <w:r w:rsidRPr="002848F7">
        <w:rPr>
          <w:color w:val="000000"/>
        </w:rPr>
        <w:t xml:space="preserve">Ведущий специалист по </w:t>
      </w:r>
    </w:p>
    <w:p w:rsidR="002848F7" w:rsidRPr="002848F7" w:rsidRDefault="003418A2" w:rsidP="002848F7">
      <w:pPr>
        <w:rPr>
          <w:color w:val="000000"/>
        </w:rPr>
      </w:pPr>
      <w:proofErr w:type="gramStart"/>
      <w:r>
        <w:rPr>
          <w:color w:val="000000"/>
        </w:rPr>
        <w:t>делопроизводству</w:t>
      </w:r>
      <w:proofErr w:type="gramEnd"/>
      <w:r>
        <w:rPr>
          <w:color w:val="000000"/>
        </w:rPr>
        <w:t xml:space="preserve"> и </w:t>
      </w:r>
      <w:r w:rsidR="002848F7" w:rsidRPr="002848F7">
        <w:rPr>
          <w:color w:val="000000"/>
        </w:rPr>
        <w:t>архивной работе</w:t>
      </w:r>
      <w:r w:rsidR="002848F7" w:rsidRPr="002848F7">
        <w:rPr>
          <w:color w:val="000000"/>
        </w:rPr>
        <w:tab/>
      </w:r>
      <w:r w:rsidR="002848F7" w:rsidRPr="002848F7">
        <w:rPr>
          <w:color w:val="000000"/>
        </w:rPr>
        <w:tab/>
        <w:t xml:space="preserve">                         </w:t>
      </w:r>
      <w:r>
        <w:rPr>
          <w:color w:val="000000"/>
        </w:rPr>
        <w:t>Т.Н. Грачева</w:t>
      </w:r>
    </w:p>
    <w:p w:rsidR="00141C27" w:rsidRPr="00141C27" w:rsidRDefault="00141C27" w:rsidP="00141C27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2"/>
          <w:szCs w:val="20"/>
        </w:rPr>
      </w:pPr>
    </w:p>
    <w:p w:rsidR="00141C27" w:rsidRPr="00141C27" w:rsidRDefault="00141C27" w:rsidP="00141C27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2"/>
          <w:szCs w:val="20"/>
        </w:rPr>
      </w:pPr>
    </w:p>
    <w:p w:rsidR="00141C27" w:rsidRPr="00141C27" w:rsidRDefault="00141C27" w:rsidP="00141C27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2"/>
          <w:szCs w:val="20"/>
        </w:rPr>
      </w:pPr>
    </w:p>
    <w:p w:rsidR="00141C27" w:rsidRPr="00141C27" w:rsidRDefault="00141C27" w:rsidP="00141C27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2"/>
          <w:szCs w:val="20"/>
        </w:rPr>
      </w:pPr>
    </w:p>
    <w:p w:rsidR="00141C27" w:rsidRPr="00141C27" w:rsidRDefault="00141C27" w:rsidP="00141C27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2"/>
          <w:szCs w:val="20"/>
        </w:rPr>
      </w:pPr>
    </w:p>
    <w:p w:rsidR="00141C27" w:rsidRPr="00141C27" w:rsidRDefault="00141C27" w:rsidP="00141C27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2"/>
          <w:szCs w:val="20"/>
        </w:rPr>
      </w:pPr>
    </w:p>
    <w:p w:rsidR="00141C27" w:rsidRPr="00141C27" w:rsidRDefault="00141C27" w:rsidP="00141C27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2"/>
          <w:szCs w:val="20"/>
        </w:rPr>
      </w:pPr>
    </w:p>
    <w:p w:rsidR="00141C27" w:rsidRPr="00141C27" w:rsidRDefault="00141C27" w:rsidP="00141C27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sz w:val="22"/>
          <w:szCs w:val="20"/>
        </w:rPr>
      </w:pPr>
    </w:p>
    <w:p w:rsidR="00141C27" w:rsidRPr="00141C27" w:rsidRDefault="00141C27" w:rsidP="00141C27">
      <w:pPr>
        <w:widowControl w:val="0"/>
        <w:autoSpaceDE w:val="0"/>
        <w:autoSpaceDN w:val="0"/>
        <w:adjustRightInd w:val="0"/>
        <w:spacing w:before="220"/>
        <w:jc w:val="both"/>
        <w:rPr>
          <w:rFonts w:ascii="Arial" w:hAnsi="Arial" w:cs="Arial"/>
          <w:sz w:val="22"/>
          <w:szCs w:val="20"/>
        </w:rPr>
        <w:sectPr w:rsidR="00141C27" w:rsidRPr="00141C27" w:rsidSect="00D61C6A">
          <w:footerReference w:type="default" r:id="rId2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0"/>
          <w:szCs w:val="20"/>
        </w:rPr>
      </w:pP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8505"/>
        <w:rPr>
          <w:rFonts w:ascii="Arial" w:hAnsi="Arial" w:cs="Arial"/>
          <w:sz w:val="20"/>
          <w:szCs w:val="20"/>
        </w:rPr>
      </w:pP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8505"/>
        <w:jc w:val="both"/>
        <w:outlineLvl w:val="1"/>
        <w:rPr>
          <w:sz w:val="20"/>
          <w:szCs w:val="20"/>
        </w:rPr>
      </w:pPr>
      <w:r w:rsidRPr="00141C27">
        <w:rPr>
          <w:sz w:val="22"/>
          <w:szCs w:val="20"/>
        </w:rPr>
        <w:t>Приложение № 1</w:t>
      </w: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8505"/>
        <w:jc w:val="both"/>
        <w:rPr>
          <w:sz w:val="20"/>
          <w:szCs w:val="20"/>
        </w:rPr>
      </w:pPr>
      <w:r w:rsidRPr="00141C27">
        <w:rPr>
          <w:sz w:val="22"/>
          <w:szCs w:val="20"/>
        </w:rPr>
        <w:t>к Порядку принятия решений о признании</w:t>
      </w: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8505"/>
        <w:jc w:val="both"/>
        <w:rPr>
          <w:sz w:val="22"/>
          <w:szCs w:val="20"/>
        </w:rPr>
      </w:pPr>
      <w:proofErr w:type="gramStart"/>
      <w:r w:rsidRPr="00141C27">
        <w:rPr>
          <w:sz w:val="22"/>
          <w:szCs w:val="20"/>
        </w:rPr>
        <w:t>безнадежной</w:t>
      </w:r>
      <w:proofErr w:type="gramEnd"/>
      <w:r w:rsidRPr="00141C27">
        <w:rPr>
          <w:sz w:val="22"/>
          <w:szCs w:val="20"/>
        </w:rPr>
        <w:t xml:space="preserve"> к взысканию задолженности по </w:t>
      </w: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8505"/>
        <w:jc w:val="both"/>
        <w:rPr>
          <w:sz w:val="22"/>
          <w:szCs w:val="20"/>
        </w:rPr>
      </w:pPr>
      <w:proofErr w:type="gramStart"/>
      <w:r w:rsidRPr="00141C27">
        <w:rPr>
          <w:sz w:val="22"/>
          <w:szCs w:val="20"/>
        </w:rPr>
        <w:t>платежам</w:t>
      </w:r>
      <w:proofErr w:type="gramEnd"/>
      <w:r w:rsidRPr="00141C27">
        <w:rPr>
          <w:sz w:val="22"/>
          <w:szCs w:val="20"/>
        </w:rPr>
        <w:t xml:space="preserve"> в бюджет </w:t>
      </w:r>
      <w:proofErr w:type="spellStart"/>
      <w:r w:rsidR="003418A2">
        <w:rPr>
          <w:sz w:val="22"/>
          <w:szCs w:val="20"/>
        </w:rPr>
        <w:t>Персиановского</w:t>
      </w:r>
      <w:proofErr w:type="spellEnd"/>
      <w:r w:rsidR="003418A2">
        <w:rPr>
          <w:sz w:val="22"/>
          <w:szCs w:val="20"/>
        </w:rPr>
        <w:t xml:space="preserve"> </w:t>
      </w:r>
      <w:r w:rsidRPr="00141C27">
        <w:rPr>
          <w:sz w:val="22"/>
          <w:szCs w:val="20"/>
        </w:rPr>
        <w:t xml:space="preserve">сельского поселения, </w:t>
      </w: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8505"/>
        <w:jc w:val="both"/>
        <w:rPr>
          <w:sz w:val="20"/>
          <w:szCs w:val="20"/>
        </w:rPr>
      </w:pPr>
      <w:proofErr w:type="gramStart"/>
      <w:r w:rsidRPr="00141C27">
        <w:rPr>
          <w:sz w:val="22"/>
          <w:szCs w:val="20"/>
        </w:rPr>
        <w:t>по</w:t>
      </w:r>
      <w:proofErr w:type="gramEnd"/>
      <w:r w:rsidRPr="00141C27">
        <w:rPr>
          <w:sz w:val="22"/>
          <w:szCs w:val="20"/>
        </w:rPr>
        <w:t xml:space="preserve"> которым главным администратором доходов</w:t>
      </w: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8505"/>
        <w:jc w:val="both"/>
        <w:rPr>
          <w:sz w:val="22"/>
          <w:szCs w:val="20"/>
        </w:rPr>
      </w:pPr>
      <w:r w:rsidRPr="00141C27">
        <w:rPr>
          <w:sz w:val="22"/>
          <w:szCs w:val="20"/>
        </w:rPr>
        <w:t xml:space="preserve">бюджета является Администрация </w:t>
      </w:r>
    </w:p>
    <w:p w:rsidR="00141C27" w:rsidRPr="00141C27" w:rsidRDefault="003418A2" w:rsidP="00141C27">
      <w:pPr>
        <w:widowControl w:val="0"/>
        <w:autoSpaceDE w:val="0"/>
        <w:autoSpaceDN w:val="0"/>
        <w:adjustRightInd w:val="0"/>
        <w:ind w:firstLine="8505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sz w:val="22"/>
          <w:szCs w:val="20"/>
        </w:rPr>
        <w:t>Персиановского</w:t>
      </w:r>
      <w:proofErr w:type="spellEnd"/>
      <w:r>
        <w:rPr>
          <w:sz w:val="22"/>
          <w:szCs w:val="20"/>
        </w:rPr>
        <w:t xml:space="preserve"> </w:t>
      </w:r>
      <w:r w:rsidR="00141C27" w:rsidRPr="00141C27">
        <w:rPr>
          <w:sz w:val="22"/>
          <w:szCs w:val="20"/>
        </w:rPr>
        <w:t>сельского поселения</w:t>
      </w: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8505"/>
        <w:rPr>
          <w:rFonts w:ascii="Arial" w:hAnsi="Arial" w:cs="Arial"/>
          <w:sz w:val="20"/>
          <w:szCs w:val="20"/>
        </w:rPr>
      </w:pP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720"/>
        <w:jc w:val="center"/>
      </w:pPr>
      <w:r w:rsidRPr="00141C27">
        <w:t>ВЫПИСКА</w:t>
      </w: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720"/>
        <w:jc w:val="center"/>
      </w:pPr>
      <w:proofErr w:type="gramStart"/>
      <w:r w:rsidRPr="00141C27">
        <w:t>из</w:t>
      </w:r>
      <w:proofErr w:type="gramEnd"/>
      <w:r w:rsidRPr="00141C27">
        <w:t xml:space="preserve"> отчетности администратора доходов бюджета об учитываемых</w:t>
      </w: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720"/>
        <w:jc w:val="center"/>
      </w:pPr>
      <w:proofErr w:type="gramStart"/>
      <w:r w:rsidRPr="00141C27">
        <w:t>суммах</w:t>
      </w:r>
      <w:proofErr w:type="gramEnd"/>
      <w:r w:rsidRPr="00141C27">
        <w:t xml:space="preserve"> задолженности по уплате платежей в местный бюджет</w:t>
      </w: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6"/>
        <w:gridCol w:w="1727"/>
        <w:gridCol w:w="2458"/>
        <w:gridCol w:w="1433"/>
        <w:gridCol w:w="1879"/>
        <w:gridCol w:w="2297"/>
        <w:gridCol w:w="1677"/>
        <w:gridCol w:w="1336"/>
        <w:gridCol w:w="1135"/>
        <w:gridCol w:w="1212"/>
      </w:tblGrid>
      <w:tr w:rsidR="00141C27" w:rsidRPr="00141C27" w:rsidTr="00141C27">
        <w:tc>
          <w:tcPr>
            <w:tcW w:w="228" w:type="pct"/>
            <w:vMerge w:val="restar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6"/>
                <w:szCs w:val="26"/>
              </w:rPr>
            </w:pPr>
            <w:r w:rsidRPr="00141C27">
              <w:rPr>
                <w:sz w:val="26"/>
                <w:szCs w:val="26"/>
              </w:rPr>
              <w:t xml:space="preserve"> </w:t>
            </w:r>
            <w:proofErr w:type="gramStart"/>
            <w:r w:rsidRPr="00141C27">
              <w:rPr>
                <w:sz w:val="26"/>
                <w:szCs w:val="26"/>
              </w:rPr>
              <w:t>п</w:t>
            </w:r>
            <w:proofErr w:type="gramEnd"/>
            <w:r w:rsidRPr="00141C27">
              <w:rPr>
                <w:sz w:val="26"/>
                <w:szCs w:val="26"/>
              </w:rPr>
              <w:t>/п</w:t>
            </w:r>
          </w:p>
        </w:tc>
        <w:tc>
          <w:tcPr>
            <w:tcW w:w="560" w:type="pct"/>
            <w:vMerge w:val="restar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86"/>
              <w:rPr>
                <w:sz w:val="24"/>
                <w:szCs w:val="24"/>
              </w:rPr>
            </w:pPr>
            <w:r w:rsidRPr="00141C27">
              <w:rPr>
                <w:sz w:val="24"/>
                <w:szCs w:val="24"/>
              </w:rPr>
              <w:t>Период образования задолженности по платежам в местный бюджет</w:t>
            </w:r>
          </w:p>
        </w:tc>
        <w:tc>
          <w:tcPr>
            <w:tcW w:w="791" w:type="pct"/>
            <w:vMerge w:val="restar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115"/>
              <w:jc w:val="center"/>
              <w:rPr>
                <w:sz w:val="24"/>
                <w:szCs w:val="24"/>
              </w:rPr>
            </w:pPr>
            <w:r w:rsidRPr="00141C27">
              <w:rPr>
                <w:sz w:val="24"/>
                <w:szCs w:val="24"/>
              </w:rPr>
              <w:t>Полное наименование организации</w:t>
            </w:r>
          </w:p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115"/>
              <w:jc w:val="center"/>
              <w:rPr>
                <w:sz w:val="26"/>
                <w:szCs w:val="26"/>
              </w:rPr>
            </w:pPr>
            <w:r w:rsidRPr="00141C27">
              <w:rPr>
                <w:sz w:val="24"/>
                <w:szCs w:val="24"/>
              </w:rPr>
              <w:t>(фамилия, имя, отчество физического лица)</w:t>
            </w:r>
          </w:p>
        </w:tc>
        <w:tc>
          <w:tcPr>
            <w:tcW w:w="467" w:type="pct"/>
            <w:vMerge w:val="restar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31"/>
              <w:jc w:val="center"/>
              <w:rPr>
                <w:sz w:val="26"/>
                <w:szCs w:val="26"/>
              </w:rPr>
            </w:pPr>
            <w:r w:rsidRPr="00141C27">
              <w:rPr>
                <w:sz w:val="26"/>
                <w:szCs w:val="26"/>
              </w:rPr>
              <w:t>ИНН, КПП, ОГРН, ОГРНИП</w:t>
            </w:r>
          </w:p>
        </w:tc>
        <w:tc>
          <w:tcPr>
            <w:tcW w:w="608" w:type="pct"/>
            <w:vMerge w:val="restar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60"/>
              <w:jc w:val="center"/>
              <w:rPr>
                <w:sz w:val="26"/>
                <w:szCs w:val="26"/>
              </w:rPr>
            </w:pPr>
            <w:r w:rsidRPr="00141C27">
              <w:rPr>
                <w:sz w:val="26"/>
                <w:szCs w:val="26"/>
              </w:rPr>
              <w:t>Сведения о платеже, по которому возникла задолженность по платежам в местный бюджет</w:t>
            </w:r>
          </w:p>
        </w:tc>
        <w:tc>
          <w:tcPr>
            <w:tcW w:w="740" w:type="pct"/>
            <w:vMerge w:val="restar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117"/>
              <w:jc w:val="center"/>
              <w:rPr>
                <w:sz w:val="24"/>
                <w:szCs w:val="24"/>
              </w:rPr>
            </w:pPr>
            <w:r w:rsidRPr="00141C27">
              <w:rPr>
                <w:sz w:val="24"/>
                <w:szCs w:val="24"/>
              </w:rPr>
              <w:t>Код классификации доходов бюджетов Российской Федерации, по которому учитывается задолженность по платежам в местный бюджет, его наименование</w:t>
            </w:r>
          </w:p>
        </w:tc>
        <w:tc>
          <w:tcPr>
            <w:tcW w:w="463" w:type="pct"/>
            <w:vMerge w:val="restar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118"/>
              <w:jc w:val="center"/>
              <w:rPr>
                <w:sz w:val="24"/>
                <w:szCs w:val="24"/>
              </w:rPr>
            </w:pPr>
            <w:r w:rsidRPr="00141C27">
              <w:rPr>
                <w:sz w:val="24"/>
                <w:szCs w:val="24"/>
              </w:rPr>
              <w:t>Сумма задолженности по платежам в местный бюджет</w:t>
            </w:r>
          </w:p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118"/>
              <w:jc w:val="center"/>
              <w:rPr>
                <w:sz w:val="24"/>
                <w:szCs w:val="24"/>
              </w:rPr>
            </w:pPr>
          </w:p>
        </w:tc>
        <w:tc>
          <w:tcPr>
            <w:tcW w:w="1144" w:type="pct"/>
            <w:gridSpan w:val="3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41C27">
              <w:rPr>
                <w:sz w:val="24"/>
                <w:szCs w:val="24"/>
              </w:rPr>
              <w:t>Документы, подтверждающие случаи признания безнадежной к взысканию задолженности по платежам в местный бюджет</w:t>
            </w:r>
          </w:p>
        </w:tc>
      </w:tr>
      <w:tr w:rsidR="00141C27" w:rsidRPr="00141C27" w:rsidTr="00141C27">
        <w:tc>
          <w:tcPr>
            <w:tcW w:w="228" w:type="pct"/>
            <w:vMerge/>
          </w:tcPr>
          <w:p w:rsidR="00141C27" w:rsidRPr="00141C27" w:rsidRDefault="00141C27" w:rsidP="00141C27">
            <w:pPr>
              <w:rPr>
                <w:sz w:val="26"/>
                <w:szCs w:val="26"/>
              </w:rPr>
            </w:pPr>
          </w:p>
        </w:tc>
        <w:tc>
          <w:tcPr>
            <w:tcW w:w="560" w:type="pct"/>
            <w:vMerge/>
          </w:tcPr>
          <w:p w:rsidR="00141C27" w:rsidRPr="00141C27" w:rsidRDefault="00141C27" w:rsidP="00141C27">
            <w:pPr>
              <w:rPr>
                <w:sz w:val="26"/>
                <w:szCs w:val="26"/>
              </w:rPr>
            </w:pPr>
          </w:p>
        </w:tc>
        <w:tc>
          <w:tcPr>
            <w:tcW w:w="791" w:type="pct"/>
            <w:vMerge/>
          </w:tcPr>
          <w:p w:rsidR="00141C27" w:rsidRPr="00141C27" w:rsidRDefault="00141C27" w:rsidP="00141C27">
            <w:pPr>
              <w:ind w:firstLine="115"/>
              <w:rPr>
                <w:sz w:val="26"/>
                <w:szCs w:val="26"/>
              </w:rPr>
            </w:pPr>
          </w:p>
        </w:tc>
        <w:tc>
          <w:tcPr>
            <w:tcW w:w="467" w:type="pct"/>
            <w:vMerge/>
          </w:tcPr>
          <w:p w:rsidR="00141C27" w:rsidRPr="00141C27" w:rsidRDefault="00141C27" w:rsidP="00141C27">
            <w:pPr>
              <w:rPr>
                <w:sz w:val="26"/>
                <w:szCs w:val="26"/>
              </w:rPr>
            </w:pPr>
          </w:p>
        </w:tc>
        <w:tc>
          <w:tcPr>
            <w:tcW w:w="608" w:type="pct"/>
            <w:vMerge/>
          </w:tcPr>
          <w:p w:rsidR="00141C27" w:rsidRPr="00141C27" w:rsidRDefault="00141C27" w:rsidP="00141C27">
            <w:pPr>
              <w:rPr>
                <w:sz w:val="26"/>
                <w:szCs w:val="26"/>
              </w:rPr>
            </w:pPr>
          </w:p>
        </w:tc>
        <w:tc>
          <w:tcPr>
            <w:tcW w:w="740" w:type="pct"/>
            <w:vMerge/>
          </w:tcPr>
          <w:p w:rsidR="00141C27" w:rsidRPr="00141C27" w:rsidRDefault="00141C27" w:rsidP="00141C27">
            <w:pPr>
              <w:rPr>
                <w:sz w:val="26"/>
                <w:szCs w:val="26"/>
              </w:rPr>
            </w:pPr>
          </w:p>
        </w:tc>
        <w:tc>
          <w:tcPr>
            <w:tcW w:w="463" w:type="pct"/>
            <w:vMerge/>
          </w:tcPr>
          <w:p w:rsidR="00141C27" w:rsidRPr="00141C27" w:rsidRDefault="00141C27" w:rsidP="00141C27">
            <w:pPr>
              <w:ind w:firstLine="118"/>
              <w:rPr>
                <w:sz w:val="26"/>
                <w:szCs w:val="26"/>
              </w:rPr>
            </w:pPr>
          </w:p>
        </w:tc>
        <w:tc>
          <w:tcPr>
            <w:tcW w:w="373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91"/>
              <w:jc w:val="center"/>
              <w:rPr>
                <w:sz w:val="20"/>
                <w:szCs w:val="20"/>
              </w:rPr>
            </w:pPr>
            <w:r w:rsidRPr="00141C27">
              <w:rPr>
                <w:sz w:val="20"/>
                <w:szCs w:val="20"/>
              </w:rPr>
              <w:t>наименование документа</w:t>
            </w:r>
          </w:p>
        </w:tc>
        <w:tc>
          <w:tcPr>
            <w:tcW w:w="373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63"/>
              <w:jc w:val="center"/>
              <w:rPr>
                <w:sz w:val="20"/>
                <w:szCs w:val="20"/>
              </w:rPr>
            </w:pPr>
            <w:r w:rsidRPr="00141C27">
              <w:rPr>
                <w:sz w:val="20"/>
                <w:szCs w:val="20"/>
              </w:rPr>
              <w:t>дата документа</w:t>
            </w:r>
          </w:p>
        </w:tc>
        <w:tc>
          <w:tcPr>
            <w:tcW w:w="398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177"/>
              <w:jc w:val="center"/>
              <w:rPr>
                <w:sz w:val="20"/>
                <w:szCs w:val="20"/>
              </w:rPr>
            </w:pPr>
            <w:r w:rsidRPr="00141C27">
              <w:rPr>
                <w:sz w:val="20"/>
                <w:szCs w:val="20"/>
              </w:rPr>
              <w:t>номер документа</w:t>
            </w:r>
          </w:p>
        </w:tc>
      </w:tr>
      <w:tr w:rsidR="00141C27" w:rsidRPr="00141C27" w:rsidTr="00141C27">
        <w:tc>
          <w:tcPr>
            <w:tcW w:w="228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141C27">
              <w:t>1</w:t>
            </w:r>
          </w:p>
        </w:tc>
        <w:tc>
          <w:tcPr>
            <w:tcW w:w="560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141C27">
              <w:t>2</w:t>
            </w:r>
          </w:p>
        </w:tc>
        <w:tc>
          <w:tcPr>
            <w:tcW w:w="791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115"/>
              <w:jc w:val="center"/>
            </w:pPr>
            <w:r w:rsidRPr="00141C27">
              <w:t>3</w:t>
            </w:r>
          </w:p>
        </w:tc>
        <w:tc>
          <w:tcPr>
            <w:tcW w:w="467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141C27">
              <w:t>4</w:t>
            </w:r>
          </w:p>
        </w:tc>
        <w:tc>
          <w:tcPr>
            <w:tcW w:w="608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141C27">
              <w:t>5</w:t>
            </w:r>
          </w:p>
        </w:tc>
        <w:tc>
          <w:tcPr>
            <w:tcW w:w="740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141C27">
              <w:t>6</w:t>
            </w:r>
          </w:p>
        </w:tc>
        <w:tc>
          <w:tcPr>
            <w:tcW w:w="463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118"/>
              <w:jc w:val="center"/>
            </w:pPr>
            <w:r w:rsidRPr="00141C27">
              <w:t>7</w:t>
            </w:r>
          </w:p>
        </w:tc>
        <w:tc>
          <w:tcPr>
            <w:tcW w:w="373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141C27">
              <w:t>8</w:t>
            </w:r>
          </w:p>
        </w:tc>
        <w:tc>
          <w:tcPr>
            <w:tcW w:w="373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141C27">
              <w:t>9</w:t>
            </w:r>
          </w:p>
        </w:tc>
        <w:tc>
          <w:tcPr>
            <w:tcW w:w="398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177"/>
              <w:jc w:val="center"/>
            </w:pPr>
            <w:r w:rsidRPr="00141C27">
              <w:t>10</w:t>
            </w:r>
          </w:p>
        </w:tc>
      </w:tr>
      <w:tr w:rsidR="00141C27" w:rsidRPr="00141C27" w:rsidTr="00141C27">
        <w:tc>
          <w:tcPr>
            <w:tcW w:w="228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560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791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115"/>
            </w:pPr>
          </w:p>
        </w:tc>
        <w:tc>
          <w:tcPr>
            <w:tcW w:w="467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608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740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463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118"/>
            </w:pPr>
          </w:p>
        </w:tc>
        <w:tc>
          <w:tcPr>
            <w:tcW w:w="373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373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398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</w:tr>
      <w:tr w:rsidR="00141C27" w:rsidRPr="00141C27" w:rsidTr="00141C27">
        <w:tc>
          <w:tcPr>
            <w:tcW w:w="228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560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791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115"/>
            </w:pPr>
          </w:p>
        </w:tc>
        <w:tc>
          <w:tcPr>
            <w:tcW w:w="467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608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740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463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118"/>
            </w:pPr>
          </w:p>
        </w:tc>
        <w:tc>
          <w:tcPr>
            <w:tcW w:w="373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373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398" w:type="pct"/>
          </w:tcPr>
          <w:p w:rsidR="00141C27" w:rsidRPr="00141C27" w:rsidRDefault="00141C27" w:rsidP="00141C27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</w:tr>
    </w:tbl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41C27" w:rsidRDefault="00141C27" w:rsidP="00141C27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709"/>
        <w:jc w:val="both"/>
      </w:pPr>
      <w:r w:rsidRPr="00141C27">
        <w:rPr>
          <w:sz w:val="24"/>
          <w:szCs w:val="24"/>
        </w:rPr>
        <w:t>Ведущий специалист - экономист        ____________</w:t>
      </w: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firstLine="720"/>
        <w:jc w:val="right"/>
        <w:outlineLvl w:val="1"/>
        <w:sectPr w:rsidR="00141C27" w:rsidRPr="00141C27" w:rsidSect="00D70780">
          <w:pgSz w:w="16840" w:h="11907" w:orient="landscape"/>
          <w:pgMar w:top="567" w:right="567" w:bottom="567" w:left="567" w:header="709" w:footer="709" w:gutter="0"/>
          <w:cols w:space="720"/>
          <w:docGrid w:linePitch="272"/>
        </w:sectPr>
      </w:pP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left="2268" w:firstLine="720"/>
        <w:jc w:val="both"/>
        <w:outlineLvl w:val="1"/>
      </w:pPr>
      <w:r w:rsidRPr="00141C27">
        <w:lastRenderedPageBreak/>
        <w:t>Приложение № 2</w:t>
      </w: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left="2268" w:firstLine="720"/>
        <w:jc w:val="both"/>
      </w:pPr>
      <w:r w:rsidRPr="00141C27">
        <w:t>к Порядку принятия решений о признании</w:t>
      </w: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left="2268" w:firstLine="720"/>
        <w:jc w:val="both"/>
      </w:pPr>
      <w:r w:rsidRPr="00141C27">
        <w:t>безнадежной к взысканию задолженности по платежам</w:t>
      </w:r>
    </w:p>
    <w:p w:rsidR="00141C27" w:rsidRDefault="00141C27" w:rsidP="00141C27">
      <w:pPr>
        <w:widowControl w:val="0"/>
        <w:autoSpaceDE w:val="0"/>
        <w:autoSpaceDN w:val="0"/>
        <w:adjustRightInd w:val="0"/>
        <w:ind w:left="2268" w:firstLine="720"/>
        <w:jc w:val="both"/>
      </w:pPr>
      <w:proofErr w:type="gramStart"/>
      <w:r w:rsidRPr="00141C27">
        <w:t>в</w:t>
      </w:r>
      <w:proofErr w:type="gramEnd"/>
      <w:r w:rsidRPr="00141C27">
        <w:t xml:space="preserve"> бюджет </w:t>
      </w:r>
      <w:proofErr w:type="spellStart"/>
      <w:r w:rsidR="007E4053">
        <w:t>Персиановского</w:t>
      </w:r>
      <w:proofErr w:type="spellEnd"/>
      <w:r w:rsidR="007E4053">
        <w:t xml:space="preserve"> </w:t>
      </w:r>
      <w:r w:rsidRPr="00141C27">
        <w:t xml:space="preserve">сельского поселения, по </w:t>
      </w:r>
    </w:p>
    <w:p w:rsidR="00141C27" w:rsidRDefault="00141C27" w:rsidP="00141C27">
      <w:pPr>
        <w:widowControl w:val="0"/>
        <w:autoSpaceDE w:val="0"/>
        <w:autoSpaceDN w:val="0"/>
        <w:adjustRightInd w:val="0"/>
        <w:ind w:left="2268" w:firstLine="720"/>
        <w:jc w:val="both"/>
      </w:pPr>
      <w:r w:rsidRPr="00141C27">
        <w:t>которым</w:t>
      </w:r>
      <w:r>
        <w:t xml:space="preserve"> </w:t>
      </w:r>
      <w:r w:rsidRPr="00141C27">
        <w:t>главным администратором доходов</w:t>
      </w:r>
      <w:r>
        <w:t xml:space="preserve"> </w:t>
      </w:r>
      <w:r w:rsidRPr="00141C27">
        <w:t xml:space="preserve">бюджета </w:t>
      </w:r>
    </w:p>
    <w:p w:rsidR="00141C27" w:rsidRDefault="00141C27" w:rsidP="00141C27">
      <w:pPr>
        <w:widowControl w:val="0"/>
        <w:autoSpaceDE w:val="0"/>
        <w:autoSpaceDN w:val="0"/>
        <w:adjustRightInd w:val="0"/>
        <w:ind w:left="2268" w:firstLine="720"/>
        <w:jc w:val="both"/>
      </w:pPr>
      <w:proofErr w:type="gramStart"/>
      <w:r w:rsidRPr="00141C27">
        <w:t>является</w:t>
      </w:r>
      <w:proofErr w:type="gramEnd"/>
      <w:r w:rsidRPr="00141C27">
        <w:t xml:space="preserve"> Администрация </w:t>
      </w:r>
      <w:proofErr w:type="spellStart"/>
      <w:r w:rsidR="007E4053">
        <w:t>Персиановского</w:t>
      </w:r>
      <w:proofErr w:type="spellEnd"/>
      <w:r w:rsidR="007E4053">
        <w:t xml:space="preserve"> </w:t>
      </w:r>
      <w:r w:rsidRPr="00141C27">
        <w:t xml:space="preserve">сельского </w:t>
      </w:r>
    </w:p>
    <w:p w:rsidR="00141C27" w:rsidRPr="00141C27" w:rsidRDefault="00141C27" w:rsidP="00141C27">
      <w:pPr>
        <w:widowControl w:val="0"/>
        <w:autoSpaceDE w:val="0"/>
        <w:autoSpaceDN w:val="0"/>
        <w:adjustRightInd w:val="0"/>
        <w:ind w:left="2268" w:firstLine="720"/>
        <w:jc w:val="both"/>
      </w:pPr>
      <w:r w:rsidRPr="00141C27">
        <w:t>поселения</w:t>
      </w:r>
    </w:p>
    <w:p w:rsid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right"/>
      </w:pPr>
      <w:r w:rsidRPr="00141C27">
        <w:t>Утверждаю</w:t>
      </w:r>
    </w:p>
    <w:p w:rsid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right"/>
      </w:pPr>
      <w:r w:rsidRPr="00141C27">
        <w:t xml:space="preserve">Глава Администрации </w:t>
      </w:r>
      <w:proofErr w:type="spellStart"/>
      <w:r w:rsidR="007E4053">
        <w:t>Персиановского</w:t>
      </w:r>
      <w:proofErr w:type="spellEnd"/>
    </w:p>
    <w:p w:rsid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center"/>
      </w:pPr>
      <w:r>
        <w:t xml:space="preserve">                                      </w:t>
      </w:r>
      <w:proofErr w:type="gramStart"/>
      <w:r w:rsidRPr="00141C27">
        <w:t>сельского</w:t>
      </w:r>
      <w:proofErr w:type="gramEnd"/>
      <w:r w:rsidRPr="00141C27">
        <w:t xml:space="preserve"> поселения </w:t>
      </w:r>
    </w:p>
    <w:p w:rsid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right"/>
      </w:pPr>
      <w:r>
        <w:t xml:space="preserve">   _____________________</w:t>
      </w:r>
      <w:r w:rsidR="007E4053">
        <w:t>А.В. Бутенко</w:t>
      </w:r>
    </w:p>
    <w:p w:rsidR="00141C27" w:rsidRP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center"/>
      </w:pPr>
      <w:r>
        <w:t xml:space="preserve">                                                 </w:t>
      </w:r>
      <w:r w:rsidRPr="00141C27">
        <w:t>"___" __________20__ г.</w:t>
      </w:r>
    </w:p>
    <w:p w:rsid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both"/>
      </w:pPr>
      <w:bookmarkStart w:id="8" w:name="P163"/>
      <w:bookmarkEnd w:id="8"/>
      <w:r w:rsidRPr="00141C27">
        <w:t xml:space="preserve">                          </w:t>
      </w:r>
    </w:p>
    <w:p w:rsidR="00141C27" w:rsidRP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center"/>
      </w:pPr>
      <w:r w:rsidRPr="00141C27">
        <w:t>АКТ от ____________ N _____</w:t>
      </w:r>
    </w:p>
    <w:p w:rsidR="00141C27" w:rsidRP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center"/>
      </w:pPr>
      <w:r w:rsidRPr="00141C27">
        <w:t>о признании (отказе в признании) безнадежной к взысканию задолженности</w:t>
      </w:r>
    </w:p>
    <w:p w:rsidR="00141C27" w:rsidRP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center"/>
      </w:pPr>
      <w:proofErr w:type="gramStart"/>
      <w:r w:rsidRPr="00141C27">
        <w:t>по</w:t>
      </w:r>
      <w:proofErr w:type="gramEnd"/>
      <w:r w:rsidRPr="00141C27">
        <w:t xml:space="preserve"> платежам в местный бюджет, по которым главным администратором доходов</w:t>
      </w:r>
      <w:r>
        <w:t xml:space="preserve"> </w:t>
      </w:r>
      <w:r w:rsidRPr="00141C27">
        <w:t xml:space="preserve">является Администрация </w:t>
      </w:r>
      <w:proofErr w:type="spellStart"/>
      <w:r w:rsidR="007E4053">
        <w:t>Персиановского</w:t>
      </w:r>
      <w:proofErr w:type="spellEnd"/>
      <w:r w:rsidR="007E4053">
        <w:t xml:space="preserve"> </w:t>
      </w:r>
      <w:r w:rsidRPr="00141C27">
        <w:t>сельского поселения</w:t>
      </w:r>
    </w:p>
    <w:p w:rsidR="00141C27" w:rsidRP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both"/>
      </w:pPr>
    </w:p>
    <w:p w:rsidR="00141C27" w:rsidRP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both"/>
      </w:pPr>
      <w:r w:rsidRPr="00141C27">
        <w:t xml:space="preserve">    В соответствии с подпунктом _____ пункта 2  Порядка принятия решений  о</w:t>
      </w:r>
    </w:p>
    <w:p w:rsidR="00141C27" w:rsidRP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both"/>
      </w:pPr>
      <w:proofErr w:type="gramStart"/>
      <w:r w:rsidRPr="00141C27">
        <w:t>признании  безнадежной</w:t>
      </w:r>
      <w:proofErr w:type="gramEnd"/>
      <w:r w:rsidRPr="00141C27">
        <w:t xml:space="preserve">  к  взысканию  задолженности по платежам в бюджет </w:t>
      </w:r>
      <w:proofErr w:type="spellStart"/>
      <w:r w:rsidR="007E4053">
        <w:t>Персиановского</w:t>
      </w:r>
      <w:proofErr w:type="spellEnd"/>
      <w:r w:rsidR="007E4053">
        <w:t xml:space="preserve"> </w:t>
      </w:r>
      <w:r w:rsidRPr="00141C27">
        <w:t>сельского поселения,   по  которым  главным  администратором  доходов  бюджета  является</w:t>
      </w:r>
      <w:r>
        <w:t xml:space="preserve"> </w:t>
      </w:r>
      <w:r w:rsidRPr="00141C27">
        <w:t xml:space="preserve">Администрация </w:t>
      </w:r>
      <w:proofErr w:type="spellStart"/>
      <w:r w:rsidR="007E4053">
        <w:t>Персиановского</w:t>
      </w:r>
      <w:proofErr w:type="spellEnd"/>
      <w:r w:rsidR="007E4053">
        <w:t xml:space="preserve"> </w:t>
      </w:r>
      <w:r w:rsidRPr="00141C27">
        <w:t>сельского поселения,   признать   (отказать  в  признании)</w:t>
      </w:r>
      <w:r>
        <w:t xml:space="preserve"> </w:t>
      </w:r>
      <w:r w:rsidRPr="00141C27">
        <w:t>задолженности в местный бюджет безнадежной к взысканию:</w:t>
      </w:r>
    </w:p>
    <w:p w:rsidR="00141C27" w:rsidRP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both"/>
      </w:pPr>
      <w:r w:rsidRPr="00141C27">
        <w:t>___________________________________________</w:t>
      </w:r>
      <w:r>
        <w:t>_________________________</w:t>
      </w:r>
    </w:p>
    <w:p w:rsidR="00141C27" w:rsidRP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both"/>
      </w:pPr>
      <w:r w:rsidRPr="00141C27">
        <w:t>(</w:t>
      </w:r>
      <w:proofErr w:type="gramStart"/>
      <w:r w:rsidRPr="00141C27">
        <w:t>полное</w:t>
      </w:r>
      <w:proofErr w:type="gramEnd"/>
      <w:r w:rsidRPr="00141C27">
        <w:t xml:space="preserve"> наименование организации (фамилия, имя, отчество физического лица)</w:t>
      </w:r>
    </w:p>
    <w:p w:rsidR="00141C27" w:rsidRP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both"/>
      </w:pPr>
      <w:r w:rsidRPr="00141C27">
        <w:t>___________________________________________</w:t>
      </w:r>
      <w:r>
        <w:t>_________________________</w:t>
      </w:r>
    </w:p>
    <w:p w:rsidR="00141C27" w:rsidRP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both"/>
      </w:pPr>
      <w:r w:rsidRPr="00141C27">
        <w:t xml:space="preserve">   (</w:t>
      </w:r>
      <w:proofErr w:type="gramStart"/>
      <w:r w:rsidRPr="00141C27">
        <w:t>идентификационный</w:t>
      </w:r>
      <w:proofErr w:type="gramEnd"/>
      <w:r w:rsidRPr="00141C27">
        <w:t xml:space="preserve"> номер налогоплательщика, основной государственный</w:t>
      </w:r>
    </w:p>
    <w:p w:rsidR="00141C27" w:rsidRP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both"/>
      </w:pPr>
      <w:r w:rsidRPr="00141C27">
        <w:t xml:space="preserve">  регистрационный номер, код причины постановки на учет налогоплательщика</w:t>
      </w:r>
    </w:p>
    <w:p w:rsidR="00141C27" w:rsidRP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both"/>
      </w:pPr>
      <w:r w:rsidRPr="00141C27">
        <w:t xml:space="preserve">  </w:t>
      </w:r>
      <w:proofErr w:type="gramStart"/>
      <w:r w:rsidRPr="00141C27">
        <w:t>организации</w:t>
      </w:r>
      <w:proofErr w:type="gramEnd"/>
      <w:r w:rsidRPr="00141C27">
        <w:t xml:space="preserve"> (идентификационный номер налогоплательщика физического лица (при наличии)</w:t>
      </w:r>
    </w:p>
    <w:p w:rsidR="00141C27" w:rsidRP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both"/>
      </w:pPr>
      <w:r w:rsidRPr="00141C27">
        <w:t>___________________________________________</w:t>
      </w:r>
      <w:r>
        <w:t>_________________________</w:t>
      </w:r>
    </w:p>
    <w:p w:rsidR="00141C27" w:rsidRP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both"/>
      </w:pPr>
      <w:r w:rsidRPr="00141C27">
        <w:t xml:space="preserve">         (сведения о платеже, по которому возникла задолженность)</w:t>
      </w:r>
    </w:p>
    <w:p w:rsidR="00141C27" w:rsidRP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both"/>
      </w:pPr>
      <w:r w:rsidRPr="00141C27">
        <w:t>_______________________________________________________</w:t>
      </w:r>
      <w:r>
        <w:t>___________</w:t>
      </w:r>
    </w:p>
    <w:p w:rsidR="00141C27" w:rsidRP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both"/>
      </w:pPr>
      <w:r w:rsidRPr="00141C27">
        <w:t xml:space="preserve">   (</w:t>
      </w:r>
      <w:proofErr w:type="gramStart"/>
      <w:r w:rsidRPr="00141C27">
        <w:t>код</w:t>
      </w:r>
      <w:proofErr w:type="gramEnd"/>
      <w:r w:rsidRPr="00141C27">
        <w:t xml:space="preserve"> классификации доходов бюджетов Российской Федерации, по которому</w:t>
      </w:r>
    </w:p>
    <w:p w:rsidR="00141C27" w:rsidRP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both"/>
      </w:pPr>
      <w:r w:rsidRPr="00141C27">
        <w:t>учитывается задолженность по платежам в местный бюджет, его наименование)</w:t>
      </w:r>
    </w:p>
    <w:p w:rsidR="00141C27" w:rsidRP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both"/>
      </w:pPr>
      <w:r w:rsidRPr="00141C27">
        <w:t>___________________________________________</w:t>
      </w:r>
      <w:r>
        <w:t>_________________________</w:t>
      </w:r>
    </w:p>
    <w:p w:rsidR="00141C27" w:rsidRP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both"/>
      </w:pPr>
      <w:r w:rsidRPr="00141C27">
        <w:t xml:space="preserve">           (сумма задолженности по платежам в местный бюджет)</w:t>
      </w:r>
    </w:p>
    <w:p w:rsidR="00141C27" w:rsidRP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both"/>
      </w:pPr>
      <w:r w:rsidRPr="00141C27">
        <w:t>___________________________________________</w:t>
      </w:r>
      <w:r>
        <w:t>_________________________</w:t>
      </w:r>
    </w:p>
    <w:p w:rsidR="00141C27" w:rsidRP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both"/>
      </w:pPr>
      <w:r w:rsidRPr="00141C27">
        <w:t xml:space="preserve">    (</w:t>
      </w:r>
      <w:proofErr w:type="gramStart"/>
      <w:r w:rsidRPr="00141C27">
        <w:t>сумма</w:t>
      </w:r>
      <w:proofErr w:type="gramEnd"/>
      <w:r w:rsidRPr="00141C27">
        <w:t xml:space="preserve"> задолженности по пеням и штрафам по соответствующим платежам</w:t>
      </w:r>
    </w:p>
    <w:p w:rsidR="00141C27" w:rsidRP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both"/>
      </w:pPr>
      <w:r w:rsidRPr="00141C27">
        <w:t xml:space="preserve">                         в местный бюджет)</w:t>
      </w:r>
    </w:p>
    <w:p w:rsidR="00141C27" w:rsidRP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both"/>
      </w:pPr>
      <w:r w:rsidRPr="00141C27">
        <w:t xml:space="preserve">                                               "___" ______________ 20__ г.</w:t>
      </w:r>
    </w:p>
    <w:p w:rsidR="00141C27" w:rsidRP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both"/>
      </w:pPr>
      <w:r w:rsidRPr="00141C27">
        <w:t>Члены комиссии по поступлению</w:t>
      </w:r>
    </w:p>
    <w:p w:rsidR="00141C27" w:rsidRP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both"/>
      </w:pPr>
      <w:r w:rsidRPr="00141C27">
        <w:t>и выбытию активов:             _____________   ____________________________</w:t>
      </w:r>
    </w:p>
    <w:p w:rsidR="00141C27" w:rsidRP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both"/>
      </w:pPr>
      <w:r w:rsidRPr="00141C27">
        <w:t xml:space="preserve">                                 (подпись)                (ФИО)</w:t>
      </w:r>
    </w:p>
    <w:p w:rsidR="00141C27" w:rsidRP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both"/>
      </w:pPr>
      <w:r w:rsidRPr="00141C27">
        <w:t xml:space="preserve">                               _____________   ____________________________</w:t>
      </w:r>
    </w:p>
    <w:p w:rsidR="00141C27" w:rsidRDefault="00141C27" w:rsidP="002848F7">
      <w:pPr>
        <w:widowControl w:val="0"/>
        <w:autoSpaceDE w:val="0"/>
        <w:autoSpaceDN w:val="0"/>
        <w:adjustRightInd w:val="0"/>
        <w:spacing w:line="228" w:lineRule="auto"/>
        <w:jc w:val="both"/>
        <w:rPr>
          <w:bCs/>
        </w:rPr>
      </w:pPr>
      <w:r w:rsidRPr="00141C27">
        <w:t xml:space="preserve">                                 (подпись)                (ФИО)</w:t>
      </w:r>
    </w:p>
    <w:sectPr w:rsidR="00141C27" w:rsidSect="00D1461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65E1" w:rsidRDefault="000C65E1">
      <w:r>
        <w:separator/>
      </w:r>
    </w:p>
  </w:endnote>
  <w:endnote w:type="continuationSeparator" w:id="0">
    <w:p w:rsidR="000C65E1" w:rsidRDefault="000C6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0780" w:rsidRDefault="000C65E1">
    <w:pPr>
      <w:pStyle w:val="a9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2.7pt;margin-top:.05pt;width:9.85pt;height:11.35pt;z-index:251659264;mso-wrap-distance-left:0;mso-wrap-distance-right:0;mso-position-horizontal-relative:page" stroked="f">
          <v:fill opacity="0" color2="black"/>
          <v:textbox style="mso-next-textbox:#_x0000_s2049" inset="0,0,0,0">
            <w:txbxContent>
              <w:p w:rsidR="00D70780" w:rsidRDefault="000C65E1">
                <w:pPr>
                  <w:pStyle w:val="a9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65E1" w:rsidRDefault="000C65E1">
      <w:r>
        <w:separator/>
      </w:r>
    </w:p>
  </w:footnote>
  <w:footnote w:type="continuationSeparator" w:id="0">
    <w:p w:rsidR="000C65E1" w:rsidRDefault="000C65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E93D2F"/>
    <w:multiLevelType w:val="hybridMultilevel"/>
    <w:tmpl w:val="F05A445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>
    <w:nsid w:val="450A4D47"/>
    <w:multiLevelType w:val="hybridMultilevel"/>
    <w:tmpl w:val="4428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3D21A5"/>
    <w:multiLevelType w:val="hybridMultilevel"/>
    <w:tmpl w:val="C6DC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1D5"/>
    <w:rsid w:val="00054DEA"/>
    <w:rsid w:val="000C2449"/>
    <w:rsid w:val="000C65E1"/>
    <w:rsid w:val="00107774"/>
    <w:rsid w:val="00107FC1"/>
    <w:rsid w:val="00141C27"/>
    <w:rsid w:val="0017677D"/>
    <w:rsid w:val="00190EFF"/>
    <w:rsid w:val="001C4ECE"/>
    <w:rsid w:val="002848F7"/>
    <w:rsid w:val="00294F23"/>
    <w:rsid w:val="003418A2"/>
    <w:rsid w:val="00473F54"/>
    <w:rsid w:val="004745D6"/>
    <w:rsid w:val="005B0528"/>
    <w:rsid w:val="005C7F22"/>
    <w:rsid w:val="006B28DD"/>
    <w:rsid w:val="006C53C6"/>
    <w:rsid w:val="006E7CDC"/>
    <w:rsid w:val="00700241"/>
    <w:rsid w:val="007035FD"/>
    <w:rsid w:val="007577B7"/>
    <w:rsid w:val="00763A22"/>
    <w:rsid w:val="00772F60"/>
    <w:rsid w:val="00784B77"/>
    <w:rsid w:val="007E4053"/>
    <w:rsid w:val="00892AE4"/>
    <w:rsid w:val="008C4759"/>
    <w:rsid w:val="008F2DAA"/>
    <w:rsid w:val="008F4C23"/>
    <w:rsid w:val="00972CDF"/>
    <w:rsid w:val="009941D5"/>
    <w:rsid w:val="009D5909"/>
    <w:rsid w:val="009F6122"/>
    <w:rsid w:val="00A4166C"/>
    <w:rsid w:val="00AF3892"/>
    <w:rsid w:val="00B142A5"/>
    <w:rsid w:val="00BE1515"/>
    <w:rsid w:val="00C00A75"/>
    <w:rsid w:val="00C93B01"/>
    <w:rsid w:val="00CA7EDF"/>
    <w:rsid w:val="00D14615"/>
    <w:rsid w:val="00D24EDA"/>
    <w:rsid w:val="00D33571"/>
    <w:rsid w:val="00DB4096"/>
    <w:rsid w:val="00DD3BC8"/>
    <w:rsid w:val="00DE16BF"/>
    <w:rsid w:val="00E17C08"/>
    <w:rsid w:val="00E45BF6"/>
    <w:rsid w:val="00F11A22"/>
    <w:rsid w:val="00F425CE"/>
    <w:rsid w:val="00FB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B9FD877B-7DB2-4A8C-A3BD-86C6449C7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D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rsid w:val="00141C27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141C2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E436513502FA8ED5D7CF60026C896578419C756B1C34E76BA464CA35635DAF897D64EB9201C923E845C1F2C6CEA8C99FDA2FDC8A57q9F8G" TargetMode="External"/><Relationship Id="rId13" Type="http://schemas.openxmlformats.org/officeDocument/2006/relationships/hyperlink" Target="consultantplus://offline/ref=BE74A64420D4465FF83092F9546C637D31EBBB5BF5346D530E82915449BC155289FC968F5FE4D6BE66F765EF4944YEG" TargetMode="External"/><Relationship Id="rId18" Type="http://schemas.openxmlformats.org/officeDocument/2006/relationships/hyperlink" Target="consultantplus://offline/ref=BE74A64420D4465FF83092F9546C637D31EBBB58FF366D530E82915449BC15529BFCCE835FEDCBBA68E233BE0F1B80433A06E2BCAAD25A1045YBG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BE74A64420D4465FF83092F9546C637D31EBBB5BF5346D530E82915449BC15529BFCCE835FECC1BA68E233BE0F1B80433A06E2BCAAD25A1045YBG" TargetMode="External"/><Relationship Id="rId17" Type="http://schemas.openxmlformats.org/officeDocument/2006/relationships/hyperlink" Target="consultantplus://offline/ref=BE74A64420D4465FF83092F9546C637D31EBBB58FF366D530E82915449BC15529BFCCE835FEDCBBA69E233BE0F1B80433A06E2BCAAD25A1045YB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E74A64420D4465FF83092F9546C637D31EBBB5BF5346D530E82915449BC15529BFCCE875CEFCAB535B823BA464E845D331FFCB9B4D245YAG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934F91EACF0EBAEF36326DAC2416D2C72B79D1B837B6394C7F3D29E5FD4306046B306C76B5C87EEC718BFeCJ5L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BE74A64420D4465FF83092F9546C637D31EBBB58FF366D530E82915449BC15529BFCCE835FEDCBBA68E233BE0F1B80433A06E2BCAAD25A1045YBG" TargetMode="External"/><Relationship Id="rId10" Type="http://schemas.openxmlformats.org/officeDocument/2006/relationships/hyperlink" Target="consultantplus://offline/ref=4934F91EACF0EBAEF36326DAC2416D2C72B79D1B837B6394C7F3D29E5FD4306046B306C76B5C87EEC718BFeCJ5L" TargetMode="External"/><Relationship Id="rId19" Type="http://schemas.openxmlformats.org/officeDocument/2006/relationships/hyperlink" Target="consultantplus://offline/ref=BE74A64420D4465FF83092F9546C637D31EDB858F4356D530E82915449BC155289FC968F5FE4D6BE66F765EF4944Y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FE436513502FA8ED5D7CF60026C89657A4C9F7B621E34E76BA464CA35635DAF897D64EE9106CE28BB1FD1F68F9BACD796C331D99457983AqDF3G" TargetMode="External"/><Relationship Id="rId14" Type="http://schemas.openxmlformats.org/officeDocument/2006/relationships/hyperlink" Target="consultantplus://offline/ref=BE74A64420D4465FF83092F9546C637D31EBBB58FF366D530E82915449BC15529BFCCE835FEDCBBA69E233BE0F1B80433A06E2BCAAD25A1045YB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2342</Words>
  <Characters>13354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15665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Финансист</dc:creator>
  <cp:lastModifiedBy>Economyst</cp:lastModifiedBy>
  <cp:revision>12</cp:revision>
  <cp:lastPrinted>2020-07-22T07:39:00Z</cp:lastPrinted>
  <dcterms:created xsi:type="dcterms:W3CDTF">2020-07-22T05:14:00Z</dcterms:created>
  <dcterms:modified xsi:type="dcterms:W3CDTF">2026-03-12T05:21:00Z</dcterms:modified>
</cp:coreProperties>
</file>