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ABA" w:rsidRDefault="00FD2ABA" w:rsidP="00FD2ABA">
      <w:pPr>
        <w:ind w:right="0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Российская Федерация</w:t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Ростовская область</w:t>
      </w:r>
    </w:p>
    <w:p w:rsidR="00FD2ABA" w:rsidRDefault="00FD2ABA" w:rsidP="00FD2ABA">
      <w:pPr>
        <w:jc w:val="center"/>
        <w:rPr>
          <w:b/>
          <w:bCs/>
          <w:caps/>
        </w:rPr>
      </w:pPr>
      <w:r>
        <w:rPr>
          <w:b/>
          <w:bCs/>
          <w:caps/>
        </w:rPr>
        <w:t>Октябрьский район</w:t>
      </w:r>
    </w:p>
    <w:p w:rsidR="00FD2ABA" w:rsidRDefault="00FD2ABA" w:rsidP="00FD2ABA">
      <w:pPr>
        <w:ind w:firstLine="0"/>
        <w:jc w:val="center"/>
        <w:rPr>
          <w:b/>
        </w:rPr>
      </w:pPr>
      <w:r>
        <w:rPr>
          <w:b/>
        </w:rPr>
        <w:t>Муниципальное образование «Персиановское сельское поселение»</w:t>
      </w:r>
    </w:p>
    <w:p w:rsidR="00FD2ABA" w:rsidRDefault="00FD2ABA" w:rsidP="00FD2ABA">
      <w:pPr>
        <w:jc w:val="center"/>
        <w:rPr>
          <w:rFonts w:ascii="Georgia" w:hAnsi="Georgia"/>
          <w:b/>
        </w:rPr>
      </w:pPr>
      <w:r>
        <w:rPr>
          <w:b/>
        </w:rPr>
        <w:t>Администрация Персиановского сельского поселения</w:t>
      </w:r>
    </w:p>
    <w:p w:rsidR="00FD2ABA" w:rsidRDefault="00FD2ABA" w:rsidP="00FD2ABA">
      <w:pPr>
        <w:jc w:val="center"/>
      </w:pPr>
    </w:p>
    <w:p w:rsidR="00FD2ABA" w:rsidRDefault="00FD2ABA" w:rsidP="00FD2AB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 w:rsidR="00FD2ABA" w:rsidRDefault="00FD2ABA" w:rsidP="00FD2ABA">
      <w:pPr>
        <w:ind w:firstLine="0"/>
        <w:rPr>
          <w:b/>
        </w:rPr>
      </w:pPr>
    </w:p>
    <w:p w:rsidR="00FD2ABA" w:rsidRDefault="002D5979" w:rsidP="00FD2ABA">
      <w:pPr>
        <w:ind w:firstLine="0"/>
        <w:rPr>
          <w:b/>
        </w:rPr>
      </w:pPr>
      <w:r>
        <w:rPr>
          <w:b/>
        </w:rPr>
        <w:t>01</w:t>
      </w:r>
      <w:r w:rsidR="00FD2ABA">
        <w:rPr>
          <w:b/>
        </w:rPr>
        <w:t>.0</w:t>
      </w:r>
      <w:r>
        <w:rPr>
          <w:b/>
        </w:rPr>
        <w:t>4</w:t>
      </w:r>
      <w:r w:rsidR="00FD2ABA">
        <w:rPr>
          <w:b/>
        </w:rPr>
        <w:t>.201</w:t>
      </w:r>
      <w:r>
        <w:rPr>
          <w:b/>
        </w:rPr>
        <w:t>9</w:t>
      </w:r>
      <w:r w:rsidR="007A5A8E">
        <w:rPr>
          <w:b/>
        </w:rPr>
        <w:tab/>
        <w:t xml:space="preserve">                   № 3</w:t>
      </w:r>
      <w:r>
        <w:rPr>
          <w:b/>
        </w:rPr>
        <w:t>9</w:t>
      </w:r>
      <w:r w:rsidR="00FD2ABA">
        <w:rPr>
          <w:b/>
        </w:rPr>
        <w:tab/>
      </w:r>
      <w:r w:rsidR="00FD2ABA">
        <w:rPr>
          <w:b/>
        </w:rPr>
        <w:tab/>
        <w:t xml:space="preserve">                  п.  Персиановский</w:t>
      </w:r>
    </w:p>
    <w:p w:rsidR="00FD2ABA" w:rsidRDefault="00FD2ABA" w:rsidP="00FD2ABA"/>
    <w:tbl>
      <w:tblPr>
        <w:tblW w:w="0" w:type="auto"/>
        <w:tblLayout w:type="fixed"/>
        <w:tblLook w:val="04A0"/>
      </w:tblPr>
      <w:tblGrid>
        <w:gridCol w:w="5018"/>
      </w:tblGrid>
      <w:tr w:rsidR="00FD2ABA" w:rsidTr="00FD2ABA">
        <w:trPr>
          <w:trHeight w:val="1904"/>
        </w:trPr>
        <w:tc>
          <w:tcPr>
            <w:tcW w:w="5018" w:type="dxa"/>
            <w:hideMark/>
          </w:tcPr>
          <w:p w:rsidR="00FD2ABA" w:rsidRDefault="00FD2ABA" w:rsidP="002D5979">
            <w:pPr>
              <w:spacing w:line="276" w:lineRule="auto"/>
              <w:ind w:righ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 утверждении отчета об исполнении муниципальной программы Персиановского сельского поселения </w:t>
            </w:r>
            <w:r>
              <w:rPr>
                <w:bCs/>
                <w:lang w:eastAsia="en-US"/>
              </w:rPr>
              <w:t>«Защита населения и территории от чрезвычайных ситуаций, обеспечение пожарной безопасности»</w:t>
            </w:r>
            <w:r>
              <w:rPr>
                <w:lang w:eastAsia="en-US"/>
              </w:rPr>
              <w:t xml:space="preserve">  по итогам 201</w:t>
            </w:r>
            <w:r w:rsidR="002D5979">
              <w:rPr>
                <w:lang w:eastAsia="en-US"/>
              </w:rPr>
              <w:t>8</w:t>
            </w:r>
            <w:r>
              <w:rPr>
                <w:lang w:eastAsia="en-US"/>
              </w:rPr>
              <w:t xml:space="preserve"> года</w:t>
            </w:r>
          </w:p>
        </w:tc>
      </w:tr>
    </w:tbl>
    <w:p w:rsidR="00FD2ABA" w:rsidRDefault="00FD2ABA" w:rsidP="00FD2ABA">
      <w:pPr>
        <w:ind w:right="0" w:firstLine="0"/>
      </w:pPr>
    </w:p>
    <w:p w:rsidR="00FD2ABA" w:rsidRDefault="00FD2ABA" w:rsidP="00FD2ABA">
      <w:pPr>
        <w:ind w:right="0"/>
      </w:pPr>
      <w:r>
        <w:t>Руководствуясь статьями 16, 17 Федерального закона от 06.10.2003 № 131-ФЗ «Об общих принципах организации местного самоуправления  в  Российской Федерации», в соответствии с постановлением Администрации Персиановского сельского поселения от 04.09.2013 № 170 года «Об утверждении Порядка разработки, реализации и оценки эффективности муниципальных программ Персиановского сельского поселения»,</w:t>
      </w:r>
    </w:p>
    <w:p w:rsidR="00FD2ABA" w:rsidRDefault="00FD2ABA" w:rsidP="00FD2ABA">
      <w:pPr>
        <w:ind w:right="0"/>
      </w:pPr>
    </w:p>
    <w:p w:rsidR="00FD2ABA" w:rsidRDefault="00FD2ABA" w:rsidP="00FD2ABA">
      <w:pPr>
        <w:jc w:val="center"/>
        <w:rPr>
          <w:kern w:val="2"/>
        </w:rPr>
      </w:pPr>
      <w:r>
        <w:rPr>
          <w:kern w:val="2"/>
        </w:rPr>
        <w:t>ПОСТАНОВЛЯЮ:</w:t>
      </w:r>
    </w:p>
    <w:p w:rsidR="00FD2ABA" w:rsidRDefault="00FD2ABA" w:rsidP="00FD2ABA">
      <w:pPr>
        <w:jc w:val="center"/>
      </w:pPr>
    </w:p>
    <w:p w:rsidR="00FD2ABA" w:rsidRDefault="00FD2ABA" w:rsidP="00FD2ABA">
      <w:pPr>
        <w:pStyle w:val="ConsPlusTitle"/>
        <w:widowControl/>
        <w:jc w:val="both"/>
        <w:rPr>
          <w:rFonts w:ascii="Times New Roman CYR" w:hAnsi="Times New Roman CYR" w:cs="Times New Roman CYR"/>
          <w:b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 xml:space="preserve">1. Утвердить отчёт о реализации муниципальной программы Персиановского сельского поселения </w:t>
      </w:r>
      <w:r>
        <w:rPr>
          <w:b w:val="0"/>
          <w:bCs w:val="0"/>
          <w:sz w:val="28"/>
          <w:szCs w:val="28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b w:val="0"/>
          <w:sz w:val="28"/>
          <w:szCs w:val="28"/>
        </w:rPr>
        <w:t>по итогам 201</w:t>
      </w:r>
      <w:r w:rsidR="002D5979">
        <w:rPr>
          <w:b w:val="0"/>
          <w:sz w:val="28"/>
          <w:szCs w:val="28"/>
        </w:rPr>
        <w:t>8</w:t>
      </w:r>
      <w:r>
        <w:rPr>
          <w:b w:val="0"/>
          <w:sz w:val="28"/>
          <w:szCs w:val="28"/>
        </w:rPr>
        <w:t xml:space="preserve"> года согласно приложению к настоящему постановлению.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  <w:rPr>
          <w:rFonts w:eastAsia="Calibri"/>
          <w:kern w:val="2"/>
          <w:lang w:eastAsia="en-US"/>
        </w:rPr>
      </w:pPr>
      <w:r>
        <w:tab/>
        <w:t xml:space="preserve">2.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администрации по ЖКХ, строительству и благоустройству </w:t>
      </w:r>
      <w:r>
        <w:rPr>
          <w:rFonts w:eastAsia="Calibri"/>
          <w:kern w:val="2"/>
          <w:lang w:eastAsia="en-US"/>
        </w:rPr>
        <w:t>Перс</w:t>
      </w:r>
      <w:r w:rsidR="00FE5350">
        <w:rPr>
          <w:rFonts w:eastAsia="Calibri"/>
          <w:kern w:val="2"/>
          <w:lang w:eastAsia="en-US"/>
        </w:rPr>
        <w:t>иановского сельского  поселения.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</w:pPr>
    </w:p>
    <w:p w:rsidR="00FD2ABA" w:rsidRDefault="00FD2ABA" w:rsidP="00FD2ABA">
      <w:pPr>
        <w:ind w:firstLine="0"/>
      </w:pPr>
      <w:r>
        <w:t xml:space="preserve"> Глава</w:t>
      </w:r>
      <w:r w:rsidR="007A5A8E">
        <w:t xml:space="preserve"> Администрации</w:t>
      </w:r>
      <w:r>
        <w:t xml:space="preserve"> Персиановского</w:t>
      </w:r>
    </w:p>
    <w:p w:rsidR="00FD2ABA" w:rsidRDefault="00FD2ABA" w:rsidP="00FD2ABA">
      <w:pPr>
        <w:ind w:firstLine="0"/>
      </w:pPr>
      <w:r>
        <w:t xml:space="preserve"> сельского   поселения</w:t>
      </w:r>
      <w:r>
        <w:tab/>
      </w:r>
      <w:r>
        <w:tab/>
      </w:r>
      <w:r>
        <w:tab/>
      </w:r>
      <w:r>
        <w:tab/>
      </w:r>
      <w:r>
        <w:tab/>
      </w:r>
      <w:r w:rsidR="007A5A8E">
        <w:t>А.В. Бутенко</w:t>
      </w: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tbl>
      <w:tblPr>
        <w:tblW w:w="0" w:type="auto"/>
        <w:tblInd w:w="6062" w:type="dxa"/>
        <w:tblLook w:val="04A0"/>
      </w:tblPr>
      <w:tblGrid>
        <w:gridCol w:w="3785"/>
      </w:tblGrid>
      <w:tr w:rsidR="00FD2ABA" w:rsidTr="00FD2ABA">
        <w:tc>
          <w:tcPr>
            <w:tcW w:w="3785" w:type="dxa"/>
            <w:hideMark/>
          </w:tcPr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Приложение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к постановлению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Администрации Персиановского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сельского  поселения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от 0</w:t>
            </w:r>
            <w:r w:rsidR="002D5979">
              <w:rPr>
                <w:lang w:eastAsia="en-US"/>
              </w:rPr>
              <w:t>1.04</w:t>
            </w:r>
            <w:r>
              <w:rPr>
                <w:lang w:eastAsia="en-US"/>
              </w:rPr>
              <w:t>.201</w:t>
            </w:r>
            <w:r w:rsidR="002D5979">
              <w:rPr>
                <w:lang w:eastAsia="en-US"/>
              </w:rPr>
              <w:t>9</w:t>
            </w:r>
            <w:r>
              <w:rPr>
                <w:lang w:eastAsia="en-US"/>
              </w:rPr>
              <w:t xml:space="preserve"> № 3</w:t>
            </w:r>
            <w:r w:rsidR="002D5979">
              <w:rPr>
                <w:lang w:eastAsia="en-US"/>
              </w:rPr>
              <w:t>9</w:t>
            </w:r>
          </w:p>
        </w:tc>
      </w:tr>
    </w:tbl>
    <w:p w:rsidR="00FD2ABA" w:rsidRDefault="00FD2ABA" w:rsidP="00FD2ABA">
      <w:pPr>
        <w:autoSpaceDE w:val="0"/>
        <w:autoSpaceDN w:val="0"/>
        <w:adjustRightInd w:val="0"/>
        <w:ind w:firstLine="0"/>
        <w:rPr>
          <w:rFonts w:eastAsia="Calibri"/>
          <w:sz w:val="24"/>
          <w:szCs w:val="24"/>
          <w:lang w:eastAsia="en-US"/>
        </w:rPr>
      </w:pPr>
    </w:p>
    <w:p w:rsidR="00FD2ABA" w:rsidRDefault="00FD2ABA" w:rsidP="00FD2ABA">
      <w:pPr>
        <w:ind w:right="140" w:firstLine="0"/>
        <w:jc w:val="center"/>
      </w:pPr>
      <w:r>
        <w:t>ОТЧЕТ</w:t>
      </w:r>
    </w:p>
    <w:p w:rsidR="00FD2ABA" w:rsidRDefault="00FD2ABA" w:rsidP="00FD2ABA">
      <w:pPr>
        <w:ind w:left="284" w:right="140"/>
        <w:jc w:val="center"/>
      </w:pPr>
      <w:r>
        <w:t xml:space="preserve"> о реализации муниципальной программы Персиановского сельского поселения  </w:t>
      </w:r>
      <w:r>
        <w:rPr>
          <w:bCs/>
        </w:rPr>
        <w:t xml:space="preserve"> «Защита населения и территории от чрезвычайных ситуаций, обеспечение пожарной безопасности»</w:t>
      </w:r>
      <w:r>
        <w:t xml:space="preserve"> по итогам 201</w:t>
      </w:r>
      <w:r w:rsidR="002D5979">
        <w:t>8</w:t>
      </w:r>
      <w:r>
        <w:t xml:space="preserve"> года</w:t>
      </w:r>
    </w:p>
    <w:p w:rsidR="00FD2ABA" w:rsidRDefault="00FD2ABA" w:rsidP="00FD2ABA">
      <w:pPr>
        <w:ind w:left="284" w:right="140"/>
        <w:jc w:val="center"/>
      </w:pPr>
    </w:p>
    <w:p w:rsidR="00FD2ABA" w:rsidRDefault="00FD2ABA" w:rsidP="00FD2ABA">
      <w:pPr>
        <w:pStyle w:val="ConsPlusCell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FD2ABA" w:rsidRDefault="00FD2ABA" w:rsidP="00FD2ABA">
      <w:pPr>
        <w:pStyle w:val="ConsPlusCell"/>
        <w:jc w:val="center"/>
        <w:rPr>
          <w:rFonts w:ascii="Times New Roman" w:hAnsi="Times New Roman" w:cs="Times New Roman"/>
          <w:sz w:val="32"/>
          <w:szCs w:val="32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 xml:space="preserve">Муниципальная программа Персиановского сельского 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t xml:space="preserve"> утверждена постановлением Администрации Персиановского сельского поселения от 28.12.2015г. № 623 (далее – муниципальная программа). На реализацию муниципальной программы в 201</w:t>
      </w:r>
      <w:r w:rsidR="002D5979">
        <w:t>8</w:t>
      </w:r>
      <w:r>
        <w:t xml:space="preserve"> году предусмотрено </w:t>
      </w:r>
      <w:r w:rsidR="002D5979">
        <w:t>0</w:t>
      </w:r>
      <w:r w:rsidR="00E10085">
        <w:t>,0</w:t>
      </w:r>
      <w:r>
        <w:t xml:space="preserve"> тыс. рублей. 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</w:p>
    <w:p w:rsidR="00FD2ABA" w:rsidRDefault="00FD2ABA" w:rsidP="00FD2ABA">
      <w:pPr>
        <w:ind w:right="0" w:firstLine="709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  <w:r>
        <w:rPr>
          <w:rFonts w:eastAsia="Calibri"/>
          <w:color w:val="auto"/>
          <w:lang w:eastAsia="en-US"/>
        </w:rPr>
        <w:t>2. Оценка эффективности реализации Программы</w:t>
      </w:r>
    </w:p>
    <w:p w:rsidR="00FD2ABA" w:rsidRDefault="00FD2ABA" w:rsidP="00FD2ABA">
      <w:pPr>
        <w:ind w:right="0" w:firstLine="709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Последовательная реализация мероприятий Программы способствует совершенствованию организации обеспечения </w:t>
      </w:r>
      <w:r>
        <w:rPr>
          <w:bCs/>
        </w:rPr>
        <w:t>защиты населения и территории Персиановского сельского поселения от чрезвычайных ситуаций, обеспечение пожарной безопасности</w:t>
      </w:r>
      <w:r>
        <w:rPr>
          <w:rFonts w:eastAsia="Calibri"/>
          <w:color w:val="auto"/>
          <w:lang w:eastAsia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Сведения о достижении значений показателей (индикаторов) муниципальной программы с обоснованием отклонений по показателям (индикаторам), плановые назначения которых не </w:t>
      </w:r>
      <w:proofErr w:type="gramStart"/>
      <w:r>
        <w:rPr>
          <w:rFonts w:eastAsia="Calibri"/>
          <w:color w:val="auto"/>
          <w:lang w:eastAsia="en-US"/>
        </w:rPr>
        <w:t>достигнуты</w:t>
      </w:r>
      <w:proofErr w:type="gramEnd"/>
      <w:r>
        <w:rPr>
          <w:rFonts w:eastAsia="Calibri"/>
          <w:color w:val="auto"/>
          <w:lang w:eastAsia="en-US"/>
        </w:rPr>
        <w:t xml:space="preserve"> представлены в приложении № 4.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Расчет оценки эффективности реализации муниципальной программы в отчетном году представлен в приложении № 5.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rPr>
          <w:rFonts w:eastAsia="Calibri"/>
          <w:color w:val="FF0000"/>
          <w:lang w:eastAsia="en-US"/>
        </w:rPr>
      </w:pPr>
    </w:p>
    <w:p w:rsidR="00FD2ABA" w:rsidRDefault="00FD2ABA" w:rsidP="00FD2AB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Дальнейшая реализация Программы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color w:val="auto"/>
          <w:lang w:eastAsia="en-US"/>
        </w:rPr>
      </w:pPr>
    </w:p>
    <w:p w:rsidR="00FD2ABA" w:rsidRDefault="00FD2ABA" w:rsidP="00FD2ABA">
      <w:pPr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В соответствии с </w:t>
      </w:r>
      <w:r>
        <w:rPr>
          <w:color w:val="auto"/>
        </w:rPr>
        <w:t xml:space="preserve">постановлением Администрации Персиановского сельского поселения от 28.12.2015г № 623 «Об утверждении муниципальной программы Персиановского сельского </w:t>
      </w:r>
      <w: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>»</w:t>
      </w:r>
      <w:r>
        <w:rPr>
          <w:rFonts w:eastAsia="Calibri"/>
          <w:color w:val="auto"/>
          <w:lang w:eastAsia="en-US"/>
        </w:rPr>
        <w:t xml:space="preserve"> объем ассигнований на 201</w:t>
      </w:r>
      <w:r w:rsidR="002D5979">
        <w:rPr>
          <w:rFonts w:eastAsia="Calibri"/>
          <w:color w:val="auto"/>
          <w:lang w:eastAsia="en-US"/>
        </w:rPr>
        <w:t>9</w:t>
      </w:r>
      <w:r>
        <w:rPr>
          <w:rFonts w:eastAsia="Calibri"/>
          <w:color w:val="auto"/>
          <w:lang w:eastAsia="en-US"/>
        </w:rPr>
        <w:t xml:space="preserve"> год составляет </w:t>
      </w:r>
      <w:r w:rsidR="002D5979">
        <w:rPr>
          <w:rFonts w:eastAsia="Calibri"/>
          <w:color w:val="auto"/>
          <w:lang w:eastAsia="en-US"/>
        </w:rPr>
        <w:t>172</w:t>
      </w:r>
      <w:r>
        <w:rPr>
          <w:rFonts w:eastAsia="Calibri"/>
          <w:color w:val="auto"/>
          <w:lang w:eastAsia="en-US"/>
        </w:rPr>
        <w:t>,</w:t>
      </w:r>
      <w:r w:rsidR="002D5979">
        <w:rPr>
          <w:rFonts w:eastAsia="Calibri"/>
          <w:color w:val="auto"/>
          <w:lang w:eastAsia="en-US"/>
        </w:rPr>
        <w:t>5</w:t>
      </w:r>
      <w:r>
        <w:rPr>
          <w:rFonts w:eastAsia="Calibri"/>
          <w:color w:val="auto"/>
          <w:lang w:eastAsia="en-US"/>
        </w:rPr>
        <w:t xml:space="preserve"> тыс. рублей.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r>
        <w:lastRenderedPageBreak/>
        <w:t xml:space="preserve">Ведущий специалист </w:t>
      </w:r>
    </w:p>
    <w:p w:rsidR="00FD2ABA" w:rsidRDefault="00FD2ABA" w:rsidP="00FD2ABA">
      <w:r>
        <w:t>по делопроизводству</w:t>
      </w:r>
    </w:p>
    <w:p w:rsidR="00FD2ABA" w:rsidRDefault="00FD2ABA" w:rsidP="00FD2ABA">
      <w:r>
        <w:t>и архивной работе                                                                   Т.Н. Грачёва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FD2ABA" w:rsidRDefault="00FD2ABA" w:rsidP="00FD2ABA">
      <w:pPr>
        <w:ind w:right="0" w:firstLine="0"/>
        <w:jc w:val="left"/>
        <w:rPr>
          <w:b/>
          <w:bCs/>
          <w:color w:val="auto"/>
          <w:szCs w:val="26"/>
        </w:rPr>
        <w:sectPr w:rsidR="00FD2ABA">
          <w:pgSz w:w="11906" w:h="16838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right"/>
        <w:outlineLvl w:val="2"/>
      </w:pPr>
      <w:r>
        <w:lastRenderedPageBreak/>
        <w:tab/>
        <w:t>Приложение №1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>
        <w:rPr>
          <w:rFonts w:ascii="Times New Roman" w:hAnsi="Times New Roman" w:cs="Times New Roman"/>
          <w:sz w:val="24"/>
          <w:szCs w:val="24"/>
        </w:rPr>
        <w:t>ОТЧЕТ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реализации муниципальной программы Персиановского сельского поселения  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безопасности»</w:t>
      </w:r>
      <w:r>
        <w:rPr>
          <w:rFonts w:ascii="Times New Roman" w:hAnsi="Times New Roman" w:cs="Times New Roman"/>
          <w:sz w:val="24"/>
          <w:szCs w:val="24"/>
        </w:rPr>
        <w:t xml:space="preserve"> за 201</w:t>
      </w:r>
      <w:r w:rsidR="00A95F2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720" w:type="dxa"/>
        <w:tblInd w:w="-351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69"/>
        <w:gridCol w:w="2976"/>
        <w:gridCol w:w="1740"/>
        <w:gridCol w:w="2227"/>
        <w:gridCol w:w="1260"/>
        <w:gridCol w:w="1439"/>
        <w:gridCol w:w="1439"/>
        <w:gridCol w:w="1520"/>
        <w:gridCol w:w="1133"/>
        <w:gridCol w:w="1417"/>
      </w:tblGrid>
      <w:tr w:rsidR="00FD2ABA" w:rsidTr="00FD2ABA">
        <w:trPr>
          <w:trHeight w:val="57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и наименование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(должность/ ФИО)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Результат 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реализации (краткое описание)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Факти-ческая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дата начала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реализации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реализации,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наступления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контроль-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события</w:t>
            </w: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бюджета поселения на реализацию муниципальной программы, 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Заключено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контрактов, договоров, соглашений на отчетную дату, тыс. рублей </w:t>
            </w:r>
            <w:hyperlink r:id="rId7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</w:tr>
      <w:tr w:rsidR="00FD2ABA" w:rsidTr="00FD2ABA">
        <w:trPr>
          <w:trHeight w:val="7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рено</w:t>
            </w:r>
          </w:p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муниципаль-ной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программой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предусмотре-но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сводной бюджетной росписью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факт на отчетную дату </w:t>
            </w:r>
            <w:hyperlink r:id="rId8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FD2ABA" w:rsidTr="00FD2ABA">
        <w:trPr>
          <w:trHeight w:val="2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1 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«Пожарная безопасность»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A95F2F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пожаров и смягчение возможных их последствий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26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1.1 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A95F2F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уменьшение количества пожаров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(использование противопожарного инвентаря и средств пожаротушения)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D5979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D5979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A95F2F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</w:t>
            </w:r>
            <w:r w:rsidR="00FD2ABA">
              <w:rPr>
                <w:sz w:val="24"/>
                <w:szCs w:val="24"/>
                <w:lang w:eastAsia="en-US"/>
              </w:rPr>
              <w:lastRenderedPageBreak/>
              <w:t xml:space="preserve">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улучшение оперативных возможностей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мобильных групп пожаротушения</w:t>
            </w:r>
            <w:r>
              <w:rPr>
                <w:sz w:val="24"/>
                <w:szCs w:val="24"/>
                <w:lang w:eastAsia="en-US"/>
              </w:rPr>
              <w:t xml:space="preserve"> (ДПД) при тушении пожаров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D5979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01.01.2018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D5979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1.3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A95F2F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пожаротушения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D5979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D5979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985376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чрезвычайных ситуаций и смягчение возможных их последствий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2.1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системы оповещения населения Персиановского сельского поселения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6756C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улучшить систему информирования населения поселка для своевременного доведения информации об угрозе и возникновении чрезвычайных ситуаций </w:t>
            </w:r>
            <w:r>
              <w:rPr>
                <w:sz w:val="24"/>
                <w:szCs w:val="24"/>
                <w:lang w:eastAsia="en-US"/>
              </w:rPr>
              <w:t xml:space="preserve">(договор </w:t>
            </w:r>
            <w:r>
              <w:rPr>
                <w:sz w:val="24"/>
                <w:szCs w:val="24"/>
                <w:lang w:eastAsia="en-US"/>
              </w:rPr>
              <w:lastRenderedPageBreak/>
              <w:t>на СМС оповещение населения)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D5979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01.01.2018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D5979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1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2.2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Обучение должностных лиц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6756C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Ведущий с</w:t>
            </w:r>
            <w:r w:rsidR="00FD2ABA">
              <w:rPr>
                <w:sz w:val="24"/>
                <w:szCs w:val="24"/>
                <w:lang w:eastAsia="en-US"/>
              </w:rPr>
              <w:t xml:space="preserve">пециалист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ГО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D5979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2D5979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26756C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  <w:r>
        <w:tab/>
      </w: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ind w:firstLine="0"/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0"/>
        <w:jc w:val="right"/>
        <w:outlineLvl w:val="2"/>
      </w:pPr>
      <w:r>
        <w:lastRenderedPageBreak/>
        <w:t>Приложение №2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нереализованных или реализованных не в полном объеме основных мероприятий подпрограмм муниципальной программы </w:t>
      </w:r>
    </w:p>
    <w:p w:rsidR="00FD2ABA" w:rsidRDefault="00FD2ABA" w:rsidP="00FD2ABA">
      <w:pPr>
        <w:pStyle w:val="ConsPlusNonformat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Персиановского сельского поселения  </w:t>
      </w:r>
      <w:r>
        <w:rPr>
          <w:rFonts w:ascii="Times New Roman" w:hAnsi="Times New Roman" w:cs="Times New Roman"/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rFonts w:ascii="Times New Roman" w:hAnsi="Times New Roman" w:cs="Times New Roman"/>
          <w:sz w:val="24"/>
          <w:szCs w:val="24"/>
        </w:rPr>
        <w:t>за отчетный период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3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1"/>
        <w:gridCol w:w="3686"/>
        <w:gridCol w:w="1985"/>
        <w:gridCol w:w="1417"/>
        <w:gridCol w:w="1417"/>
        <w:gridCol w:w="1419"/>
        <w:gridCol w:w="1384"/>
        <w:gridCol w:w="1594"/>
        <w:gridCol w:w="1702"/>
      </w:tblGrid>
      <w:tr w:rsidR="00FD2ABA" w:rsidTr="00FD2ABA">
        <w:trPr>
          <w:trHeight w:val="55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D2ABA" w:rsidTr="00FD2AB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  <w:t>Подпрограмма 1.</w:t>
            </w:r>
          </w:p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«Пожарная безопасность»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28" w:lineRule="auto"/>
              <w:ind w:firstLine="0"/>
              <w:rPr>
                <w:b/>
                <w:kern w:val="2"/>
                <w:sz w:val="24"/>
                <w:szCs w:val="24"/>
                <w:lang w:eastAsia="en-US"/>
              </w:rPr>
            </w:pPr>
            <w:r>
              <w:rPr>
                <w:b/>
                <w:kern w:val="2"/>
                <w:sz w:val="24"/>
                <w:szCs w:val="24"/>
                <w:lang w:eastAsia="en-US"/>
              </w:rPr>
              <w:t>Подпрограмма 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bookmarkStart w:id="1" w:name="Par1596"/>
      <w:bookmarkEnd w:id="1"/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ind w:right="0" w:firstLine="0"/>
        <w:jc w:val="left"/>
        <w:rPr>
          <w:sz w:val="24"/>
          <w:szCs w:val="24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ind w:firstLine="0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right"/>
      </w:pPr>
      <w:r>
        <w:t>Приложение №3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об использовании бюджетных ассигнований и внебюджетных средств на реализацию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муниципальной программы Персиановского сельского поселения  </w:t>
      </w:r>
      <w:r>
        <w:rPr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sz w:val="24"/>
          <w:szCs w:val="24"/>
        </w:rPr>
        <w:t xml:space="preserve"> за 2016 г.</w:t>
      </w:r>
    </w:p>
    <w:tbl>
      <w:tblPr>
        <w:tblW w:w="10770" w:type="dxa"/>
        <w:tblInd w:w="-492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3118"/>
        <w:gridCol w:w="2866"/>
        <w:gridCol w:w="1799"/>
        <w:gridCol w:w="1428"/>
        <w:gridCol w:w="1559"/>
      </w:tblGrid>
      <w:tr w:rsidR="00FD2ABA" w:rsidTr="00FD2ABA">
        <w:trPr>
          <w:tblHeader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 расходов (тыс. рублей), предусмотренных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Фактические расходы (тыс. рублей),</w:t>
            </w:r>
            <w:r>
              <w:rPr>
                <w:sz w:val="24"/>
                <w:szCs w:val="24"/>
                <w:lang w:eastAsia="en-US"/>
              </w:rPr>
              <w:br/>
            </w:r>
            <w:r>
              <w:rPr>
                <w:bCs/>
                <w:sz w:val="24"/>
                <w:szCs w:val="24"/>
                <w:lang w:eastAsia="en-US"/>
              </w:rPr>
              <w:t>&lt;1&gt;</w:t>
            </w:r>
          </w:p>
        </w:tc>
      </w:tr>
      <w:tr w:rsidR="00FD2ABA" w:rsidTr="00FD2ABA">
        <w:trPr>
          <w:tblHeader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программой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Сводной бюджетной росписью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FD2ABA" w:rsidTr="00FD2ABA">
        <w:trPr>
          <w:trHeight w:val="32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57" w:firstLine="0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 xml:space="preserve">Муниципальная </w:t>
            </w:r>
            <w:r>
              <w:rPr>
                <w:sz w:val="24"/>
                <w:szCs w:val="24"/>
                <w:lang w:eastAsia="en-US"/>
              </w:rPr>
              <w:br/>
              <w:t>программа        «Защита населения и территории от чрез</w:t>
            </w:r>
            <w:r>
              <w:rPr>
                <w:sz w:val="24"/>
                <w:szCs w:val="24"/>
                <w:lang w:eastAsia="en-US"/>
              </w:rPr>
              <w:softHyphen/>
              <w:t>вычайных ситуаций, обеспечение пожар</w:t>
            </w:r>
            <w:r>
              <w:rPr>
                <w:sz w:val="24"/>
                <w:szCs w:val="24"/>
                <w:lang w:eastAsia="en-US"/>
              </w:rPr>
              <w:softHyphen/>
              <w:t>ной безопасности»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</w:tr>
      <w:tr w:rsidR="00FD2ABA" w:rsidTr="00FD2ABA">
        <w:trPr>
          <w:trHeight w:val="30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0,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2D597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0</w:t>
            </w:r>
            <w:r w:rsidR="0026756C">
              <w:rPr>
                <w:bCs/>
                <w:spacing w:val="-8"/>
                <w:sz w:val="24"/>
                <w:szCs w:val="24"/>
                <w:lang w:eastAsia="en-US"/>
              </w:rPr>
              <w:t>,0</w:t>
            </w:r>
          </w:p>
        </w:tc>
      </w:tr>
      <w:tr w:rsidR="00FD2ABA" w:rsidTr="00FD2ABA">
        <w:trPr>
          <w:trHeight w:val="38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1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26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6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7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1 «</w:t>
            </w:r>
            <w:r>
              <w:rPr>
                <w:sz w:val="24"/>
                <w:szCs w:val="24"/>
                <w:lang w:eastAsia="en-US"/>
              </w:rPr>
              <w:t>Пожарная безопасность»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tabs>
                <w:tab w:val="left" w:pos="149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2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6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3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9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5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26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1.1.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1.2.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1.3.</w:t>
            </w:r>
          </w:p>
          <w:p w:rsidR="00FD2ABA" w:rsidRDefault="00FD2ABA">
            <w:pPr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2 «</w:t>
            </w:r>
            <w:r>
              <w:rPr>
                <w:sz w:val="24"/>
                <w:szCs w:val="24"/>
                <w:lang w:eastAsia="en-US"/>
              </w:rPr>
              <w:t>Защита от чрезвычайных ситуаций»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безвозмездные </w:t>
            </w:r>
            <w:r>
              <w:rPr>
                <w:bCs/>
                <w:sz w:val="24"/>
                <w:szCs w:val="24"/>
                <w:lang w:eastAsia="en-US"/>
              </w:rPr>
              <w:lastRenderedPageBreak/>
              <w:t>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67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2.1.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 оповещения населения Персиановского сельское поселения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Основное мероприятие 2.2.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Обучение должностных лиц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26756C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09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rPr>
          <w:sz w:val="32"/>
          <w:szCs w:val="32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&lt;1</w:t>
      </w:r>
      <w:proofErr w:type="gramStart"/>
      <w:r>
        <w:rPr>
          <w:bCs/>
          <w:sz w:val="24"/>
          <w:szCs w:val="24"/>
        </w:rPr>
        <w:t>&gt; В</w:t>
      </w:r>
      <w:proofErr w:type="gramEnd"/>
      <w:r>
        <w:rPr>
          <w:bCs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&lt;</w:t>
      </w:r>
      <w:r>
        <w:rPr>
          <w:bCs/>
          <w:sz w:val="24"/>
          <w:szCs w:val="24"/>
        </w:rPr>
        <w:t>2</w:t>
      </w:r>
      <w:proofErr w:type="gramStart"/>
      <w:r>
        <w:rPr>
          <w:bCs/>
          <w:sz w:val="24"/>
          <w:szCs w:val="24"/>
        </w:rPr>
        <w:t>&gt; З</w:t>
      </w:r>
      <w:proofErr w:type="gramEnd"/>
      <w:r>
        <w:rPr>
          <w:bCs/>
          <w:sz w:val="24"/>
          <w:szCs w:val="24"/>
        </w:rPr>
        <w:t>аполняется в случае наличия указанных средств.</w:t>
      </w:r>
    </w:p>
    <w:p w:rsidR="00FD2ABA" w:rsidRDefault="00FD2ABA" w:rsidP="00FD2ABA">
      <w:pPr>
        <w:ind w:right="0" w:firstLine="0"/>
        <w:jc w:val="left"/>
        <w:rPr>
          <w:bCs/>
          <w:sz w:val="24"/>
          <w:szCs w:val="24"/>
        </w:rPr>
        <w:sectPr w:rsidR="00FD2ABA">
          <w:pgSz w:w="11906" w:h="16838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№4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СВЕДЕНИЯ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о достижении значений показателей (индикаторов)</w:t>
      </w:r>
    </w:p>
    <w:p w:rsidR="00FD2ABA" w:rsidRDefault="00FD2ABA" w:rsidP="00FD2ABA">
      <w:pPr>
        <w:ind w:right="0" w:firstLine="0"/>
        <w:jc w:val="left"/>
        <w:rPr>
          <w:rFonts w:ascii="Calibri" w:eastAsia="Calibri" w:hAnsi="Calibri"/>
          <w:color w:val="auto"/>
          <w:sz w:val="22"/>
          <w:szCs w:val="22"/>
          <w:highlight w:val="gree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7"/>
        <w:gridCol w:w="4759"/>
        <w:gridCol w:w="1457"/>
        <w:gridCol w:w="2331"/>
        <w:gridCol w:w="1508"/>
        <w:gridCol w:w="1752"/>
        <w:gridCol w:w="2357"/>
      </w:tblGrid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№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auto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color w:val="auto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Единица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Обоснование отклонений значений показателя (индикатора) на конец отчетного года (при наличии)</w:t>
            </w: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год, предшествующий </w:t>
            </w:r>
            <w:proofErr w:type="gramStart"/>
            <w:r>
              <w:rPr>
                <w:color w:val="auto"/>
                <w:sz w:val="24"/>
                <w:szCs w:val="24"/>
                <w:lang w:eastAsia="en-US"/>
              </w:rPr>
              <w:t>отчетному</w:t>
            </w:r>
            <w:proofErr w:type="gramEnd"/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отчетный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7</w:t>
            </w: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Муниципальная программа</w:t>
            </w:r>
          </w:p>
        </w:tc>
      </w:tr>
      <w:tr w:rsidR="00FD2ABA" w:rsidTr="00FD2ABA">
        <w:trPr>
          <w:trHeight w:val="9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тельных подразделе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ний на пожары, чрезвычайные 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  <w:bookmarkStart w:id="2" w:name="_GoBack"/>
            <w:bookmarkEnd w:id="2"/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помощь при пожарах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обученных специалистов по ГО и ЧС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Охват населения оповещаемого региональной системой оповещения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тысяч 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 w:rsidP="00B23690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11200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проценты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Подпрограмма 1.</w:t>
            </w:r>
            <w:r>
              <w:rPr>
                <w:bCs/>
                <w:kern w:val="2"/>
                <w:lang w:eastAsia="en-US"/>
              </w:rPr>
              <w:t xml:space="preserve"> «Пожарная безопасность»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на тушение пожаров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3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 при пожарах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Подпрограмма 2. 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Количество выездов на чрезвычайные </w:t>
            </w:r>
            <w:r>
              <w:rPr>
                <w:bCs/>
                <w:sz w:val="24"/>
                <w:szCs w:val="24"/>
                <w:lang w:eastAsia="en-US"/>
              </w:rPr>
              <w:lastRenderedPageBreak/>
              <w:t>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lastRenderedPageBreak/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экстренная помощь при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телерепортажей по профилактическим мероприятиям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ind w:right="0" w:firstLine="0"/>
        <w:jc w:val="left"/>
        <w:rPr>
          <w:rFonts w:eastAsia="Calibri"/>
          <w:highlight w:val="green"/>
          <w:lang w:eastAsia="en-US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lastRenderedPageBreak/>
        <w:t>Приложение №5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left="12036" w:righ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Оценка эффективности реализации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 муниципальной программы Персиановского сельского </w:t>
      </w:r>
      <w:r>
        <w:t xml:space="preserve">поселения  </w:t>
      </w:r>
      <w:r>
        <w:rPr>
          <w:bCs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rFonts w:eastAsia="Calibri"/>
          <w:color w:val="auto"/>
          <w:lang w:eastAsia="en-US"/>
        </w:rPr>
        <w:t>за 2016 год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</w:p>
    <w:p w:rsidR="00FD2ABA" w:rsidRDefault="00FD2ABA" w:rsidP="00FD2ABA">
      <w:pPr>
        <w:autoSpaceDE w:val="0"/>
        <w:autoSpaceDN w:val="0"/>
        <w:adjustRightInd w:val="0"/>
        <w:ind w:right="0" w:firstLine="709"/>
        <w:rPr>
          <w:kern w:val="2"/>
        </w:rPr>
      </w:pPr>
      <w:r>
        <w:rPr>
          <w:kern w:val="2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ресурсов, направленных на ее реализацию.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Результативность определяется отношением фактического результата к запланированному результату на основе проведения анализа реализации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Для оценки результативности программы должны быть использованы плановые и фактические значения соответствующих целевых показателей.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Индекс результативности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  <w:lang w:val="en-US"/>
        </w:rPr>
        <w:t xml:space="preserve">  =</w:t>
      </w:r>
      <w:proofErr w:type="gramEnd"/>
      <w:r>
        <w:rPr>
          <w:rFonts w:eastAsia="Calibri"/>
          <w:color w:val="auto"/>
          <w:lang w:val="en-US"/>
        </w:rPr>
        <w:t xml:space="preserve"> SUM (M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lang w:val="en-US"/>
        </w:rPr>
        <w:t xml:space="preserve">  x S), </w:t>
      </w:r>
      <w:r>
        <w:rPr>
          <w:rFonts w:eastAsia="Calibri"/>
          <w:color w:val="auto"/>
        </w:rPr>
        <w:t>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- соотношение  достигнутых  и  плановых результатов целевых  значений показателей. Соотношение рассчитывается по формулам: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S = </w:t>
      </w:r>
      <w:proofErr w:type="spellStart"/>
      <w:proofErr w:type="gramStart"/>
      <w:r>
        <w:rPr>
          <w:rFonts w:eastAsia="Calibri"/>
          <w:color w:val="auto"/>
        </w:rPr>
        <w:t>R</w:t>
      </w:r>
      <w:proofErr w:type="gramEnd"/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увеличение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S = </w:t>
      </w:r>
      <w:proofErr w:type="gramStart"/>
      <w:r>
        <w:rPr>
          <w:rFonts w:eastAsia="Calibri"/>
          <w:color w:val="auto"/>
        </w:rPr>
        <w:t>R</w:t>
      </w:r>
      <w:proofErr w:type="gramEnd"/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/ </w:t>
      </w:r>
      <w:proofErr w:type="spellStart"/>
      <w:r>
        <w:rPr>
          <w:rFonts w:eastAsia="Calibri"/>
          <w:color w:val="auto"/>
        </w:rPr>
        <w:t>R</w:t>
      </w:r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  снижение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весовое  значение  показателя  (вес  показателя), характеризующего программу.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Вес показателя рассчитывается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1 / N,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N - общее число показателей, характеризующих выполнение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результативности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 xml:space="preserve">. </w:t>
      </w:r>
      <w:r>
        <w:rPr>
          <w:rFonts w:eastAsia="Calibri"/>
          <w:color w:val="auto"/>
        </w:rPr>
        <w:t>Данная программа насчитывает 9 целевых показателей (индикаторов):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1</w:t>
      </w:r>
      <w:r>
        <w:rPr>
          <w:rFonts w:eastAsia="Calibri"/>
          <w:color w:val="auto"/>
        </w:rPr>
        <w:t xml:space="preserve"> = </w:t>
      </w:r>
      <w:proofErr w:type="gramStart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ф1</w:t>
      </w:r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П1</w:t>
      </w:r>
      <w:r>
        <w:rPr>
          <w:rFonts w:eastAsia="Calibri"/>
          <w:color w:val="auto"/>
        </w:rPr>
        <w:t>=370/370=1.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2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П2</w:t>
      </w:r>
      <w:r>
        <w:rPr>
          <w:rFonts w:eastAsia="Calibri"/>
          <w:color w:val="auto"/>
        </w:rPr>
        <w:t>=130/130=1.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>=6/6=1.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>=7400/7400=1.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>=4/4=1.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>=12/12=1.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>=120/120=1.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lastRenderedPageBreak/>
        <w:t>S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>=30/30=1.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9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П9</w:t>
      </w:r>
      <w:r>
        <w:rPr>
          <w:rFonts w:eastAsia="Calibri"/>
          <w:color w:val="auto"/>
        </w:rPr>
        <w:t>=26/26=1.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highlight w:val="green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Вес показателей: </w:t>
      </w: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1/9=0,111.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>= 1х0</w:t>
      </w:r>
      <w:proofErr w:type="gramStart"/>
      <w:r>
        <w:rPr>
          <w:rFonts w:eastAsia="Calibri"/>
          <w:color w:val="auto"/>
        </w:rPr>
        <w:t>,111х9</w:t>
      </w:r>
      <w:proofErr w:type="gramEnd"/>
      <w:r>
        <w:rPr>
          <w:rFonts w:eastAsia="Calibri"/>
          <w:color w:val="auto"/>
        </w:rPr>
        <w:t xml:space="preserve"> 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Под   эффективностью    понимается    отношение   затрат  на достижение (фактических) нефинансовых результатов реализации программы к планируемым  затратам программы. Эффективность программы определяется по индексу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Индекс эффективности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(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proofErr w:type="spellStart"/>
      <w:r>
        <w:rPr>
          <w:rFonts w:eastAsia="Calibri"/>
          <w:color w:val="auto"/>
          <w:lang w:val="en-US"/>
        </w:rPr>
        <w:t>xI</w:t>
      </w:r>
      <w:proofErr w:type="spellEnd"/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) / 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индекс эффективности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фактического совокупного финансирования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запланированного совокупного финансирования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>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221,26 х1/</w:t>
      </w:r>
      <w:r>
        <w:t xml:space="preserve">221,26 </w:t>
      </w:r>
      <w:r>
        <w:rPr>
          <w:rFonts w:eastAsia="Calibri"/>
          <w:color w:val="auto"/>
        </w:rPr>
        <w:t>=1,0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По итогам проведенного анализа индекса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 xml:space="preserve"> данная программа имеет высокий уровень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sz w:val="32"/>
          <w:szCs w:val="32"/>
        </w:rPr>
      </w:pPr>
    </w:p>
    <w:p w:rsidR="00FD2ABA" w:rsidRDefault="00FD2ABA" w:rsidP="00FD2ABA">
      <w:pPr>
        <w:ind w:firstLine="0"/>
      </w:pPr>
    </w:p>
    <w:p w:rsidR="00FD2ABA" w:rsidRDefault="00FD2ABA" w:rsidP="00FD2ABA">
      <w:r>
        <w:t>Ведущий специалист по делопроизводству</w:t>
      </w:r>
    </w:p>
    <w:p w:rsidR="00FD2ABA" w:rsidRDefault="00FD2ABA" w:rsidP="00FD2ABA">
      <w:pPr>
        <w:ind w:firstLine="0"/>
      </w:pPr>
      <w:r>
        <w:t xml:space="preserve">           и архивной работе                                                                 Т.Н. Грачёва</w:t>
      </w:r>
    </w:p>
    <w:p w:rsidR="00FD2ABA" w:rsidRDefault="00FD2ABA" w:rsidP="00FD2ABA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6A12A4" w:rsidRDefault="006A12A4"/>
    <w:sectPr w:rsidR="006A12A4" w:rsidSect="00623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7136E"/>
    <w:multiLevelType w:val="hybridMultilevel"/>
    <w:tmpl w:val="C038B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A5499"/>
    <w:multiLevelType w:val="hybridMultilevel"/>
    <w:tmpl w:val="A9BE48C0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2ABA"/>
    <w:rsid w:val="0026756C"/>
    <w:rsid w:val="002D5979"/>
    <w:rsid w:val="00395D73"/>
    <w:rsid w:val="003E7058"/>
    <w:rsid w:val="004B6CEA"/>
    <w:rsid w:val="004D629B"/>
    <w:rsid w:val="00623F78"/>
    <w:rsid w:val="006A12A4"/>
    <w:rsid w:val="007A5A8E"/>
    <w:rsid w:val="007D6616"/>
    <w:rsid w:val="00924E59"/>
    <w:rsid w:val="00974AAE"/>
    <w:rsid w:val="00985376"/>
    <w:rsid w:val="00A95F2F"/>
    <w:rsid w:val="00B23690"/>
    <w:rsid w:val="00CC46D0"/>
    <w:rsid w:val="00E10085"/>
    <w:rsid w:val="00F63D5F"/>
    <w:rsid w:val="00FD2ABA"/>
    <w:rsid w:val="00FE5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ABA"/>
    <w:pPr>
      <w:spacing w:after="0" w:line="240" w:lineRule="auto"/>
      <w:ind w:right="-142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2ABA"/>
    <w:rPr>
      <w:color w:val="0000FF"/>
      <w:u w:val="single"/>
    </w:rPr>
  </w:style>
  <w:style w:type="paragraph" w:customStyle="1" w:styleId="ConsPlusTitle">
    <w:name w:val="ConsPlusTitle"/>
    <w:qFormat/>
    <w:rsid w:val="00FD2ABA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D2A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2A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ABA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ABA"/>
    <w:pPr>
      <w:spacing w:after="0" w:line="240" w:lineRule="auto"/>
      <w:ind w:right="-142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2ABA"/>
    <w:rPr>
      <w:color w:val="0000FF"/>
      <w:u w:val="single"/>
    </w:rPr>
  </w:style>
  <w:style w:type="paragraph" w:customStyle="1" w:styleId="ConsPlusTitle">
    <w:name w:val="ConsPlusTitle"/>
    <w:qFormat/>
    <w:rsid w:val="00FD2ABA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D2A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2A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ABA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1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13</Pages>
  <Words>1985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FinPet</cp:lastModifiedBy>
  <cp:revision>16</cp:revision>
  <dcterms:created xsi:type="dcterms:W3CDTF">2018-02-12T13:16:00Z</dcterms:created>
  <dcterms:modified xsi:type="dcterms:W3CDTF">2019-04-09T12:02:00Z</dcterms:modified>
</cp:coreProperties>
</file>