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843" w:rsidRDefault="00693603" w:rsidP="00D57843">
      <w:pPr>
        <w:jc w:val="center"/>
        <w:outlineLvl w:val="0"/>
        <w:rPr>
          <w:noProof/>
          <w:lang w:eastAsia="ru-RU"/>
        </w:rPr>
      </w:pPr>
      <w:bookmarkStart w:id="0" w:name="_GoBack"/>
      <w:bookmarkEnd w:id="0"/>
      <w:r w:rsidRPr="00C3077D">
        <w:rPr>
          <w:noProof/>
          <w:lang w:eastAsia="ru-RU"/>
        </w:rPr>
        <w:drawing>
          <wp:inline distT="0" distB="0" distL="0" distR="0">
            <wp:extent cx="657225" cy="990600"/>
            <wp:effectExtent l="0" t="0" r="9525" b="0"/>
            <wp:docPr id="1" name="Рисунок 1" descr="гебр 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бр 0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7225" cy="990600"/>
                    </a:xfrm>
                    <a:prstGeom prst="rect">
                      <a:avLst/>
                    </a:prstGeom>
                    <a:noFill/>
                    <a:ln>
                      <a:noFill/>
                    </a:ln>
                  </pic:spPr>
                </pic:pic>
              </a:graphicData>
            </a:graphic>
          </wp:inline>
        </w:drawing>
      </w:r>
    </w:p>
    <w:p w:rsidR="00E2125B" w:rsidRDefault="00E2125B" w:rsidP="00812937">
      <w:pPr>
        <w:outlineLvl w:val="0"/>
        <w:rPr>
          <w:b/>
          <w:sz w:val="28"/>
          <w:szCs w:val="28"/>
        </w:rPr>
      </w:pPr>
    </w:p>
    <w:p w:rsidR="00D57843" w:rsidRPr="00203D3F" w:rsidRDefault="00D57843" w:rsidP="00D57843">
      <w:pPr>
        <w:jc w:val="center"/>
        <w:outlineLvl w:val="0"/>
        <w:rPr>
          <w:b/>
          <w:sz w:val="28"/>
          <w:szCs w:val="28"/>
        </w:rPr>
      </w:pPr>
      <w:r w:rsidRPr="00203D3F">
        <w:rPr>
          <w:b/>
          <w:sz w:val="28"/>
          <w:szCs w:val="28"/>
        </w:rPr>
        <w:t>РОССИЙСКАЯ  ФЕДЕРАЦИЯ</w:t>
      </w:r>
    </w:p>
    <w:p w:rsidR="00D57843" w:rsidRPr="00203D3F" w:rsidRDefault="00D57843" w:rsidP="00D57843">
      <w:pPr>
        <w:jc w:val="center"/>
        <w:outlineLvl w:val="0"/>
        <w:rPr>
          <w:b/>
          <w:sz w:val="28"/>
          <w:szCs w:val="28"/>
        </w:rPr>
      </w:pPr>
      <w:r w:rsidRPr="00203D3F">
        <w:rPr>
          <w:b/>
          <w:sz w:val="28"/>
          <w:szCs w:val="28"/>
        </w:rPr>
        <w:t>РОСТОВСКАЯ  ОБЛАСТЬ</w:t>
      </w:r>
    </w:p>
    <w:p w:rsidR="00D57843" w:rsidRDefault="00D57843" w:rsidP="00D57843">
      <w:pPr>
        <w:jc w:val="center"/>
        <w:outlineLvl w:val="0"/>
        <w:rPr>
          <w:b/>
          <w:sz w:val="28"/>
          <w:szCs w:val="28"/>
        </w:rPr>
      </w:pPr>
      <w:r w:rsidRPr="00203D3F">
        <w:rPr>
          <w:b/>
          <w:sz w:val="28"/>
          <w:szCs w:val="28"/>
        </w:rPr>
        <w:t>ОКТЯБРЬСКИЙ  РАЙОН</w:t>
      </w:r>
    </w:p>
    <w:p w:rsidR="00812937" w:rsidRDefault="00812937" w:rsidP="00D57843">
      <w:pPr>
        <w:jc w:val="center"/>
        <w:outlineLvl w:val="0"/>
        <w:rPr>
          <w:b/>
          <w:sz w:val="28"/>
          <w:szCs w:val="28"/>
        </w:rPr>
      </w:pPr>
    </w:p>
    <w:p w:rsidR="00D57843" w:rsidRPr="00203D3F" w:rsidRDefault="00D57843" w:rsidP="00D57843">
      <w:pPr>
        <w:jc w:val="center"/>
        <w:outlineLvl w:val="0"/>
        <w:rPr>
          <w:b/>
          <w:sz w:val="28"/>
          <w:szCs w:val="28"/>
        </w:rPr>
      </w:pPr>
      <w:r w:rsidRPr="00203D3F">
        <w:rPr>
          <w:b/>
          <w:sz w:val="28"/>
          <w:szCs w:val="28"/>
        </w:rPr>
        <w:t>СОБРАНИЕ ДЕПУТАТОВ ПЕРСИАНОВСКОГО СЕЛЬСКОГО</w:t>
      </w:r>
    </w:p>
    <w:p w:rsidR="00D57843" w:rsidRPr="00203D3F" w:rsidRDefault="00D57843" w:rsidP="00D57843">
      <w:pPr>
        <w:jc w:val="center"/>
        <w:outlineLvl w:val="0"/>
        <w:rPr>
          <w:b/>
          <w:sz w:val="28"/>
          <w:szCs w:val="28"/>
        </w:rPr>
      </w:pPr>
      <w:r w:rsidRPr="00203D3F">
        <w:rPr>
          <w:b/>
          <w:sz w:val="28"/>
          <w:szCs w:val="28"/>
        </w:rPr>
        <w:t>ПОСЕЛЕНИЯ</w:t>
      </w:r>
    </w:p>
    <w:p w:rsidR="00D57843" w:rsidRPr="00203D3F" w:rsidRDefault="00D57843" w:rsidP="00D57843">
      <w:pPr>
        <w:jc w:val="center"/>
        <w:rPr>
          <w:b/>
          <w:sz w:val="28"/>
          <w:szCs w:val="28"/>
        </w:rPr>
      </w:pPr>
    </w:p>
    <w:p w:rsidR="00D57843" w:rsidRPr="00203D3F" w:rsidRDefault="00D57843" w:rsidP="00D57843">
      <w:pPr>
        <w:jc w:val="center"/>
        <w:outlineLvl w:val="0"/>
        <w:rPr>
          <w:b/>
          <w:sz w:val="28"/>
          <w:szCs w:val="28"/>
        </w:rPr>
      </w:pPr>
      <w:r w:rsidRPr="00203D3F">
        <w:rPr>
          <w:b/>
          <w:sz w:val="28"/>
          <w:szCs w:val="28"/>
        </w:rPr>
        <w:t>Р Е Ш Е Н И Е</w:t>
      </w:r>
    </w:p>
    <w:p w:rsidR="00D57843" w:rsidRPr="00203D3F" w:rsidRDefault="00D57843" w:rsidP="00D57843">
      <w:pPr>
        <w:rPr>
          <w:b/>
          <w:sz w:val="28"/>
          <w:szCs w:val="28"/>
        </w:rPr>
      </w:pPr>
    </w:p>
    <w:p w:rsidR="00D57843" w:rsidRDefault="00B14BB7" w:rsidP="00D57843">
      <w:pPr>
        <w:jc w:val="both"/>
        <w:rPr>
          <w:b/>
          <w:sz w:val="28"/>
          <w:szCs w:val="28"/>
        </w:rPr>
      </w:pPr>
      <w:r>
        <w:rPr>
          <w:b/>
          <w:sz w:val="28"/>
          <w:szCs w:val="28"/>
        </w:rPr>
        <w:t>20</w:t>
      </w:r>
      <w:r w:rsidR="00D57843">
        <w:rPr>
          <w:b/>
          <w:sz w:val="28"/>
          <w:szCs w:val="28"/>
        </w:rPr>
        <w:t>.02.20</w:t>
      </w:r>
      <w:r>
        <w:rPr>
          <w:b/>
          <w:sz w:val="28"/>
          <w:szCs w:val="28"/>
        </w:rPr>
        <w:t>25</w:t>
      </w:r>
      <w:r w:rsidR="00D57843" w:rsidRPr="00203D3F">
        <w:rPr>
          <w:b/>
          <w:sz w:val="28"/>
          <w:szCs w:val="28"/>
        </w:rPr>
        <w:t xml:space="preserve">                  </w:t>
      </w:r>
      <w:r w:rsidR="00D57843">
        <w:rPr>
          <w:b/>
          <w:sz w:val="28"/>
          <w:szCs w:val="28"/>
        </w:rPr>
        <w:t xml:space="preserve">              </w:t>
      </w:r>
      <w:r w:rsidR="00D57843" w:rsidRPr="00203D3F">
        <w:rPr>
          <w:b/>
          <w:sz w:val="28"/>
          <w:szCs w:val="28"/>
        </w:rPr>
        <w:t xml:space="preserve">  </w:t>
      </w:r>
      <w:r w:rsidR="00D57843">
        <w:rPr>
          <w:b/>
          <w:sz w:val="28"/>
          <w:szCs w:val="28"/>
        </w:rPr>
        <w:t xml:space="preserve">   </w:t>
      </w:r>
      <w:r w:rsidR="00E2125B">
        <w:rPr>
          <w:b/>
          <w:sz w:val="28"/>
          <w:szCs w:val="28"/>
        </w:rPr>
        <w:t xml:space="preserve">          №142</w:t>
      </w:r>
      <w:r w:rsidR="00D57843" w:rsidRPr="00203D3F">
        <w:rPr>
          <w:b/>
          <w:sz w:val="28"/>
          <w:szCs w:val="28"/>
        </w:rPr>
        <w:t xml:space="preserve">                            п. Персиановский</w:t>
      </w:r>
    </w:p>
    <w:p w:rsidR="00D57843" w:rsidRDefault="00D57843" w:rsidP="00D57843">
      <w:pPr>
        <w:jc w:val="both"/>
        <w:rPr>
          <w:b/>
          <w:sz w:val="28"/>
          <w:szCs w:val="28"/>
        </w:rPr>
      </w:pPr>
    </w:p>
    <w:tbl>
      <w:tblPr>
        <w:tblW w:w="0" w:type="auto"/>
        <w:tblLook w:val="04A0" w:firstRow="1" w:lastRow="0" w:firstColumn="1" w:lastColumn="0" w:noHBand="0" w:noVBand="1"/>
      </w:tblPr>
      <w:tblGrid>
        <w:gridCol w:w="5920"/>
        <w:gridCol w:w="4501"/>
      </w:tblGrid>
      <w:tr w:rsidR="00D57843" w:rsidRPr="00DE7B8F" w:rsidTr="00DE7B8F">
        <w:tc>
          <w:tcPr>
            <w:tcW w:w="5920" w:type="dxa"/>
          </w:tcPr>
          <w:p w:rsidR="00D57843" w:rsidRPr="00DE7B8F" w:rsidRDefault="00D57843" w:rsidP="00DE7B8F">
            <w:pPr>
              <w:widowControl w:val="0"/>
              <w:autoSpaceDE w:val="0"/>
              <w:autoSpaceDN w:val="0"/>
              <w:adjustRightInd w:val="0"/>
              <w:jc w:val="both"/>
              <w:rPr>
                <w:rFonts w:eastAsia="Times New Roman"/>
                <w:bCs/>
                <w:sz w:val="28"/>
                <w:szCs w:val="28"/>
                <w:lang w:eastAsia="ru-RU"/>
              </w:rPr>
            </w:pPr>
            <w:r w:rsidRPr="00DE7B8F">
              <w:rPr>
                <w:bCs/>
                <w:sz w:val="28"/>
                <w:szCs w:val="28"/>
              </w:rPr>
              <w:t xml:space="preserve">Об утверждении    Правил землепользования и       застройки </w:t>
            </w:r>
            <w:r w:rsidRPr="00DE7B8F">
              <w:rPr>
                <w:rFonts w:eastAsia="Times New Roman"/>
                <w:bCs/>
                <w:sz w:val="28"/>
                <w:szCs w:val="28"/>
                <w:lang w:eastAsia="ru-RU"/>
              </w:rPr>
              <w:t>муниципального образования  «Пе</w:t>
            </w:r>
            <w:r w:rsidR="00A33AF8">
              <w:rPr>
                <w:rFonts w:eastAsia="Times New Roman"/>
                <w:bCs/>
                <w:sz w:val="28"/>
                <w:szCs w:val="28"/>
                <w:lang w:eastAsia="ru-RU"/>
              </w:rPr>
              <w:t>рсиановское сельское поселение».</w:t>
            </w:r>
          </w:p>
          <w:p w:rsidR="00D57843" w:rsidRPr="00DE7B8F" w:rsidRDefault="00D57843" w:rsidP="00DE7B8F">
            <w:pPr>
              <w:jc w:val="both"/>
              <w:rPr>
                <w:b/>
                <w:sz w:val="28"/>
                <w:szCs w:val="28"/>
              </w:rPr>
            </w:pPr>
          </w:p>
        </w:tc>
        <w:tc>
          <w:tcPr>
            <w:tcW w:w="4501" w:type="dxa"/>
          </w:tcPr>
          <w:p w:rsidR="00D57843" w:rsidRPr="00DE7B8F" w:rsidRDefault="00D57843" w:rsidP="00DE7B8F">
            <w:pPr>
              <w:jc w:val="both"/>
              <w:rPr>
                <w:b/>
                <w:sz w:val="28"/>
                <w:szCs w:val="28"/>
              </w:rPr>
            </w:pPr>
          </w:p>
        </w:tc>
      </w:tr>
    </w:tbl>
    <w:p w:rsidR="00823166" w:rsidRPr="00B632D0" w:rsidRDefault="00823166" w:rsidP="00D31B72">
      <w:pPr>
        <w:autoSpaceDE w:val="0"/>
        <w:autoSpaceDN w:val="0"/>
        <w:adjustRightInd w:val="0"/>
        <w:jc w:val="center"/>
        <w:rPr>
          <w:rFonts w:eastAsia="Times New Roman"/>
          <w:b/>
          <w:bCs/>
          <w:lang w:eastAsia="ru-RU"/>
        </w:rPr>
      </w:pPr>
    </w:p>
    <w:p w:rsidR="003F587D" w:rsidRPr="00D57843" w:rsidRDefault="00D57843" w:rsidP="00BE4732">
      <w:pPr>
        <w:ind w:firstLine="540"/>
        <w:jc w:val="both"/>
        <w:rPr>
          <w:sz w:val="28"/>
          <w:szCs w:val="28"/>
        </w:rPr>
      </w:pPr>
      <w:r>
        <w:rPr>
          <w:sz w:val="28"/>
          <w:szCs w:val="28"/>
        </w:rPr>
        <w:t xml:space="preserve">В </w:t>
      </w:r>
      <w:r w:rsidR="00D31B72" w:rsidRPr="00D57843">
        <w:rPr>
          <w:sz w:val="28"/>
          <w:szCs w:val="28"/>
        </w:rPr>
        <w:t xml:space="preserve">целях создания условий для устойчивого развития </w:t>
      </w:r>
      <w:r w:rsidR="00D40F5B" w:rsidRPr="00D57843">
        <w:rPr>
          <w:sz w:val="28"/>
          <w:szCs w:val="28"/>
        </w:rPr>
        <w:t>муниципального образования «</w:t>
      </w:r>
      <w:r w:rsidR="00510FAC" w:rsidRPr="00D57843">
        <w:rPr>
          <w:rFonts w:eastAsia="Times New Roman"/>
          <w:bCs/>
          <w:sz w:val="28"/>
          <w:szCs w:val="28"/>
          <w:lang w:eastAsia="ru-RU"/>
        </w:rPr>
        <w:t>Персиановское</w:t>
      </w:r>
      <w:r w:rsidR="00D407B7" w:rsidRPr="00D57843">
        <w:rPr>
          <w:sz w:val="28"/>
          <w:szCs w:val="28"/>
        </w:rPr>
        <w:t xml:space="preserve"> сельское поселение</w:t>
      </w:r>
      <w:r w:rsidR="00D40F5B" w:rsidRPr="00D57843">
        <w:rPr>
          <w:sz w:val="28"/>
          <w:szCs w:val="28"/>
        </w:rPr>
        <w:t>»</w:t>
      </w:r>
      <w:r w:rsidR="00D31B72" w:rsidRPr="00D57843">
        <w:rPr>
          <w:sz w:val="28"/>
          <w:szCs w:val="28"/>
        </w:rPr>
        <w:t xml:space="preserve">, эффективного землепользования и застройки, планировки территории </w:t>
      </w:r>
      <w:r w:rsidR="00D716A6" w:rsidRPr="00D57843">
        <w:rPr>
          <w:sz w:val="28"/>
          <w:szCs w:val="28"/>
        </w:rPr>
        <w:t xml:space="preserve">сельского </w:t>
      </w:r>
      <w:r w:rsidR="0001452C" w:rsidRPr="00D57843">
        <w:rPr>
          <w:sz w:val="28"/>
          <w:szCs w:val="28"/>
        </w:rPr>
        <w:t>поселения</w:t>
      </w:r>
      <w:r w:rsidR="00D31B72" w:rsidRPr="00D57843">
        <w:rPr>
          <w:sz w:val="28"/>
          <w:szCs w:val="28"/>
        </w:rPr>
        <w:t>, обеспечения прав и законных интересов физических и юридических лиц,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006F1E0C" w:rsidRPr="00D57843">
        <w:rPr>
          <w:sz w:val="28"/>
          <w:szCs w:val="28"/>
        </w:rPr>
        <w:t xml:space="preserve"> </w:t>
      </w:r>
      <w:r w:rsidR="00997B99" w:rsidRPr="00D57843">
        <w:rPr>
          <w:sz w:val="28"/>
          <w:szCs w:val="28"/>
        </w:rPr>
        <w:t>Областным з</w:t>
      </w:r>
      <w:r w:rsidR="00790517" w:rsidRPr="00D57843">
        <w:rPr>
          <w:sz w:val="28"/>
          <w:szCs w:val="28"/>
        </w:rPr>
        <w:t xml:space="preserve">аконом Ростовской области от 14.01.2008 № </w:t>
      </w:r>
      <w:r w:rsidR="00145C6D" w:rsidRPr="00D57843">
        <w:rPr>
          <w:sz w:val="28"/>
          <w:szCs w:val="28"/>
        </w:rPr>
        <w:t>853-ЗС «О градостроительной деятельности в Ростовской области»</w:t>
      </w:r>
      <w:r w:rsidR="006F1E0C" w:rsidRPr="00D57843">
        <w:rPr>
          <w:sz w:val="28"/>
          <w:szCs w:val="28"/>
        </w:rPr>
        <w:t>,</w:t>
      </w:r>
      <w:r w:rsidR="00D31B72" w:rsidRPr="00D57843">
        <w:rPr>
          <w:sz w:val="28"/>
          <w:szCs w:val="28"/>
        </w:rPr>
        <w:t xml:space="preserve"> руководствуясь Уставом </w:t>
      </w:r>
      <w:r w:rsidR="00145C6D" w:rsidRPr="00D57843">
        <w:rPr>
          <w:sz w:val="28"/>
          <w:szCs w:val="28"/>
        </w:rPr>
        <w:t>муниципального образования «</w:t>
      </w:r>
      <w:r w:rsidR="00510FAC" w:rsidRPr="00D57843">
        <w:rPr>
          <w:rFonts w:eastAsia="Times New Roman"/>
          <w:bCs/>
          <w:sz w:val="28"/>
          <w:szCs w:val="28"/>
          <w:lang w:eastAsia="ru-RU"/>
        </w:rPr>
        <w:t>Персиановское</w:t>
      </w:r>
      <w:r w:rsidR="00D716A6" w:rsidRPr="00D57843">
        <w:rPr>
          <w:sz w:val="28"/>
          <w:szCs w:val="28"/>
        </w:rPr>
        <w:t xml:space="preserve"> сельское поселение</w:t>
      </w:r>
      <w:r w:rsidR="00145C6D" w:rsidRPr="00D57843">
        <w:rPr>
          <w:sz w:val="28"/>
          <w:szCs w:val="28"/>
        </w:rPr>
        <w:t>»</w:t>
      </w:r>
      <w:r w:rsidR="00D716A6" w:rsidRPr="00D57843">
        <w:rPr>
          <w:sz w:val="28"/>
          <w:szCs w:val="28"/>
        </w:rPr>
        <w:t xml:space="preserve"> Октябрьского района Ростовской области</w:t>
      </w:r>
      <w:r w:rsidR="00812937">
        <w:rPr>
          <w:sz w:val="28"/>
          <w:szCs w:val="28"/>
        </w:rPr>
        <w:t>,</w:t>
      </w:r>
    </w:p>
    <w:p w:rsidR="003F587D" w:rsidRPr="00D57843" w:rsidRDefault="003F587D" w:rsidP="00BE4732">
      <w:pPr>
        <w:ind w:firstLine="540"/>
        <w:jc w:val="both"/>
        <w:rPr>
          <w:sz w:val="28"/>
          <w:szCs w:val="28"/>
        </w:rPr>
      </w:pPr>
    </w:p>
    <w:p w:rsidR="006B5D6B" w:rsidRPr="00D57843" w:rsidRDefault="003F587D" w:rsidP="003F587D">
      <w:pPr>
        <w:ind w:firstLine="540"/>
        <w:jc w:val="center"/>
        <w:rPr>
          <w:b/>
          <w:sz w:val="28"/>
          <w:szCs w:val="28"/>
        </w:rPr>
      </w:pPr>
      <w:r w:rsidRPr="00D57843">
        <w:rPr>
          <w:b/>
          <w:sz w:val="28"/>
          <w:szCs w:val="28"/>
        </w:rPr>
        <w:t xml:space="preserve">Собрание депутатов </w:t>
      </w:r>
      <w:r w:rsidR="00510FAC" w:rsidRPr="00D57843">
        <w:rPr>
          <w:b/>
          <w:sz w:val="28"/>
          <w:szCs w:val="28"/>
        </w:rPr>
        <w:t>Персиановского</w:t>
      </w:r>
      <w:r w:rsidRPr="00D57843">
        <w:rPr>
          <w:b/>
          <w:sz w:val="28"/>
          <w:szCs w:val="28"/>
        </w:rPr>
        <w:t xml:space="preserve"> сельского поселения</w:t>
      </w:r>
    </w:p>
    <w:p w:rsidR="006B5D6B" w:rsidRPr="00D57843" w:rsidRDefault="006B5D6B" w:rsidP="006B5D6B">
      <w:pPr>
        <w:ind w:firstLine="540"/>
        <w:jc w:val="center"/>
        <w:rPr>
          <w:b/>
          <w:sz w:val="28"/>
          <w:szCs w:val="28"/>
        </w:rPr>
      </w:pPr>
    </w:p>
    <w:p w:rsidR="00D31B72" w:rsidRPr="00D57843" w:rsidRDefault="003F587D" w:rsidP="006B5D6B">
      <w:pPr>
        <w:ind w:firstLine="540"/>
        <w:jc w:val="center"/>
        <w:rPr>
          <w:sz w:val="28"/>
          <w:szCs w:val="28"/>
        </w:rPr>
      </w:pPr>
      <w:r w:rsidRPr="00D57843">
        <w:rPr>
          <w:b/>
          <w:sz w:val="28"/>
          <w:szCs w:val="28"/>
        </w:rPr>
        <w:t>РЕШИЛО</w:t>
      </w:r>
      <w:r w:rsidR="00CA668D" w:rsidRPr="00D57843">
        <w:rPr>
          <w:b/>
          <w:sz w:val="28"/>
          <w:szCs w:val="28"/>
        </w:rPr>
        <w:t>:</w:t>
      </w:r>
    </w:p>
    <w:p w:rsidR="00D31B72" w:rsidRPr="00D57843" w:rsidRDefault="00D31B72" w:rsidP="00D31B72">
      <w:pPr>
        <w:ind w:firstLine="540"/>
        <w:jc w:val="center"/>
        <w:rPr>
          <w:rFonts w:eastAsia="Times New Roman"/>
          <w:sz w:val="28"/>
          <w:szCs w:val="28"/>
          <w:lang w:eastAsia="ru-RU"/>
        </w:rPr>
      </w:pPr>
    </w:p>
    <w:p w:rsidR="00EB449B" w:rsidRPr="00D57843" w:rsidRDefault="00D31B72" w:rsidP="00D31B72">
      <w:pPr>
        <w:ind w:firstLine="540"/>
        <w:jc w:val="both"/>
        <w:rPr>
          <w:sz w:val="28"/>
          <w:szCs w:val="28"/>
        </w:rPr>
      </w:pPr>
      <w:r w:rsidRPr="00D57843">
        <w:rPr>
          <w:sz w:val="28"/>
          <w:szCs w:val="28"/>
        </w:rPr>
        <w:t xml:space="preserve">1. Утвердить Правила землепользования и застройки </w:t>
      </w:r>
      <w:r w:rsidR="00BE4732" w:rsidRPr="00D57843">
        <w:rPr>
          <w:sz w:val="28"/>
          <w:szCs w:val="28"/>
        </w:rPr>
        <w:t>муниципального образования «</w:t>
      </w:r>
      <w:r w:rsidR="00510FAC" w:rsidRPr="00D57843">
        <w:rPr>
          <w:rFonts w:eastAsia="Times New Roman"/>
          <w:bCs/>
          <w:sz w:val="28"/>
          <w:szCs w:val="28"/>
          <w:lang w:eastAsia="ru-RU"/>
        </w:rPr>
        <w:t>Персиановское</w:t>
      </w:r>
      <w:r w:rsidR="003F587D" w:rsidRPr="00D57843">
        <w:rPr>
          <w:sz w:val="28"/>
          <w:szCs w:val="28"/>
        </w:rPr>
        <w:t xml:space="preserve"> сельско</w:t>
      </w:r>
      <w:r w:rsidR="00B72050" w:rsidRPr="00D57843">
        <w:rPr>
          <w:sz w:val="28"/>
          <w:szCs w:val="28"/>
        </w:rPr>
        <w:t>е</w:t>
      </w:r>
      <w:r w:rsidR="003F587D" w:rsidRPr="00D57843">
        <w:rPr>
          <w:sz w:val="28"/>
          <w:szCs w:val="28"/>
        </w:rPr>
        <w:t xml:space="preserve"> поселени</w:t>
      </w:r>
      <w:r w:rsidR="00402BD5" w:rsidRPr="00D57843">
        <w:rPr>
          <w:sz w:val="28"/>
          <w:szCs w:val="28"/>
        </w:rPr>
        <w:t>е</w:t>
      </w:r>
      <w:r w:rsidR="00BE4732" w:rsidRPr="00D57843">
        <w:rPr>
          <w:sz w:val="28"/>
          <w:szCs w:val="28"/>
        </w:rPr>
        <w:t>»</w:t>
      </w:r>
      <w:r w:rsidRPr="00D57843">
        <w:rPr>
          <w:sz w:val="28"/>
          <w:szCs w:val="28"/>
        </w:rPr>
        <w:t xml:space="preserve"> </w:t>
      </w:r>
      <w:r w:rsidR="00A7262D" w:rsidRPr="00A7262D">
        <w:rPr>
          <w:sz w:val="28"/>
          <w:szCs w:val="28"/>
        </w:rPr>
        <w:t>согласно приложению к настоящему решению</w:t>
      </w:r>
      <w:r w:rsidR="00C37382" w:rsidRPr="00D57843">
        <w:rPr>
          <w:sz w:val="28"/>
          <w:szCs w:val="28"/>
        </w:rPr>
        <w:t>.</w:t>
      </w:r>
    </w:p>
    <w:p w:rsidR="00A7262D" w:rsidRDefault="00EB449B" w:rsidP="00D31B72">
      <w:pPr>
        <w:ind w:firstLine="540"/>
        <w:jc w:val="both"/>
        <w:rPr>
          <w:sz w:val="28"/>
          <w:szCs w:val="28"/>
        </w:rPr>
      </w:pPr>
      <w:r w:rsidRPr="00D57843">
        <w:rPr>
          <w:sz w:val="28"/>
          <w:szCs w:val="28"/>
        </w:rPr>
        <w:t xml:space="preserve">2. </w:t>
      </w:r>
      <w:r w:rsidR="00A7262D" w:rsidRPr="00A7262D">
        <w:rPr>
          <w:sz w:val="28"/>
          <w:szCs w:val="28"/>
        </w:rPr>
        <w:t>Решение Собрания депутатов Персиановского сельского поселения  от 03.02.2017 г. №22  «Об утверждении Правил землепользования и застройки муниципального образования «Персиановское сельское поселение» считать утратившим силу.</w:t>
      </w:r>
    </w:p>
    <w:p w:rsidR="003004BE" w:rsidRPr="00D57843" w:rsidRDefault="003004BE" w:rsidP="00A7262D">
      <w:pPr>
        <w:ind w:firstLine="540"/>
        <w:jc w:val="both"/>
        <w:rPr>
          <w:sz w:val="28"/>
          <w:szCs w:val="28"/>
        </w:rPr>
      </w:pPr>
      <w:r w:rsidRPr="00D57843">
        <w:rPr>
          <w:sz w:val="28"/>
          <w:szCs w:val="28"/>
        </w:rPr>
        <w:lastRenderedPageBreak/>
        <w:t xml:space="preserve">3. </w:t>
      </w:r>
      <w:r w:rsidR="00A7262D" w:rsidRPr="00A7262D">
        <w:rPr>
          <w:sz w:val="28"/>
          <w:szCs w:val="28"/>
        </w:rPr>
        <w:t>Администрации муниципального образования «Персиановское сельское поселение»</w:t>
      </w:r>
      <w:r w:rsidR="00A7262D">
        <w:rPr>
          <w:sz w:val="28"/>
          <w:szCs w:val="28"/>
        </w:rPr>
        <w:t xml:space="preserve"> </w:t>
      </w:r>
      <w:r w:rsidR="00A7262D" w:rsidRPr="00A7262D">
        <w:rPr>
          <w:sz w:val="28"/>
          <w:szCs w:val="28"/>
        </w:rPr>
        <w:t>разместить Правила землепользования и застройки муниципального образования «Персиановское сельское поселение» на официальном сайте муниципального образования «Персиановское сельское поселение» в сети «Интернет»;</w:t>
      </w:r>
    </w:p>
    <w:p w:rsidR="008544AB" w:rsidRPr="00D57843" w:rsidRDefault="00D57843" w:rsidP="008544AB">
      <w:pPr>
        <w:ind w:firstLine="540"/>
        <w:jc w:val="both"/>
        <w:rPr>
          <w:rFonts w:eastAsia="Times New Roman"/>
          <w:sz w:val="28"/>
          <w:szCs w:val="28"/>
          <w:lang w:eastAsia="ru-RU"/>
        </w:rPr>
      </w:pPr>
      <w:r>
        <w:rPr>
          <w:rFonts w:eastAsia="Times New Roman"/>
          <w:sz w:val="28"/>
          <w:szCs w:val="28"/>
          <w:lang w:eastAsia="ru-RU"/>
        </w:rPr>
        <w:t>4</w:t>
      </w:r>
      <w:r w:rsidR="008544AB" w:rsidRPr="00D57843">
        <w:rPr>
          <w:rFonts w:eastAsia="Times New Roman"/>
          <w:sz w:val="28"/>
          <w:szCs w:val="28"/>
          <w:lang w:eastAsia="ru-RU"/>
        </w:rPr>
        <w:t>. Настоящее Решение вступает в силу со дня официального о</w:t>
      </w:r>
      <w:r w:rsidR="00072B6B">
        <w:rPr>
          <w:rFonts w:eastAsia="Times New Roman"/>
          <w:sz w:val="28"/>
          <w:szCs w:val="28"/>
          <w:lang w:eastAsia="ru-RU"/>
        </w:rPr>
        <w:t>бнародования</w:t>
      </w:r>
      <w:r w:rsidR="008544AB" w:rsidRPr="00D57843">
        <w:rPr>
          <w:rFonts w:eastAsia="Times New Roman"/>
          <w:sz w:val="28"/>
          <w:szCs w:val="28"/>
          <w:lang w:eastAsia="ru-RU"/>
        </w:rPr>
        <w:t>.</w:t>
      </w:r>
    </w:p>
    <w:p w:rsidR="00D31B72" w:rsidRPr="00D57843" w:rsidRDefault="00D31B72" w:rsidP="00D31B72">
      <w:pPr>
        <w:autoSpaceDE w:val="0"/>
        <w:autoSpaceDN w:val="0"/>
        <w:adjustRightInd w:val="0"/>
        <w:jc w:val="right"/>
        <w:rPr>
          <w:rFonts w:eastAsia="Times New Roman"/>
          <w:sz w:val="28"/>
          <w:szCs w:val="28"/>
          <w:lang w:eastAsia="ru-RU"/>
        </w:rPr>
      </w:pPr>
    </w:p>
    <w:p w:rsidR="00D31B72" w:rsidRPr="00D57843" w:rsidRDefault="00D31B72" w:rsidP="00D31B72">
      <w:pPr>
        <w:autoSpaceDE w:val="0"/>
        <w:autoSpaceDN w:val="0"/>
        <w:adjustRightInd w:val="0"/>
        <w:jc w:val="right"/>
        <w:rPr>
          <w:rFonts w:eastAsia="Times New Roman"/>
          <w:sz w:val="28"/>
          <w:szCs w:val="28"/>
          <w:lang w:eastAsia="ru-RU"/>
        </w:rPr>
      </w:pPr>
    </w:p>
    <w:p w:rsidR="008240B2" w:rsidRPr="00D57843" w:rsidRDefault="008240B2" w:rsidP="00D31B72">
      <w:pPr>
        <w:autoSpaceDE w:val="0"/>
        <w:autoSpaceDN w:val="0"/>
        <w:adjustRightInd w:val="0"/>
        <w:jc w:val="right"/>
        <w:rPr>
          <w:rFonts w:eastAsia="Times New Roman"/>
          <w:sz w:val="28"/>
          <w:szCs w:val="28"/>
          <w:lang w:eastAsia="ru-RU"/>
        </w:rPr>
      </w:pPr>
    </w:p>
    <w:p w:rsidR="001B5A37" w:rsidRPr="00D57843" w:rsidRDefault="001B5A37" w:rsidP="00D31B72">
      <w:pPr>
        <w:autoSpaceDE w:val="0"/>
        <w:autoSpaceDN w:val="0"/>
        <w:adjustRightInd w:val="0"/>
        <w:jc w:val="right"/>
        <w:rPr>
          <w:rFonts w:eastAsia="Times New Roman"/>
          <w:sz w:val="28"/>
          <w:szCs w:val="28"/>
          <w:lang w:eastAsia="ru-RU"/>
        </w:rPr>
      </w:pPr>
    </w:p>
    <w:p w:rsidR="00B14BB7" w:rsidRDefault="00B14BB7" w:rsidP="0099542A">
      <w:pPr>
        <w:autoSpaceDE w:val="0"/>
        <w:autoSpaceDN w:val="0"/>
        <w:adjustRightInd w:val="0"/>
        <w:jc w:val="both"/>
        <w:rPr>
          <w:rFonts w:eastAsia="Times New Roman"/>
          <w:sz w:val="28"/>
          <w:szCs w:val="28"/>
          <w:lang w:eastAsia="ru-RU"/>
        </w:rPr>
      </w:pPr>
      <w:r>
        <w:rPr>
          <w:rFonts w:eastAsia="Times New Roman"/>
          <w:sz w:val="28"/>
          <w:szCs w:val="28"/>
          <w:lang w:eastAsia="ru-RU"/>
        </w:rPr>
        <w:t xml:space="preserve">Заместитель Председателя </w:t>
      </w:r>
    </w:p>
    <w:p w:rsidR="00B14BB7" w:rsidRDefault="00B14BB7" w:rsidP="0099542A">
      <w:pPr>
        <w:autoSpaceDE w:val="0"/>
        <w:autoSpaceDN w:val="0"/>
        <w:adjustRightInd w:val="0"/>
        <w:jc w:val="both"/>
        <w:rPr>
          <w:rFonts w:eastAsia="Times New Roman"/>
          <w:sz w:val="28"/>
          <w:szCs w:val="28"/>
          <w:lang w:eastAsia="ru-RU"/>
        </w:rPr>
      </w:pPr>
      <w:r>
        <w:rPr>
          <w:rFonts w:eastAsia="Times New Roman"/>
          <w:sz w:val="28"/>
          <w:szCs w:val="28"/>
          <w:lang w:eastAsia="ru-RU"/>
        </w:rPr>
        <w:t>Собрания депутатов,</w:t>
      </w:r>
    </w:p>
    <w:p w:rsidR="00B14BB7" w:rsidRDefault="00402BD5" w:rsidP="0099542A">
      <w:pPr>
        <w:autoSpaceDE w:val="0"/>
        <w:autoSpaceDN w:val="0"/>
        <w:adjustRightInd w:val="0"/>
        <w:jc w:val="both"/>
        <w:rPr>
          <w:rFonts w:eastAsia="Times New Roman"/>
          <w:sz w:val="28"/>
          <w:szCs w:val="28"/>
          <w:lang w:eastAsia="ru-RU"/>
        </w:rPr>
      </w:pPr>
      <w:r w:rsidRPr="00D57843">
        <w:rPr>
          <w:rFonts w:eastAsia="Times New Roman"/>
          <w:sz w:val="28"/>
          <w:szCs w:val="28"/>
          <w:lang w:eastAsia="ru-RU"/>
        </w:rPr>
        <w:t>Глав</w:t>
      </w:r>
      <w:r w:rsidR="00B14BB7">
        <w:rPr>
          <w:rFonts w:eastAsia="Times New Roman"/>
          <w:sz w:val="28"/>
          <w:szCs w:val="28"/>
          <w:lang w:eastAsia="ru-RU"/>
        </w:rPr>
        <w:t>ы</w:t>
      </w:r>
      <w:r w:rsidRPr="00D57843">
        <w:rPr>
          <w:rFonts w:eastAsia="Times New Roman"/>
          <w:sz w:val="28"/>
          <w:szCs w:val="28"/>
          <w:lang w:eastAsia="ru-RU"/>
        </w:rPr>
        <w:t xml:space="preserve"> </w:t>
      </w:r>
      <w:r w:rsidR="00B14BB7">
        <w:rPr>
          <w:rFonts w:eastAsia="Times New Roman"/>
          <w:sz w:val="28"/>
          <w:szCs w:val="28"/>
          <w:lang w:eastAsia="ru-RU"/>
        </w:rPr>
        <w:t xml:space="preserve"> </w:t>
      </w:r>
      <w:r w:rsidR="008B3602" w:rsidRPr="00D57843">
        <w:rPr>
          <w:sz w:val="28"/>
          <w:szCs w:val="28"/>
        </w:rPr>
        <w:t>Персиановского</w:t>
      </w:r>
      <w:r w:rsidR="00B14BB7">
        <w:rPr>
          <w:rFonts w:eastAsia="Times New Roman"/>
          <w:sz w:val="28"/>
          <w:szCs w:val="28"/>
          <w:lang w:eastAsia="ru-RU"/>
        </w:rPr>
        <w:t xml:space="preserve"> </w:t>
      </w:r>
    </w:p>
    <w:p w:rsidR="0099542A" w:rsidRPr="00D57843" w:rsidRDefault="00402BD5" w:rsidP="0099542A">
      <w:pPr>
        <w:autoSpaceDE w:val="0"/>
        <w:autoSpaceDN w:val="0"/>
        <w:adjustRightInd w:val="0"/>
        <w:jc w:val="both"/>
        <w:rPr>
          <w:rFonts w:eastAsia="Times New Roman"/>
          <w:sz w:val="28"/>
          <w:szCs w:val="28"/>
          <w:lang w:eastAsia="ru-RU"/>
        </w:rPr>
      </w:pPr>
      <w:r w:rsidRPr="00D57843">
        <w:rPr>
          <w:rFonts w:eastAsia="Times New Roman"/>
          <w:sz w:val="28"/>
          <w:szCs w:val="28"/>
          <w:lang w:eastAsia="ru-RU"/>
        </w:rPr>
        <w:t>сельского поселения</w:t>
      </w:r>
      <w:r w:rsidR="00327910" w:rsidRPr="00D57843">
        <w:rPr>
          <w:rFonts w:eastAsia="Times New Roman"/>
          <w:sz w:val="28"/>
          <w:szCs w:val="28"/>
          <w:lang w:eastAsia="ru-RU"/>
        </w:rPr>
        <w:tab/>
      </w:r>
      <w:r w:rsidR="00327910" w:rsidRPr="00D57843">
        <w:rPr>
          <w:rFonts w:eastAsia="Times New Roman"/>
          <w:sz w:val="28"/>
          <w:szCs w:val="28"/>
          <w:lang w:eastAsia="ru-RU"/>
        </w:rPr>
        <w:tab/>
      </w:r>
      <w:r w:rsidR="00327910" w:rsidRPr="00D57843">
        <w:rPr>
          <w:rFonts w:eastAsia="Times New Roman"/>
          <w:sz w:val="28"/>
          <w:szCs w:val="28"/>
          <w:lang w:eastAsia="ru-RU"/>
        </w:rPr>
        <w:tab/>
      </w:r>
      <w:r w:rsidR="00327910" w:rsidRPr="00D57843">
        <w:rPr>
          <w:rFonts w:eastAsia="Times New Roman"/>
          <w:sz w:val="28"/>
          <w:szCs w:val="28"/>
          <w:lang w:eastAsia="ru-RU"/>
        </w:rPr>
        <w:tab/>
      </w:r>
      <w:r w:rsidR="00327910" w:rsidRPr="00D57843">
        <w:rPr>
          <w:rFonts w:eastAsia="Times New Roman"/>
          <w:sz w:val="28"/>
          <w:szCs w:val="28"/>
          <w:lang w:eastAsia="ru-RU"/>
        </w:rPr>
        <w:tab/>
      </w:r>
      <w:r w:rsidR="00B14BB7">
        <w:rPr>
          <w:rFonts w:eastAsia="Times New Roman"/>
          <w:sz w:val="28"/>
          <w:szCs w:val="28"/>
          <w:lang w:eastAsia="ru-RU"/>
        </w:rPr>
        <w:t xml:space="preserve">    </w:t>
      </w:r>
      <w:r w:rsidR="00E2125B">
        <w:rPr>
          <w:rFonts w:eastAsia="Times New Roman"/>
          <w:sz w:val="28"/>
          <w:szCs w:val="28"/>
          <w:lang w:eastAsia="ru-RU"/>
        </w:rPr>
        <w:t xml:space="preserve">    </w:t>
      </w:r>
      <w:r w:rsidR="00B14BB7">
        <w:rPr>
          <w:rFonts w:eastAsia="Times New Roman"/>
          <w:sz w:val="28"/>
          <w:szCs w:val="28"/>
          <w:lang w:eastAsia="ru-RU"/>
        </w:rPr>
        <w:t xml:space="preserve">                </w:t>
      </w:r>
      <w:r w:rsidR="00B14BB7">
        <w:rPr>
          <w:rFonts w:eastAsia="Times New Roman"/>
          <w:sz w:val="28"/>
          <w:szCs w:val="28"/>
          <w:lang w:eastAsia="ru-RU"/>
        </w:rPr>
        <w:tab/>
      </w:r>
      <w:r w:rsidR="00A7262D">
        <w:rPr>
          <w:rFonts w:eastAsia="Times New Roman"/>
          <w:sz w:val="28"/>
          <w:szCs w:val="28"/>
          <w:lang w:eastAsia="ru-RU"/>
        </w:rPr>
        <w:t xml:space="preserve">              </w:t>
      </w:r>
      <w:r w:rsidR="00B14BB7">
        <w:rPr>
          <w:rFonts w:eastAsia="Times New Roman"/>
          <w:sz w:val="28"/>
          <w:szCs w:val="28"/>
          <w:lang w:eastAsia="ru-RU"/>
        </w:rPr>
        <w:t>Г.Е. Пертия</w:t>
      </w:r>
    </w:p>
    <w:p w:rsidR="00B14BB7" w:rsidRDefault="00D31B72" w:rsidP="00E16FD8">
      <w:pPr>
        <w:autoSpaceDE w:val="0"/>
        <w:autoSpaceDN w:val="0"/>
        <w:adjustRightInd w:val="0"/>
        <w:ind w:firstLine="540"/>
        <w:jc w:val="right"/>
        <w:rPr>
          <w:rFonts w:eastAsia="Times New Roman"/>
          <w:sz w:val="28"/>
          <w:szCs w:val="28"/>
          <w:lang w:eastAsia="ru-RU"/>
        </w:rPr>
      </w:pPr>
      <w:r w:rsidRPr="00D57843">
        <w:rPr>
          <w:rFonts w:eastAsia="Times New Roman"/>
          <w:sz w:val="28"/>
          <w:szCs w:val="28"/>
          <w:lang w:eastAsia="ru-RU"/>
        </w:rPr>
        <w:br w:type="page"/>
      </w:r>
    </w:p>
    <w:p w:rsidR="00B14BB7" w:rsidRPr="00B14BB7" w:rsidRDefault="00B14BB7" w:rsidP="00A7262D">
      <w:pPr>
        <w:tabs>
          <w:tab w:val="left" w:pos="4110"/>
          <w:tab w:val="right" w:pos="10206"/>
        </w:tabs>
        <w:suppressAutoHyphens/>
        <w:autoSpaceDE w:val="0"/>
        <w:autoSpaceDN w:val="0"/>
        <w:adjustRightInd w:val="0"/>
        <w:ind w:firstLine="540"/>
        <w:jc w:val="right"/>
        <w:rPr>
          <w:rFonts w:eastAsia="Times New Roman"/>
          <w:bCs/>
          <w:lang w:eastAsia="ru-RU"/>
        </w:rPr>
      </w:pPr>
      <w:r w:rsidRPr="00B14BB7">
        <w:rPr>
          <w:rFonts w:eastAsia="Times New Roman"/>
          <w:bCs/>
          <w:lang w:eastAsia="ru-RU"/>
        </w:rPr>
        <w:t xml:space="preserve">  Приложение </w:t>
      </w:r>
    </w:p>
    <w:p w:rsidR="00B14BB7" w:rsidRPr="00B14BB7" w:rsidRDefault="00B14BB7" w:rsidP="00B14BB7">
      <w:pPr>
        <w:suppressAutoHyphens/>
        <w:autoSpaceDE w:val="0"/>
        <w:autoSpaceDN w:val="0"/>
        <w:adjustRightInd w:val="0"/>
        <w:ind w:firstLine="540"/>
        <w:jc w:val="right"/>
        <w:rPr>
          <w:rFonts w:eastAsia="Times New Roman"/>
          <w:bCs/>
          <w:lang w:eastAsia="ru-RU"/>
        </w:rPr>
      </w:pPr>
      <w:r w:rsidRPr="00B14BB7">
        <w:rPr>
          <w:rFonts w:eastAsia="Times New Roman"/>
          <w:bCs/>
          <w:lang w:eastAsia="ru-RU"/>
        </w:rPr>
        <w:t>к Решению Собрания депутатов</w:t>
      </w:r>
    </w:p>
    <w:p w:rsidR="00B14BB7" w:rsidRPr="00B14BB7" w:rsidRDefault="00B14BB7" w:rsidP="00B14BB7">
      <w:pPr>
        <w:suppressAutoHyphens/>
        <w:autoSpaceDE w:val="0"/>
        <w:autoSpaceDN w:val="0"/>
        <w:adjustRightInd w:val="0"/>
        <w:ind w:firstLine="540"/>
        <w:jc w:val="right"/>
        <w:rPr>
          <w:rFonts w:eastAsia="Times New Roman"/>
          <w:bCs/>
          <w:lang w:eastAsia="ru-RU"/>
        </w:rPr>
      </w:pPr>
      <w:r w:rsidRPr="00B14BB7">
        <w:rPr>
          <w:rFonts w:eastAsia="Times New Roman"/>
          <w:lang w:eastAsia="ar-SA"/>
        </w:rPr>
        <w:t>Персиановского</w:t>
      </w:r>
      <w:r w:rsidRPr="00B14BB7">
        <w:rPr>
          <w:rFonts w:eastAsia="Times New Roman"/>
          <w:bCs/>
          <w:lang w:eastAsia="ru-RU"/>
        </w:rPr>
        <w:t xml:space="preserve"> сельского поселения</w:t>
      </w:r>
    </w:p>
    <w:p w:rsidR="00E2125B" w:rsidRPr="00E2125B" w:rsidRDefault="00E2125B" w:rsidP="00E2125B">
      <w:pPr>
        <w:suppressAutoHyphens/>
        <w:autoSpaceDE w:val="0"/>
        <w:autoSpaceDN w:val="0"/>
        <w:adjustRightInd w:val="0"/>
        <w:jc w:val="right"/>
        <w:rPr>
          <w:rFonts w:eastAsia="Times New Roman"/>
          <w:bCs/>
          <w:lang w:eastAsia="ru-RU"/>
        </w:rPr>
      </w:pPr>
      <w:r w:rsidRPr="00E2125B">
        <w:rPr>
          <w:rFonts w:eastAsia="Times New Roman"/>
          <w:bCs/>
          <w:lang w:eastAsia="ru-RU"/>
        </w:rPr>
        <w:t xml:space="preserve">от  20.02.2025 г. №142 </w:t>
      </w:r>
    </w:p>
    <w:p w:rsidR="00B14BB7" w:rsidRPr="00B14BB7" w:rsidRDefault="00B14BB7" w:rsidP="00B14BB7">
      <w:pPr>
        <w:suppressAutoHyphens/>
        <w:autoSpaceDE w:val="0"/>
        <w:autoSpaceDN w:val="0"/>
        <w:adjustRightInd w:val="0"/>
        <w:ind w:firstLine="540"/>
        <w:jc w:val="both"/>
        <w:rPr>
          <w:rFonts w:eastAsia="Times New Roman"/>
          <w:bCs/>
          <w:lang w:eastAsia="ru-RU"/>
        </w:rPr>
      </w:pPr>
    </w:p>
    <w:p w:rsidR="00B14BB7" w:rsidRPr="00B14BB7" w:rsidRDefault="00B14BB7" w:rsidP="00B14BB7">
      <w:pPr>
        <w:suppressAutoHyphens/>
        <w:ind w:firstLine="540"/>
        <w:jc w:val="center"/>
        <w:rPr>
          <w:rFonts w:eastAsia="Times New Roman"/>
          <w:b/>
          <w:lang w:eastAsia="ar-SA"/>
        </w:rPr>
      </w:pPr>
      <w:r w:rsidRPr="00B14BB7">
        <w:rPr>
          <w:rFonts w:eastAsia="Times New Roman"/>
          <w:b/>
          <w:lang w:eastAsia="ar-SA"/>
        </w:rPr>
        <w:t>ПРАВИЛА ЗЕМЛЕПОЛЬЗОВАНИЯ И ЗАСТРОЙКИ</w:t>
      </w:r>
    </w:p>
    <w:p w:rsidR="00B14BB7" w:rsidRPr="00B14BB7" w:rsidRDefault="00B14BB7" w:rsidP="00B14BB7">
      <w:pPr>
        <w:suppressAutoHyphens/>
        <w:ind w:firstLine="540"/>
        <w:jc w:val="center"/>
        <w:rPr>
          <w:rFonts w:eastAsia="Times New Roman"/>
          <w:b/>
          <w:lang w:eastAsia="ar-SA"/>
        </w:rPr>
      </w:pPr>
      <w:r w:rsidRPr="00B14BB7">
        <w:rPr>
          <w:rFonts w:eastAsia="Times New Roman"/>
          <w:b/>
          <w:lang w:eastAsia="ar-SA"/>
        </w:rPr>
        <w:t xml:space="preserve">МУНИЦИПАЛЬНОГО ОБРАЗОВАНИЯ </w:t>
      </w:r>
    </w:p>
    <w:p w:rsidR="00B14BB7" w:rsidRPr="00B14BB7" w:rsidRDefault="00B14BB7" w:rsidP="00B14BB7">
      <w:pPr>
        <w:suppressAutoHyphens/>
        <w:ind w:firstLine="540"/>
        <w:jc w:val="center"/>
        <w:rPr>
          <w:rFonts w:eastAsia="Times New Roman"/>
          <w:b/>
          <w:lang w:eastAsia="ar-SA"/>
        </w:rPr>
      </w:pPr>
      <w:r w:rsidRPr="00B14BB7">
        <w:rPr>
          <w:rFonts w:eastAsia="Times New Roman"/>
          <w:b/>
          <w:lang w:eastAsia="ar-SA"/>
        </w:rPr>
        <w:t>«</w:t>
      </w:r>
      <w:r w:rsidRPr="00B14BB7">
        <w:rPr>
          <w:rFonts w:eastAsia="Times New Roman"/>
          <w:b/>
          <w:bCs/>
          <w:lang w:eastAsia="ru-RU"/>
        </w:rPr>
        <w:t>ПЕРСИАНОВСКОЕ</w:t>
      </w:r>
      <w:r w:rsidRPr="00B14BB7">
        <w:rPr>
          <w:rFonts w:eastAsia="Times New Roman"/>
          <w:b/>
          <w:lang w:eastAsia="ar-SA"/>
        </w:rPr>
        <w:t xml:space="preserve"> СЕЛЬСКОЕ ПОСЕЛЕНИЕ»</w:t>
      </w:r>
    </w:p>
    <w:p w:rsidR="00B14BB7" w:rsidRPr="00B14BB7" w:rsidRDefault="00B14BB7" w:rsidP="00B14BB7">
      <w:pPr>
        <w:suppressAutoHyphens/>
        <w:ind w:firstLine="540"/>
        <w:jc w:val="center"/>
        <w:rPr>
          <w:rFonts w:eastAsia="Times New Roman"/>
          <w:b/>
          <w:lang w:eastAsia="ar-SA"/>
        </w:rPr>
      </w:pPr>
    </w:p>
    <w:p w:rsidR="00B14BB7" w:rsidRPr="00B14BB7" w:rsidRDefault="00B14BB7" w:rsidP="00B14BB7">
      <w:pPr>
        <w:keepNext/>
        <w:jc w:val="center"/>
        <w:outlineLvl w:val="0"/>
        <w:rPr>
          <w:rFonts w:eastAsia="Times New Roman"/>
          <w:lang w:eastAsia="ru-RU"/>
        </w:rPr>
      </w:pPr>
      <w:bookmarkStart w:id="1" w:name="_Toc308782689"/>
      <w:smartTag w:uri="urn:schemas-microsoft-com:office:smarttags" w:element="place">
        <w:r w:rsidRPr="00B14BB7">
          <w:rPr>
            <w:rFonts w:eastAsia="Times New Roman"/>
            <w:lang w:val="en-US" w:eastAsia="ru-RU"/>
          </w:rPr>
          <w:t>I</w:t>
        </w:r>
        <w:r w:rsidRPr="00B14BB7">
          <w:rPr>
            <w:rFonts w:eastAsia="Times New Roman"/>
            <w:lang w:eastAsia="ru-RU"/>
          </w:rPr>
          <w:t>.</w:t>
        </w:r>
      </w:smartTag>
      <w:r w:rsidRPr="00B14BB7">
        <w:rPr>
          <w:rFonts w:eastAsia="Times New Roman"/>
          <w:lang w:eastAsia="ru-RU"/>
        </w:rPr>
        <w:t xml:space="preserve"> ПОРЯДОК ПРИМЕНЕНИЯ ПРАВИЛ ЗЕМЛЕПОЛЬЗОВАНИЯ И ЗАСТРОЙКИ И ВНЕСЕНИЯ В НИХ ИЗМЕНЕНИЙ</w:t>
      </w:r>
      <w:bookmarkEnd w:id="1"/>
    </w:p>
    <w:p w:rsidR="00B14BB7" w:rsidRPr="00B14BB7" w:rsidRDefault="00B14BB7" w:rsidP="00B14BB7">
      <w:pPr>
        <w:suppressAutoHyphens/>
        <w:ind w:firstLine="540"/>
        <w:jc w:val="center"/>
        <w:rPr>
          <w:rFonts w:eastAsia="Times New Roman"/>
          <w:b/>
          <w:lang w:eastAsia="ar-SA"/>
        </w:rPr>
      </w:pPr>
    </w:p>
    <w:p w:rsidR="00B14BB7" w:rsidRPr="00B14BB7" w:rsidRDefault="00B14BB7" w:rsidP="00B14BB7">
      <w:pPr>
        <w:suppressAutoHyphens/>
        <w:ind w:firstLine="540"/>
        <w:jc w:val="center"/>
        <w:rPr>
          <w:rFonts w:eastAsia="Times New Roman"/>
          <w:b/>
          <w:lang w:eastAsia="ar-SA"/>
        </w:rPr>
      </w:pPr>
    </w:p>
    <w:p w:rsidR="00B14BB7" w:rsidRPr="00B14BB7" w:rsidRDefault="00B14BB7" w:rsidP="00B14BB7">
      <w:pPr>
        <w:keepNext/>
        <w:suppressAutoHyphens/>
        <w:spacing w:before="240" w:after="60"/>
        <w:outlineLvl w:val="1"/>
        <w:rPr>
          <w:rFonts w:eastAsia="Times New Roman"/>
          <w:b/>
          <w:bCs/>
          <w:i/>
          <w:iCs/>
          <w:lang w:val="x-none" w:eastAsia="ar-SA"/>
        </w:rPr>
      </w:pPr>
      <w:bookmarkStart w:id="2" w:name="_Toc308782690"/>
      <w:r w:rsidRPr="00B14BB7">
        <w:rPr>
          <w:rFonts w:eastAsia="Times New Roman"/>
          <w:b/>
          <w:bCs/>
          <w:i/>
          <w:iCs/>
          <w:lang w:val="x-none" w:eastAsia="ar-SA"/>
        </w:rPr>
        <w:t>Глава 1. ОБЩИЕ ПОЛОЖЕНИЯ</w:t>
      </w:r>
      <w:bookmarkEnd w:id="2"/>
    </w:p>
    <w:p w:rsidR="00B14BB7" w:rsidRPr="00B14BB7" w:rsidRDefault="00B14BB7" w:rsidP="00B14BB7">
      <w:pPr>
        <w:suppressAutoHyphens/>
        <w:ind w:firstLine="540"/>
        <w:jc w:val="center"/>
        <w:rPr>
          <w:rFonts w:eastAsia="Times New Roman"/>
          <w:lang w:eastAsia="ar-SA"/>
        </w:rPr>
      </w:pPr>
    </w:p>
    <w:p w:rsidR="00B14BB7" w:rsidRPr="00B14BB7" w:rsidRDefault="00B14BB7" w:rsidP="00B14BB7">
      <w:pPr>
        <w:keepNext/>
        <w:spacing w:before="240" w:after="60"/>
        <w:jc w:val="both"/>
        <w:outlineLvl w:val="2"/>
        <w:rPr>
          <w:rFonts w:eastAsia="Times New Roman"/>
          <w:b/>
          <w:bCs/>
          <w:lang w:val="x-none" w:eastAsia="x-none"/>
        </w:rPr>
      </w:pPr>
      <w:bookmarkStart w:id="3" w:name="_Toc308782691"/>
      <w:r w:rsidRPr="00B14BB7">
        <w:rPr>
          <w:rFonts w:eastAsia="Times New Roman"/>
          <w:b/>
          <w:bCs/>
          <w:lang w:val="x-none" w:eastAsia="x-none"/>
        </w:rPr>
        <w:t>Статья 1. Основания и цели подготовки Правил землепользования и застройки муниципального образования «</w:t>
      </w:r>
      <w:r w:rsidRPr="00B14BB7">
        <w:rPr>
          <w:rFonts w:ascii="Arial" w:eastAsia="Times New Roman" w:hAnsi="Arial"/>
          <w:b/>
          <w:bCs/>
          <w:sz w:val="26"/>
          <w:szCs w:val="26"/>
          <w:lang w:val="x-none" w:eastAsia="x-none"/>
        </w:rPr>
        <w:t xml:space="preserve"> </w:t>
      </w:r>
      <w:r w:rsidRPr="00B14BB7">
        <w:rPr>
          <w:rFonts w:eastAsia="Times New Roman"/>
          <w:b/>
          <w:lang w:eastAsia="x-none"/>
        </w:rPr>
        <w:t xml:space="preserve">Персиановское  </w:t>
      </w:r>
      <w:r w:rsidRPr="00B14BB7">
        <w:rPr>
          <w:rFonts w:eastAsia="Times New Roman"/>
          <w:b/>
          <w:bCs/>
          <w:lang w:val="x-none" w:eastAsia="x-none"/>
        </w:rPr>
        <w:t>сельское поселение»</w:t>
      </w:r>
      <w:bookmarkEnd w:id="3"/>
    </w:p>
    <w:p w:rsidR="00B14BB7" w:rsidRPr="00B14BB7" w:rsidRDefault="00B14BB7" w:rsidP="00B14BB7">
      <w:pPr>
        <w:suppressAutoHyphens/>
        <w:autoSpaceDE w:val="0"/>
        <w:autoSpaceDN w:val="0"/>
        <w:adjustRightInd w:val="0"/>
        <w:ind w:firstLine="567"/>
        <w:jc w:val="both"/>
        <w:rPr>
          <w:rFonts w:eastAsia="Calibri"/>
          <w:lang w:eastAsia="ru-RU"/>
        </w:rPr>
      </w:pP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1. Правила землепользования и застройки муниципального образования «</w:t>
      </w:r>
      <w:r w:rsidRPr="00B14BB7">
        <w:rPr>
          <w:rFonts w:eastAsia="Times New Roman"/>
          <w:bCs/>
          <w:lang w:eastAsia="ru-RU"/>
        </w:rPr>
        <w:t xml:space="preserve">Персиановское </w:t>
      </w:r>
      <w:r w:rsidRPr="00B14BB7">
        <w:rPr>
          <w:rFonts w:eastAsia="Calibri"/>
          <w:lang w:eastAsia="ru-RU"/>
        </w:rPr>
        <w:t xml:space="preserve">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Pr="00B14BB7">
        <w:rPr>
          <w:rFonts w:eastAsia="Times New Roman"/>
          <w:bCs/>
          <w:lang w:eastAsia="ru-RU"/>
        </w:rPr>
        <w:t xml:space="preserve">Персиановское </w:t>
      </w:r>
      <w:r w:rsidRPr="00B14BB7">
        <w:rPr>
          <w:rFonts w:eastAsia="Calibri"/>
          <w:lang w:eastAsia="ru-RU"/>
        </w:rPr>
        <w:t>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 xml:space="preserve">2. Правила подготовлены в соответствии с </w:t>
      </w:r>
      <w:hyperlink r:id="rId8" w:history="1">
        <w:r w:rsidRPr="00B14BB7">
          <w:rPr>
            <w:rFonts w:eastAsia="Calibri"/>
            <w:color w:val="0000FF"/>
            <w:u w:val="single"/>
            <w:lang w:eastAsia="ru-RU"/>
          </w:rPr>
          <w:t>Градостроительным кодексом</w:t>
        </w:r>
      </w:hyperlink>
      <w:r w:rsidRPr="00B14BB7">
        <w:rPr>
          <w:rFonts w:eastAsia="Calibri"/>
          <w:lang w:eastAsia="ru-RU"/>
        </w:rPr>
        <w:t xml:space="preserve"> Российской Федерации, </w:t>
      </w:r>
      <w:hyperlink r:id="rId9" w:history="1">
        <w:r w:rsidRPr="00B14BB7">
          <w:rPr>
            <w:rFonts w:eastAsia="Calibri"/>
            <w:color w:val="0000FF"/>
            <w:u w:val="single"/>
            <w:lang w:eastAsia="ru-RU"/>
          </w:rPr>
          <w:t>Земельным кодексом</w:t>
        </w:r>
      </w:hyperlink>
      <w:r w:rsidRPr="00B14BB7">
        <w:rPr>
          <w:rFonts w:eastAsia="Calibri"/>
          <w:lang w:eastAsia="ru-RU"/>
        </w:rPr>
        <w:t xml:space="preserve"> Российской Федерации, иными федеральными законами, нормативными правовыми актами Ростовской области, </w:t>
      </w:r>
      <w:hyperlink r:id="rId10" w:history="1">
        <w:r w:rsidRPr="00B14BB7">
          <w:rPr>
            <w:rFonts w:eastAsia="Calibri"/>
            <w:color w:val="0000FF"/>
            <w:u w:val="single"/>
            <w:lang w:eastAsia="ru-RU"/>
          </w:rPr>
          <w:t>Уставом</w:t>
        </w:r>
      </w:hyperlink>
      <w:r w:rsidRPr="00B14BB7">
        <w:rPr>
          <w:rFonts w:eastAsia="Calibri"/>
          <w:lang w:eastAsia="ru-RU"/>
        </w:rPr>
        <w:t xml:space="preserve"> муниципального образования «</w:t>
      </w:r>
      <w:r w:rsidRPr="00B14BB7">
        <w:rPr>
          <w:rFonts w:eastAsia="Times New Roman"/>
          <w:bCs/>
          <w:lang w:eastAsia="ru-RU"/>
        </w:rPr>
        <w:t>Персиановское</w:t>
      </w:r>
      <w:r w:rsidRPr="00B14BB7">
        <w:rPr>
          <w:rFonts w:eastAsia="Calibri"/>
          <w:lang w:eastAsia="ru-RU"/>
        </w:rPr>
        <w:t xml:space="preserve"> сельское поселение» (далее – Устав поселения), Генеральным планом муниципального образования «</w:t>
      </w:r>
      <w:r w:rsidRPr="00B14BB7">
        <w:rPr>
          <w:rFonts w:eastAsia="Times New Roman"/>
          <w:bCs/>
          <w:lang w:eastAsia="ru-RU"/>
        </w:rPr>
        <w:t>Персиановское</w:t>
      </w:r>
      <w:r w:rsidRPr="00B14BB7">
        <w:rPr>
          <w:rFonts w:eastAsia="Calibri"/>
          <w:lang w:eastAsia="ru-RU"/>
        </w:rPr>
        <w:t xml:space="preserve">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Pr="00B14BB7">
        <w:rPr>
          <w:rFonts w:eastAsia="Times New Roman"/>
          <w:bCs/>
          <w:lang w:eastAsia="ru-RU"/>
        </w:rPr>
        <w:t>Персиановское</w:t>
      </w:r>
      <w:r w:rsidRPr="00B14BB7">
        <w:rPr>
          <w:rFonts w:eastAsia="Calibri"/>
          <w:lang w:eastAsia="ru-RU"/>
        </w:rPr>
        <w:t xml:space="preserve"> сельское поселение» (далее также – муниципальное образование, сельское поселение, поселение).</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3. Настоящие Правила подготовлены в целях:</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2) создания условий для планировки территории сельского поселения;</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4. Настоящие Правила включают в себя:</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1) порядок применения Правил и внесения в них изменений;</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2) карту градостроительного зонирования;</w:t>
      </w:r>
    </w:p>
    <w:p w:rsidR="00B14BB7" w:rsidRPr="00B14BB7" w:rsidRDefault="00B14BB7" w:rsidP="00B14BB7">
      <w:pPr>
        <w:suppressAutoHyphens/>
        <w:autoSpaceDE w:val="0"/>
        <w:autoSpaceDN w:val="0"/>
        <w:adjustRightInd w:val="0"/>
        <w:ind w:firstLine="567"/>
        <w:jc w:val="both"/>
        <w:rPr>
          <w:rFonts w:eastAsia="Calibri"/>
          <w:lang w:eastAsia="ru-RU"/>
        </w:rPr>
      </w:pPr>
      <w:r w:rsidRPr="00B14BB7">
        <w:rPr>
          <w:rFonts w:eastAsia="Calibri"/>
          <w:lang w:eastAsia="ru-RU"/>
        </w:rPr>
        <w:t>3) градостроительные регламенты.</w:t>
      </w:r>
    </w:p>
    <w:p w:rsidR="00B14BB7" w:rsidRPr="00B14BB7" w:rsidRDefault="00B14BB7" w:rsidP="00B14BB7">
      <w:pPr>
        <w:rPr>
          <w:rFonts w:ascii="Calibri" w:eastAsia="Calibri" w:hAnsi="Calibri" w:cs="Calibri"/>
          <w:lang w:eastAsia="en-US"/>
        </w:rPr>
      </w:pPr>
    </w:p>
    <w:p w:rsidR="00B14BB7" w:rsidRPr="00B14BB7" w:rsidRDefault="00B14BB7" w:rsidP="00B14BB7">
      <w:pPr>
        <w:keepNext/>
        <w:spacing w:before="240" w:after="60"/>
        <w:outlineLvl w:val="2"/>
        <w:rPr>
          <w:rFonts w:ascii="Arial" w:eastAsia="Times New Roman" w:hAnsi="Arial"/>
          <w:b/>
          <w:bCs/>
          <w:i/>
          <w:iCs/>
          <w:sz w:val="26"/>
          <w:szCs w:val="26"/>
          <w:lang w:val="x-none" w:eastAsia="x-none"/>
        </w:rPr>
      </w:pPr>
      <w:bookmarkStart w:id="4" w:name="_Toc308782692"/>
      <w:r w:rsidRPr="00B14BB7">
        <w:rPr>
          <w:rFonts w:eastAsia="Times New Roman"/>
          <w:b/>
          <w:bCs/>
          <w:lang w:val="x-none" w:eastAsia="x-none"/>
        </w:rPr>
        <w:t>Статья 2. Основные термины и определения, используемые в Правилах</w:t>
      </w:r>
      <w:bookmarkEnd w:id="4"/>
      <w:r w:rsidRPr="00B14BB7">
        <w:rPr>
          <w:rFonts w:eastAsia="Times New Roman"/>
          <w:b/>
          <w:bCs/>
          <w:lang w:val="x-none" w:eastAsia="x-none"/>
        </w:rPr>
        <w:t xml:space="preserve"> </w:t>
      </w:r>
    </w:p>
    <w:p w:rsidR="00B14BB7" w:rsidRPr="00B14BB7" w:rsidRDefault="00B14BB7" w:rsidP="00B14BB7">
      <w:pPr>
        <w:ind w:firstLine="540"/>
        <w:contextualSpacing/>
        <w:rPr>
          <w:rFonts w:eastAsia="Times New Roman"/>
          <w:lang w:eastAsia="ar-SA"/>
        </w:rPr>
      </w:pPr>
    </w:p>
    <w:p w:rsidR="00B14BB7" w:rsidRPr="00B14BB7" w:rsidRDefault="00B14BB7" w:rsidP="00B14BB7">
      <w:pPr>
        <w:ind w:firstLine="540"/>
        <w:contextualSpacing/>
        <w:rPr>
          <w:rFonts w:eastAsia="Times New Roman"/>
          <w:lang w:eastAsia="ar-SA"/>
        </w:rPr>
      </w:pPr>
      <w:r w:rsidRPr="00B14BB7">
        <w:rPr>
          <w:rFonts w:eastAsia="Times New Roman"/>
          <w:lang w:eastAsia="ar-SA"/>
        </w:rPr>
        <w:t>В настоящих Правилах используются следующие понятия:</w:t>
      </w:r>
    </w:p>
    <w:p w:rsidR="00B14BB7" w:rsidRPr="00B14BB7" w:rsidRDefault="00B14BB7" w:rsidP="00B14BB7">
      <w:pPr>
        <w:ind w:firstLine="540"/>
        <w:contextualSpacing/>
        <w:jc w:val="both"/>
        <w:rPr>
          <w:rFonts w:eastAsia="Times New Roman"/>
          <w:i/>
          <w:lang w:eastAsia="ar-SA"/>
        </w:rPr>
      </w:pPr>
      <w:r w:rsidRPr="00B14BB7">
        <w:rPr>
          <w:rFonts w:eastAsia="Times New Roman"/>
          <w:i/>
          <w:lang w:eastAsia="ar-SA"/>
        </w:rPr>
        <w:lastRenderedPageBreak/>
        <w:t xml:space="preserve"> - градостроительная деятельность: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градостроительная деятельность</w:t>
      </w:r>
      <w:r w:rsidRPr="00B14BB7">
        <w:rPr>
          <w:rFonts w:eastAsia="Times New Roman"/>
          <w:lang w:eastAsia="ar-SA"/>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градостроительное зонирование</w:t>
      </w:r>
      <w:r w:rsidRPr="00B14BB7">
        <w:rPr>
          <w:rFonts w:eastAsia="Times New Roman"/>
          <w:lang w:eastAsia="ar-SA"/>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градостроительный регламент</w:t>
      </w:r>
      <w:r w:rsidRPr="00B14BB7">
        <w:rPr>
          <w:rFonts w:eastAsia="Times New Roman"/>
          <w:lang w:eastAsia="ar-SA"/>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документация по планировке территории</w:t>
      </w:r>
      <w:r w:rsidRPr="00B14BB7">
        <w:rPr>
          <w:rFonts w:eastAsia="Times New Roman"/>
          <w:lang w:eastAsia="ar-SA"/>
        </w:rPr>
        <w:t xml:space="preserve"> - документация, подготовленная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правила землепользования и застройки</w:t>
      </w:r>
      <w:r w:rsidRPr="00B14BB7">
        <w:rPr>
          <w:rFonts w:eastAsia="Times New Roman"/>
          <w:lang w:eastAsia="ar-SA"/>
        </w:rPr>
        <w:t xml:space="preserve"> - документ градостроительного зонирования, который утверждается нормативными правовыми актами органов 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территориальные зоны</w:t>
      </w:r>
      <w:r w:rsidRPr="00B14BB7">
        <w:rPr>
          <w:rFonts w:eastAsia="Times New Roman"/>
          <w:lang w:eastAsia="ar-SA"/>
        </w:rPr>
        <w:t xml:space="preserve"> - зоны, для которых в правилах землепользования и застройки определены границы и установлены градостроительные регламенты;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устойчивое развитие территорий</w:t>
      </w:r>
      <w:r w:rsidRPr="00B14BB7">
        <w:rPr>
          <w:rFonts w:eastAsia="Times New Roman"/>
          <w:lang w:eastAsia="ar-SA"/>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B14BB7" w:rsidRPr="00B14BB7" w:rsidRDefault="00B14BB7" w:rsidP="00B14BB7">
      <w:pPr>
        <w:ind w:firstLine="540"/>
        <w:contextualSpacing/>
        <w:jc w:val="both"/>
        <w:rPr>
          <w:rFonts w:eastAsia="Times New Roman"/>
          <w:i/>
          <w:lang w:eastAsia="ar-SA"/>
        </w:rPr>
      </w:pPr>
      <w:r w:rsidRPr="00B14BB7">
        <w:rPr>
          <w:rFonts w:eastAsia="Times New Roman"/>
          <w:lang w:eastAsia="ar-SA"/>
        </w:rPr>
        <w:t xml:space="preserve"> </w:t>
      </w:r>
      <w:r w:rsidRPr="00B14BB7">
        <w:rPr>
          <w:rFonts w:eastAsia="Times New Roman"/>
          <w:i/>
          <w:lang w:eastAsia="ar-SA"/>
        </w:rPr>
        <w:t xml:space="preserve">- параметры разрешённого строительства: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высота зданий, строений, сооружений</w:t>
      </w:r>
      <w:r w:rsidRPr="00B14BB7">
        <w:rPr>
          <w:rFonts w:eastAsia="Times New Roman"/>
          <w:lang w:eastAsia="ar-SA"/>
        </w:rP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(крышные антенны, молниеотводы и другие инженерные устройства не учитываются);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коэффициент плотности застройки</w:t>
      </w:r>
      <w:r w:rsidRPr="00B14BB7">
        <w:rPr>
          <w:rFonts w:eastAsia="Times New Roman"/>
          <w:lang w:eastAsia="ar-SA"/>
        </w:rPr>
        <w:t xml:space="preserve"> - отношение площади всех этажей зданий и сооружений к площади участка (квартала);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максимальный процент застройки в границах земельного участка</w:t>
      </w:r>
      <w:r w:rsidRPr="00B14BB7">
        <w:rPr>
          <w:rFonts w:eastAsia="Times New Roman"/>
          <w:lang w:eastAsia="ar-SA"/>
        </w:rPr>
        <w:t xml:space="preserve"> - определяется как отношение суммарной площади земельного участка, которая может быть застроена, ко всей площади земельного участка;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этажность зданий, строений и сооружений</w:t>
      </w:r>
      <w:r w:rsidRPr="00B14BB7">
        <w:rPr>
          <w:rFonts w:eastAsia="Times New Roman"/>
          <w:lang w:eastAsia="ar-SA"/>
        </w:rPr>
        <w:t xml:space="preserve"> - число этажей здания, включая все надземные этажи, технический и цокольный, если верх его перекрытия находится выше средней планировочной отметки земли не менее чем на 2 м;</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 </w:t>
      </w:r>
      <w:r w:rsidRPr="00B14BB7">
        <w:rPr>
          <w:rFonts w:eastAsia="Times New Roman"/>
          <w:i/>
          <w:lang w:eastAsia="ar-SA"/>
        </w:rPr>
        <w:t>- регулирование застройки</w:t>
      </w:r>
      <w:r w:rsidRPr="00B14BB7">
        <w:rPr>
          <w:rFonts w:eastAsia="Times New Roman"/>
          <w:lang w:eastAsia="ar-SA"/>
        </w:rPr>
        <w:t xml:space="preserve">: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lastRenderedPageBreak/>
        <w:t>затеснённая застройка</w:t>
      </w:r>
      <w:r w:rsidRPr="00B14BB7">
        <w:rPr>
          <w:rFonts w:eastAsia="Times New Roman"/>
          <w:lang w:eastAsia="ar-SA"/>
        </w:rPr>
        <w:t xml:space="preserve"> - застройка территории ниже нормируемой или участок менее нормируемого.;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коэффициент застройки</w:t>
      </w:r>
      <w:r w:rsidRPr="00B14BB7">
        <w:rPr>
          <w:rFonts w:eastAsia="Times New Roman"/>
          <w:lang w:eastAsia="ar-SA"/>
        </w:rPr>
        <w:t xml:space="preserve"> - отношение площади, занятой под зданиями и сооружениями, к площади участка (квартала);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красные линии</w:t>
      </w:r>
      <w:r w:rsidRPr="00B14BB7">
        <w:rPr>
          <w:rFonts w:eastAsia="Times New Roman"/>
          <w:lang w:eastAsia="ar-SA"/>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линия регулирования застройки (линия застройки)</w:t>
      </w:r>
      <w:r w:rsidRPr="00B14BB7">
        <w:rPr>
          <w:rFonts w:eastAsia="Times New Roman"/>
          <w:lang w:eastAsia="ar-SA"/>
        </w:rPr>
        <w:t xml:space="preserve"> - граница застройки, устанавливаемая при размещении зданий, строений и сооружений, с отступом от красной линии или границ земельного участка;</w:t>
      </w:r>
    </w:p>
    <w:p w:rsidR="00B14BB7" w:rsidRPr="00B14BB7" w:rsidRDefault="00B14BB7" w:rsidP="00B14BB7">
      <w:pPr>
        <w:ind w:firstLine="540"/>
        <w:contextualSpacing/>
        <w:jc w:val="both"/>
        <w:rPr>
          <w:rFonts w:eastAsia="Times New Roman"/>
          <w:i/>
          <w:lang w:eastAsia="ar-SA"/>
        </w:rPr>
      </w:pPr>
      <w:r w:rsidRPr="00B14BB7">
        <w:rPr>
          <w:rFonts w:eastAsia="Times New Roman"/>
          <w:i/>
          <w:lang w:eastAsia="ar-SA"/>
        </w:rPr>
        <w:t xml:space="preserve"> -зоны с особыми условиями использования территорий: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применительно к зонам с особыми условиями использования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 определёнными законодательством Российской Федерации;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зоны с особыми условиями использования территорий</w:t>
      </w:r>
      <w:r w:rsidRPr="00B14BB7">
        <w:rPr>
          <w:rFonts w:eastAsia="Times New Roman"/>
          <w:lang w:eastAsia="ar-SA"/>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 </w:t>
      </w:r>
    </w:p>
    <w:p w:rsidR="00B14BB7" w:rsidRPr="00B14BB7" w:rsidRDefault="00B14BB7" w:rsidP="00B14BB7">
      <w:pPr>
        <w:ind w:firstLine="540"/>
        <w:contextualSpacing/>
        <w:jc w:val="both"/>
        <w:rPr>
          <w:rFonts w:eastAsia="Times New Roman"/>
          <w:lang w:eastAsia="ar-SA"/>
        </w:rPr>
      </w:pPr>
      <w:r w:rsidRPr="00B14BB7">
        <w:rPr>
          <w:rFonts w:eastAsia="Times New Roman"/>
          <w:i/>
          <w:lang w:eastAsia="ar-SA"/>
        </w:rPr>
        <w:t>- территории с ограниченной хозяйственной деятельностью, для которых градостроительные регламенты не устанавливаются:</w:t>
      </w:r>
      <w:r w:rsidRPr="00B14BB7">
        <w:rPr>
          <w:rFonts w:eastAsia="Times New Roman"/>
          <w:lang w:eastAsia="ar-SA"/>
        </w:rPr>
        <w:t xml:space="preserve">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ч. 6 ст. 36 Градостроительного кодекса Российской Федерации определён перечень земель и территорий, для которых градостроительные регламенты не устанавливаются;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водный объект</w:t>
      </w:r>
      <w:r w:rsidRPr="00B14BB7">
        <w:rPr>
          <w:rFonts w:eastAsia="Times New Roman"/>
          <w:lang w:eastAsia="ar-SA"/>
        </w:rPr>
        <w:t xml:space="preserve">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земли запаса</w:t>
      </w:r>
      <w:r w:rsidRPr="00B14BB7">
        <w:rPr>
          <w:rFonts w:eastAsia="Times New Roman"/>
          <w:lang w:eastAsia="ar-SA"/>
        </w:rPr>
        <w:t xml:space="preserve"> -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 положениями Земельного кодекса;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земли лесного фонда</w:t>
      </w:r>
      <w:r w:rsidRPr="00B14BB7">
        <w:rPr>
          <w:rFonts w:eastAsia="Times New Roman"/>
          <w:lang w:eastAsia="ar-SA"/>
        </w:rPr>
        <w:t xml:space="preserve"> - лесные земли и нелесные земли, состав которых устанавливается лесным законодательством: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к лесным землям относятся земли, на которых расположены леса, и земли, предназначенные для лесовосстановления (вырубки, гари, редины, пустыри, прогалины и другие)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к нелесным землям относятся земли, необходимые для освоения лесов (просеки, дороги и другие), и земли, неудобные для использования (болота, каменистые россыпи и другие);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земли особо охраняемых природных территорий</w:t>
      </w:r>
      <w:r w:rsidRPr="00B14BB7">
        <w:rPr>
          <w:rFonts w:eastAsia="Times New Roman"/>
          <w:lang w:eastAsia="ar-SA"/>
        </w:rPr>
        <w:t xml:space="preserve"> -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земли, покрытые поверхностными водами</w:t>
      </w:r>
      <w:r w:rsidRPr="00B14BB7">
        <w:rPr>
          <w:rFonts w:eastAsia="Times New Roman"/>
          <w:lang w:eastAsia="ar-SA"/>
        </w:rPr>
        <w:t xml:space="preserve"> - поверхностные водные объекты состоят из поверхностных вод и покрытых ими земель в пределах береговой линии. К поверхностным водным объектам относятся: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1) моря или их отдельные части (проливы, заливы, в том числе бухты, лиманы и другие);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2) водотоки (реки, ручьи, каналы);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3) водоёмы (озёра, пруды, обводненные карьеры, водохранилища);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4) болота;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5) природные выходы подземных вод (родники, гейзеры);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lastRenderedPageBreak/>
        <w:t xml:space="preserve">6) ледники, снежники;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сельскохозяйственные угодья</w:t>
      </w:r>
      <w:r w:rsidRPr="00B14BB7">
        <w:rPr>
          <w:rFonts w:eastAsia="Times New Roman"/>
          <w:lang w:eastAsia="ar-SA"/>
        </w:rPr>
        <w:t xml:space="preserve">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B14BB7" w:rsidRPr="00B14BB7" w:rsidRDefault="00B14BB7" w:rsidP="00B14BB7">
      <w:pPr>
        <w:ind w:firstLine="540"/>
        <w:contextualSpacing/>
        <w:jc w:val="both"/>
        <w:rPr>
          <w:rFonts w:eastAsia="Times New Roman"/>
          <w:lang w:eastAsia="ar-SA"/>
        </w:rPr>
      </w:pPr>
      <w:r w:rsidRPr="00B14BB7">
        <w:rPr>
          <w:rFonts w:eastAsia="Times New Roman"/>
          <w:i/>
          <w:lang w:eastAsia="ar-SA"/>
        </w:rPr>
        <w:t xml:space="preserve"> - субъекты и объекты земельных отношений:</w:t>
      </w:r>
      <w:r w:rsidRPr="00B14BB7">
        <w:rPr>
          <w:rFonts w:eastAsia="Times New Roman"/>
          <w:lang w:eastAsia="ar-SA"/>
        </w:rPr>
        <w:t xml:space="preserve">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арендаторы земельных участков</w:t>
      </w:r>
      <w:r w:rsidRPr="00B14BB7">
        <w:rPr>
          <w:rFonts w:eastAsia="Times New Roman"/>
          <w:lang w:eastAsia="ar-SA"/>
        </w:rPr>
        <w:t xml:space="preserve"> - лица, владеющие и пользующиеся земельными участками по договору аренды, договору субаренды;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земельный участок</w:t>
      </w:r>
      <w:r w:rsidRPr="00B14BB7">
        <w:rPr>
          <w:rFonts w:eastAsia="Times New Roman"/>
          <w:lang w:eastAsia="ar-SA"/>
        </w:rPr>
        <w:t xml:space="preserve"> -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её в качестве индивидуально определённой вещи;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землевладельцы</w:t>
      </w:r>
      <w:r w:rsidRPr="00B14BB7">
        <w:rPr>
          <w:rFonts w:eastAsia="Times New Roman"/>
          <w:lang w:eastAsia="ar-SA"/>
        </w:rPr>
        <w:t xml:space="preserve"> - лица, владеющие и пользующиеся земельными участками на праве пожизненного наследуемого владения;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правообладатели земельных участков</w:t>
      </w:r>
      <w:r w:rsidRPr="00B14BB7">
        <w:rPr>
          <w:rFonts w:eastAsia="Times New Roman"/>
          <w:lang w:eastAsia="ar-SA"/>
        </w:rPr>
        <w:t xml:space="preserve"> - собственники земельных участков, землепользователи, землевладельцы и арендаторы земельных участков;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 xml:space="preserve">собственники земельных участков </w:t>
      </w:r>
      <w:r w:rsidRPr="00B14BB7">
        <w:rPr>
          <w:rFonts w:eastAsia="Times New Roman"/>
          <w:lang w:eastAsia="ar-SA"/>
        </w:rPr>
        <w:t xml:space="preserve">- лица, являющиеся собственниками земельных участков; </w:t>
      </w:r>
    </w:p>
    <w:p w:rsidR="00B14BB7" w:rsidRPr="00B14BB7" w:rsidRDefault="00B14BB7" w:rsidP="00B14BB7">
      <w:pPr>
        <w:ind w:firstLine="540"/>
        <w:contextualSpacing/>
        <w:jc w:val="both"/>
        <w:rPr>
          <w:rFonts w:eastAsia="Times New Roman"/>
          <w:lang w:eastAsia="ar-SA"/>
        </w:rPr>
      </w:pPr>
      <w:r w:rsidRPr="00B14BB7">
        <w:rPr>
          <w:rFonts w:eastAsia="Times New Roman"/>
          <w:i/>
          <w:lang w:eastAsia="ar-SA"/>
        </w:rPr>
        <w:t>- элементы планировочной структуры:</w:t>
      </w:r>
      <w:r w:rsidRPr="00B14BB7">
        <w:rPr>
          <w:rFonts w:eastAsia="Times New Roman"/>
          <w:lang w:eastAsia="ar-SA"/>
        </w:rPr>
        <w:t xml:space="preserve">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квартал (микрорайон)</w:t>
      </w:r>
      <w:r w:rsidRPr="00B14BB7">
        <w:rPr>
          <w:rFonts w:eastAsia="Times New Roman"/>
          <w:lang w:eastAsia="ar-SA"/>
        </w:rPr>
        <w:t xml:space="preserve"> - планировочная единица застройки в границах красных линий, ограниченная магистральными или жилыми улицами;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район</w:t>
      </w:r>
      <w:r w:rsidRPr="00B14BB7">
        <w:rPr>
          <w:rFonts w:eastAsia="Times New Roman"/>
          <w:lang w:eastAsia="ar-SA"/>
        </w:rPr>
        <w:t xml:space="preserve"> - застроенная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элемент планировочной структуры</w:t>
      </w:r>
      <w:r w:rsidRPr="00B14BB7">
        <w:rPr>
          <w:rFonts w:eastAsia="Times New Roman"/>
          <w:lang w:eastAsia="ar-SA"/>
        </w:rPr>
        <w:t xml:space="preserve"> - часть территории поселения (квартал, микрорайон, район и иные подобные элементы).</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 </w:t>
      </w:r>
      <w:r w:rsidRPr="00B14BB7">
        <w:rPr>
          <w:rFonts w:eastAsia="Times New Roman"/>
          <w:i/>
          <w:lang w:eastAsia="ar-SA"/>
        </w:rPr>
        <w:t>- территории по назначению:</w:t>
      </w:r>
      <w:r w:rsidRPr="00B14BB7">
        <w:rPr>
          <w:rFonts w:eastAsia="Times New Roman"/>
          <w:lang w:eastAsia="ar-SA"/>
        </w:rPr>
        <w:t xml:space="preserve">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озеленённые территории</w:t>
      </w:r>
      <w:r w:rsidRPr="00B14BB7">
        <w:rPr>
          <w:rFonts w:eastAsia="Times New Roman"/>
          <w:lang w:eastAsia="ar-SA"/>
        </w:rPr>
        <w:t xml:space="preserve"> -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территории общего пользования</w:t>
      </w:r>
      <w:r w:rsidRPr="00B14BB7">
        <w:rPr>
          <w:rFonts w:eastAsia="Times New Roman"/>
          <w:lang w:eastAsia="ar-SA"/>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B14BB7" w:rsidRPr="00B14BB7" w:rsidRDefault="00B14BB7" w:rsidP="00B14BB7">
      <w:pPr>
        <w:ind w:firstLine="540"/>
        <w:contextualSpacing/>
        <w:jc w:val="both"/>
        <w:rPr>
          <w:rFonts w:eastAsia="Times New Roman"/>
          <w:i/>
          <w:lang w:eastAsia="ar-SA"/>
        </w:rPr>
      </w:pPr>
      <w:r w:rsidRPr="00B14BB7">
        <w:rPr>
          <w:rFonts w:eastAsia="Times New Roman"/>
          <w:i/>
          <w:lang w:eastAsia="ar-SA"/>
        </w:rPr>
        <w:t xml:space="preserve">- линейные объекты: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 xml:space="preserve"> </w:t>
      </w:r>
      <w:r w:rsidRPr="00B14BB7">
        <w:rPr>
          <w:rFonts w:eastAsia="Times New Roman"/>
          <w:b/>
          <w:lang w:eastAsia="ar-SA"/>
        </w:rPr>
        <w:t>автомобильная дорога</w:t>
      </w:r>
      <w:r w:rsidRPr="00B14BB7">
        <w:rPr>
          <w:rFonts w:eastAsia="Times New Roman"/>
          <w:lang w:eastAsia="ar-SA"/>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линейно-кабельные сооружения связи</w:t>
      </w:r>
      <w:r w:rsidRPr="00B14BB7">
        <w:rPr>
          <w:rFonts w:eastAsia="Times New Roman"/>
          <w:lang w:eastAsia="ar-SA"/>
        </w:rPr>
        <w:t xml:space="preserve"> - объекты инженерной инфраструктуры, созданные или приспособленные для размещения кабелей связи;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линейные объекты</w:t>
      </w:r>
      <w:r w:rsidRPr="00B14BB7">
        <w:rPr>
          <w:rFonts w:eastAsia="Times New Roman"/>
          <w:lang w:eastAsia="ar-SA"/>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линии связи</w:t>
      </w:r>
      <w:r w:rsidRPr="00B14BB7">
        <w:rPr>
          <w:rFonts w:eastAsia="Times New Roman"/>
          <w:lang w:eastAsia="ar-SA"/>
        </w:rPr>
        <w:t xml:space="preserve"> - линии передачи, физические цепи и линейно-кабельные сооружения связи;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сеть инженерно-технического обеспечения</w:t>
      </w:r>
      <w:r w:rsidRPr="00B14BB7">
        <w:rPr>
          <w:rFonts w:eastAsia="Times New Roman"/>
          <w:lang w:eastAsia="ar-SA"/>
        </w:rPr>
        <w:t xml:space="preserve"> - совокупность имущественных объектов, непосредственно используемых в процессе водоснабжения и водоотведения; </w:t>
      </w:r>
    </w:p>
    <w:p w:rsidR="00B14BB7" w:rsidRPr="00B14BB7" w:rsidRDefault="00B14BB7" w:rsidP="00B14BB7">
      <w:pPr>
        <w:ind w:firstLine="540"/>
        <w:contextualSpacing/>
        <w:jc w:val="both"/>
        <w:rPr>
          <w:rFonts w:eastAsia="Times New Roman"/>
          <w:lang w:eastAsia="ar-SA"/>
        </w:rPr>
      </w:pPr>
      <w:r w:rsidRPr="00B14BB7">
        <w:rPr>
          <w:rFonts w:eastAsia="Times New Roman"/>
          <w:i/>
          <w:lang w:eastAsia="ar-SA"/>
        </w:rPr>
        <w:t>- объекты капитального строительства:</w:t>
      </w:r>
      <w:r w:rsidRPr="00B14BB7">
        <w:rPr>
          <w:rFonts w:eastAsia="Times New Roman"/>
          <w:lang w:eastAsia="ar-SA"/>
        </w:rPr>
        <w:t xml:space="preserve"> </w:t>
      </w:r>
    </w:p>
    <w:p w:rsidR="00B14BB7" w:rsidRPr="00B14BB7" w:rsidRDefault="00B14BB7" w:rsidP="00B14BB7">
      <w:pPr>
        <w:suppressAutoHyphens/>
        <w:spacing w:line="288" w:lineRule="atLeast"/>
        <w:ind w:firstLine="540"/>
        <w:jc w:val="both"/>
        <w:rPr>
          <w:rFonts w:eastAsia="Times New Roman"/>
          <w:lang w:eastAsia="ru-RU"/>
        </w:rPr>
      </w:pPr>
      <w:r w:rsidRPr="00B14BB7">
        <w:rPr>
          <w:rFonts w:eastAsia="Times New Roman"/>
          <w:b/>
          <w:lang w:eastAsia="ru-RU"/>
        </w:rPr>
        <w:lastRenderedPageBreak/>
        <w:t>дом блокированной застройки</w:t>
      </w:r>
      <w:r w:rsidRPr="00B14BB7">
        <w:rPr>
          <w:rFonts w:eastAsia="Times New Roman"/>
          <w:lang w:eastAsia="ru-RU"/>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здание</w:t>
      </w:r>
      <w:r w:rsidRPr="00B14BB7">
        <w:rPr>
          <w:rFonts w:eastAsia="Times New Roman"/>
          <w:lang w:eastAsia="ar-SA"/>
        </w:rP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многоквартирный дом</w:t>
      </w:r>
      <w:r w:rsidRPr="00B14BB7">
        <w:rPr>
          <w:rFonts w:eastAsia="Times New Roman"/>
          <w:lang w:eastAsia="ar-SA"/>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b/>
          <w:lang w:eastAsia="ru-RU"/>
        </w:rPr>
        <w:t>объект индивидуального жилищного строительства</w:t>
      </w:r>
      <w:r w:rsidRPr="00B14BB7">
        <w:rPr>
          <w:rFonts w:eastAsia="Times New Roman"/>
          <w:lang w:eastAsia="ru-RU"/>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объект капитального строительства</w:t>
      </w:r>
      <w:r w:rsidRPr="00B14BB7">
        <w:rPr>
          <w:rFonts w:eastAsia="Times New Roman"/>
          <w:lang w:eastAsia="ar-SA"/>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разрешение на строительство</w:t>
      </w:r>
      <w:r w:rsidRPr="00B14BB7">
        <w:rPr>
          <w:rFonts w:eastAsia="Times New Roman"/>
          <w:lang w:eastAsia="ar-SA"/>
        </w:rP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13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реконструкция объектов капитального строительства</w:t>
      </w:r>
      <w:r w:rsidRPr="00B14BB7">
        <w:rPr>
          <w:rFonts w:eastAsia="Times New Roman"/>
          <w:lang w:eastAsia="ar-SA"/>
        </w:rPr>
        <w:t xml:space="preserve"> </w:t>
      </w:r>
      <w:r w:rsidRPr="00B14BB7">
        <w:rPr>
          <w:rFonts w:eastAsia="Times New Roman"/>
          <w:b/>
          <w:lang w:eastAsia="ar-SA"/>
        </w:rPr>
        <w:t>(за исключением линейных объектов)</w:t>
      </w:r>
      <w:r w:rsidRPr="00B14BB7">
        <w:rPr>
          <w:rFonts w:eastAsia="Times New Roman"/>
          <w:lang w:eastAsia="ar-SA"/>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w:t>
      </w:r>
      <w:r w:rsidRPr="00B14BB7">
        <w:rPr>
          <w:rFonts w:eastAsia="Times New Roman"/>
          <w:lang w:eastAsia="ar-SA"/>
        </w:rPr>
        <w:lastRenderedPageBreak/>
        <w:t xml:space="preserve">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реконструкция линейных объектов</w:t>
      </w:r>
      <w:r w:rsidRPr="00B14BB7">
        <w:rPr>
          <w:rFonts w:eastAsia="Times New Roman"/>
          <w:lang w:eastAsia="ar-SA"/>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сооружение</w:t>
      </w:r>
      <w:r w:rsidRPr="00B14BB7">
        <w:rPr>
          <w:rFonts w:eastAsia="Times New Roman"/>
          <w:lang w:eastAsia="ar-SA"/>
        </w:rPr>
        <w:t xml:space="preserve">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строительство</w:t>
      </w:r>
      <w:r w:rsidRPr="00B14BB7">
        <w:rPr>
          <w:rFonts w:eastAsia="Times New Roman"/>
          <w:lang w:eastAsia="ar-SA"/>
        </w:rPr>
        <w:t xml:space="preserve"> - создание зданий, строений, сооружений (в том числе на месте сносимых объектов капитального строительства); </w:t>
      </w:r>
    </w:p>
    <w:p w:rsidR="00B14BB7" w:rsidRPr="00B14BB7" w:rsidRDefault="00B14BB7" w:rsidP="00B14BB7">
      <w:pPr>
        <w:ind w:firstLine="540"/>
        <w:contextualSpacing/>
        <w:jc w:val="both"/>
        <w:rPr>
          <w:rFonts w:eastAsia="Times New Roman"/>
          <w:lang w:eastAsia="ar-SA"/>
        </w:rPr>
      </w:pPr>
      <w:r w:rsidRPr="00B14BB7">
        <w:rPr>
          <w:rFonts w:eastAsia="Times New Roman"/>
          <w:i/>
          <w:lang w:eastAsia="ar-SA"/>
        </w:rPr>
        <w:t>- информационное обеспечение градостроительной деятельности:</w:t>
      </w:r>
      <w:r w:rsidRPr="00B14BB7">
        <w:rPr>
          <w:rFonts w:eastAsia="Times New Roman"/>
          <w:lang w:eastAsia="ar-SA"/>
        </w:rPr>
        <w:t xml:space="preserve">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государственные информационные системы обеспечения градостроительной деятельности</w:t>
      </w:r>
      <w:r w:rsidRPr="00B14BB7">
        <w:rPr>
          <w:rFonts w:eastAsia="Times New Roman"/>
          <w:lang w:eastAsia="ar-SA"/>
        </w:rPr>
        <w:t xml:space="preserve">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 </w:t>
      </w:r>
    </w:p>
    <w:p w:rsidR="00B14BB7" w:rsidRPr="00B14BB7" w:rsidRDefault="00B14BB7" w:rsidP="00B14BB7">
      <w:pPr>
        <w:ind w:firstLine="540"/>
        <w:contextualSpacing/>
        <w:jc w:val="both"/>
        <w:rPr>
          <w:rFonts w:eastAsia="Times New Roman"/>
          <w:lang w:eastAsia="ar-SA"/>
        </w:rPr>
      </w:pPr>
      <w:r w:rsidRPr="00B14BB7">
        <w:rPr>
          <w:rFonts w:eastAsia="Times New Roman"/>
          <w:b/>
          <w:lang w:eastAsia="ar-SA"/>
        </w:rPr>
        <w:t>федеральная государственная информационная система территориального планирования (ФГИС ТП)</w:t>
      </w:r>
      <w:r w:rsidRPr="00B14BB7">
        <w:rPr>
          <w:rFonts w:eastAsia="Times New Roman"/>
          <w:lang w:eastAsia="ar-SA"/>
        </w:rPr>
        <w:t xml:space="preserve">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 </w:t>
      </w:r>
    </w:p>
    <w:p w:rsidR="00B14BB7" w:rsidRPr="00B14BB7" w:rsidRDefault="00B14BB7" w:rsidP="00B14BB7">
      <w:pPr>
        <w:ind w:firstLine="540"/>
        <w:contextualSpacing/>
        <w:jc w:val="both"/>
        <w:rPr>
          <w:rFonts w:eastAsia="Times New Roman"/>
          <w:lang w:eastAsia="ar-SA"/>
        </w:rPr>
      </w:pPr>
      <w:r w:rsidRPr="00B14BB7">
        <w:rPr>
          <w:rFonts w:eastAsia="Times New Roman"/>
          <w:lang w:eastAsia="ar-SA"/>
        </w:rPr>
        <w:t>Наряду с понятиями, приведёнными в настоящей статье, в Правилах используются 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связанных с регулированием землепользования и застройки.</w:t>
      </w:r>
    </w:p>
    <w:p w:rsidR="00B14BB7" w:rsidRPr="00B14BB7" w:rsidRDefault="00B14BB7" w:rsidP="00B14BB7">
      <w:pPr>
        <w:keepNext/>
        <w:spacing w:before="240" w:after="60"/>
        <w:outlineLvl w:val="2"/>
        <w:rPr>
          <w:rFonts w:eastAsia="Times New Roman"/>
          <w:b/>
          <w:bCs/>
          <w:lang w:val="x-none" w:eastAsia="x-none"/>
        </w:rPr>
      </w:pPr>
      <w:bookmarkStart w:id="5" w:name="_Toc308782693"/>
      <w:r w:rsidRPr="00B14BB7">
        <w:rPr>
          <w:rFonts w:eastAsia="Times New Roman"/>
          <w:b/>
          <w:bCs/>
          <w:lang w:val="x-none" w:eastAsia="x-none"/>
        </w:rPr>
        <w:t>Статья 3. Сфера применения настоящих Правил</w:t>
      </w:r>
      <w:bookmarkEnd w:id="5"/>
    </w:p>
    <w:p w:rsidR="00B14BB7" w:rsidRPr="00B14BB7" w:rsidRDefault="00B14BB7" w:rsidP="00B14BB7">
      <w:pPr>
        <w:suppressAutoHyphens/>
        <w:ind w:firstLine="540"/>
        <w:jc w:val="both"/>
        <w:rPr>
          <w:rFonts w:eastAsia="Times New Roman"/>
          <w:b/>
          <w:bCs/>
          <w:lang w:eastAsia="ar-SA"/>
        </w:rPr>
      </w:pP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 xml:space="preserve">1. Настоящие Правила подлежат применению на всей территории сельского поселения в границах, установленных Областным законом Ростовской области от </w:t>
      </w:r>
      <w:r w:rsidRPr="00B14BB7">
        <w:rPr>
          <w:rFonts w:eastAsia="Times New Roman"/>
          <w:color w:val="000000"/>
          <w:lang w:eastAsia="ar-SA"/>
        </w:rPr>
        <w:t xml:space="preserve">27.12.2004 № 249-ЗС «Об </w:t>
      </w:r>
      <w:r w:rsidRPr="00B14BB7">
        <w:rPr>
          <w:rFonts w:eastAsia="Times New Roman"/>
          <w:lang w:eastAsia="ar-SA"/>
        </w:rPr>
        <w:t>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 изменениями в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12.05.2017.</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2. Настоящие Правила обязательны для исполнения всеми субъектами градостроительных отношений.</w:t>
      </w:r>
    </w:p>
    <w:p w:rsidR="00B14BB7" w:rsidRPr="00B14BB7" w:rsidRDefault="00B14BB7" w:rsidP="00B14BB7">
      <w:pPr>
        <w:suppressAutoHyphens/>
        <w:ind w:firstLine="540"/>
        <w:jc w:val="both"/>
        <w:rPr>
          <w:rFonts w:eastAsia="Times New Roman"/>
          <w:lang w:eastAsia="ar-SA"/>
        </w:rPr>
      </w:pPr>
    </w:p>
    <w:p w:rsidR="00B14BB7" w:rsidRPr="00B14BB7" w:rsidRDefault="00B14BB7" w:rsidP="00B14BB7">
      <w:pPr>
        <w:keepNext/>
        <w:spacing w:before="240" w:after="60"/>
        <w:outlineLvl w:val="2"/>
        <w:rPr>
          <w:rFonts w:eastAsia="Times New Roman"/>
          <w:b/>
          <w:bCs/>
          <w:lang w:val="x-none" w:eastAsia="x-none"/>
        </w:rPr>
      </w:pPr>
      <w:bookmarkStart w:id="6" w:name="_Toc308782694"/>
      <w:r w:rsidRPr="00B14BB7">
        <w:rPr>
          <w:rFonts w:eastAsia="Times New Roman"/>
          <w:b/>
          <w:bCs/>
          <w:lang w:val="x-none" w:eastAsia="x-none"/>
        </w:rPr>
        <w:t>Статья 4. Субъекты градостроительных отношений</w:t>
      </w:r>
      <w:bookmarkEnd w:id="6"/>
    </w:p>
    <w:p w:rsidR="00B14BB7" w:rsidRPr="00B14BB7" w:rsidRDefault="00B14BB7" w:rsidP="00B14BB7">
      <w:pPr>
        <w:suppressAutoHyphens/>
        <w:ind w:firstLine="540"/>
        <w:jc w:val="both"/>
        <w:rPr>
          <w:rFonts w:eastAsia="Times New Roman"/>
          <w:lang w:eastAsia="ar-SA"/>
        </w:rPr>
      </w:pP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1. Субъектами градостроительных отношений на территории сельского поселения являются:</w:t>
      </w:r>
    </w:p>
    <w:p w:rsidR="00B14BB7" w:rsidRPr="00B14BB7" w:rsidRDefault="00B14BB7" w:rsidP="00B14BB7">
      <w:pPr>
        <w:suppressAutoHyphens/>
        <w:autoSpaceDE w:val="0"/>
        <w:autoSpaceDN w:val="0"/>
        <w:adjustRightInd w:val="0"/>
        <w:ind w:firstLine="540"/>
        <w:jc w:val="both"/>
        <w:rPr>
          <w:rFonts w:eastAsia="Times New Roman"/>
          <w:lang w:eastAsia="ru-RU"/>
        </w:rPr>
      </w:pPr>
      <w:r w:rsidRPr="00B14BB7">
        <w:rPr>
          <w:rFonts w:eastAsia="Times New Roman"/>
          <w:lang w:eastAsia="ar-SA"/>
        </w:rPr>
        <w:t xml:space="preserve">1) </w:t>
      </w:r>
      <w:r w:rsidRPr="00B14BB7">
        <w:rPr>
          <w:rFonts w:eastAsia="Times New Roman"/>
          <w:lang w:eastAsia="ru-RU"/>
        </w:rPr>
        <w:t>Российская Федерация, субъекты Российской Федерации, муниципальные образования</w:t>
      </w:r>
      <w:r w:rsidRPr="00B14BB7">
        <w:rPr>
          <w:rFonts w:eastAsia="Times New Roman"/>
          <w:lang w:eastAsia="ar-SA"/>
        </w:rPr>
        <w:t>;</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2) физические и юридические лица.</w:t>
      </w:r>
    </w:p>
    <w:p w:rsidR="00B14BB7" w:rsidRPr="00B14BB7" w:rsidRDefault="00B14BB7" w:rsidP="00B14BB7">
      <w:pPr>
        <w:suppressAutoHyphens/>
        <w:autoSpaceDE w:val="0"/>
        <w:autoSpaceDN w:val="0"/>
        <w:adjustRightInd w:val="0"/>
        <w:ind w:firstLine="540"/>
        <w:jc w:val="both"/>
        <w:rPr>
          <w:rFonts w:eastAsia="Times New Roman"/>
          <w:lang w:eastAsia="ru-RU"/>
        </w:rPr>
      </w:pPr>
      <w:r w:rsidRPr="00B14BB7">
        <w:rPr>
          <w:rFonts w:eastAsia="Times New Roman"/>
          <w:lang w:eastAsia="ar-SA"/>
        </w:rPr>
        <w:lastRenderedPageBreak/>
        <w:t xml:space="preserve">2. </w:t>
      </w:r>
      <w:r w:rsidRPr="00B14BB7">
        <w:rPr>
          <w:rFonts w:eastAsia="Times New Roman"/>
          <w:lang w:eastAsia="ru-RU"/>
        </w:rP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B14BB7" w:rsidRPr="00B14BB7" w:rsidRDefault="00B14BB7" w:rsidP="00B14BB7">
      <w:pPr>
        <w:suppressAutoHyphens/>
        <w:jc w:val="both"/>
        <w:rPr>
          <w:rFonts w:eastAsia="Times New Roman"/>
          <w:lang w:eastAsia="ar-SA"/>
        </w:rPr>
      </w:pPr>
    </w:p>
    <w:p w:rsidR="00B14BB7" w:rsidRPr="00B14BB7" w:rsidRDefault="00B14BB7" w:rsidP="00B14BB7">
      <w:pPr>
        <w:suppressAutoHyphens/>
        <w:jc w:val="both"/>
        <w:rPr>
          <w:rFonts w:eastAsia="Times New Roman"/>
          <w:lang w:eastAsia="ar-SA"/>
        </w:rPr>
      </w:pPr>
    </w:p>
    <w:p w:rsidR="00B14BB7" w:rsidRPr="00B14BB7" w:rsidRDefault="00B14BB7" w:rsidP="00B14BB7">
      <w:pPr>
        <w:suppressAutoHyphens/>
        <w:ind w:firstLine="540"/>
        <w:jc w:val="both"/>
        <w:rPr>
          <w:rFonts w:eastAsia="Times New Roman"/>
          <w:lang w:eastAsia="ar-SA"/>
        </w:rPr>
      </w:pPr>
    </w:p>
    <w:p w:rsidR="00B14BB7" w:rsidRPr="00B14BB7" w:rsidRDefault="00B14BB7" w:rsidP="00B14BB7">
      <w:pPr>
        <w:keepNext/>
        <w:suppressAutoHyphens/>
        <w:spacing w:before="240" w:after="60"/>
        <w:outlineLvl w:val="1"/>
        <w:rPr>
          <w:rFonts w:eastAsia="Times New Roman"/>
          <w:b/>
          <w:bCs/>
          <w:i/>
          <w:iCs/>
          <w:lang w:val="x-none" w:eastAsia="ar-SA"/>
        </w:rPr>
      </w:pPr>
      <w:bookmarkStart w:id="7" w:name="_Toc308782695"/>
      <w:r w:rsidRPr="00B14BB7">
        <w:rPr>
          <w:rFonts w:eastAsia="Times New Roman"/>
          <w:i/>
          <w:iCs/>
          <w:lang w:val="x-none" w:eastAsia="ar-SA"/>
        </w:rPr>
        <w:t>Глава 2.</w:t>
      </w:r>
      <w:r w:rsidRPr="00B14BB7">
        <w:rPr>
          <w:rFonts w:eastAsia="Times New Roman"/>
          <w:b/>
          <w:bCs/>
          <w:i/>
          <w:iCs/>
          <w:lang w:val="x-none" w:eastAsia="ar-SA"/>
        </w:rPr>
        <w:t xml:space="preserve"> РЕГУЛИРОВАНИЕ ЗЕМЛЕПОЛЬЗОВАНИЯ И ЗАСТРОЙКИ ОРГАНАМИ МЕСТНОГО САМОУПРАВЛЕНИЯ СЕЛЬСКОГО ПОСЕЛЕНИЯ</w:t>
      </w:r>
      <w:bookmarkEnd w:id="7"/>
    </w:p>
    <w:p w:rsidR="00B14BB7" w:rsidRPr="00B14BB7" w:rsidRDefault="00B14BB7" w:rsidP="00B14BB7">
      <w:pPr>
        <w:keepNext/>
        <w:spacing w:before="240" w:after="60"/>
        <w:outlineLvl w:val="2"/>
        <w:rPr>
          <w:rFonts w:eastAsia="Times New Roman"/>
          <w:b/>
          <w:bCs/>
          <w:lang w:val="x-none" w:eastAsia="x-none"/>
        </w:rPr>
      </w:pPr>
      <w:bookmarkStart w:id="8" w:name="_Toc308782696"/>
      <w:r w:rsidRPr="00B14BB7">
        <w:rPr>
          <w:rFonts w:eastAsia="Times New Roman"/>
          <w:b/>
          <w:bCs/>
          <w:lang w:val="x-none" w:eastAsia="x-none"/>
        </w:rPr>
        <w:t>Статья 5. Органы местного самоуправления, осуществляющие регулирование землепользования и застройки на территории сельского поселения</w:t>
      </w:r>
      <w:bookmarkEnd w:id="8"/>
    </w:p>
    <w:p w:rsidR="00B14BB7" w:rsidRPr="00B14BB7" w:rsidRDefault="00B14BB7" w:rsidP="00B14BB7">
      <w:pPr>
        <w:suppressAutoHyphens/>
        <w:rPr>
          <w:rFonts w:eastAsia="Times New Roman"/>
          <w:lang w:eastAsia="ar-SA"/>
        </w:rPr>
      </w:pP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1. Регулирование землепользования и застройки на территории сельского поселения, осуществляют следующие органы местного самоуправления:</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1) Представительный орган муниципального образования – Собрание депутатов </w:t>
      </w:r>
      <w:r w:rsidRPr="00B14BB7">
        <w:rPr>
          <w:rFonts w:eastAsia="Times New Roman"/>
          <w:bCs/>
          <w:lang w:eastAsia="ru-RU"/>
        </w:rPr>
        <w:t>Персиановского</w:t>
      </w:r>
      <w:r w:rsidRPr="00B14BB7">
        <w:rPr>
          <w:rFonts w:eastAsia="Times New Roman"/>
          <w:lang w:eastAsia="ar-SA"/>
        </w:rPr>
        <w:t xml:space="preserve"> сельского поселения (далее – Собрание депутатов);</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2) Глава муниципального образования – Глава </w:t>
      </w:r>
      <w:r w:rsidRPr="00B14BB7">
        <w:rPr>
          <w:rFonts w:eastAsia="Times New Roman"/>
          <w:bCs/>
          <w:lang w:eastAsia="ru-RU"/>
        </w:rPr>
        <w:t>Персиановского</w:t>
      </w:r>
      <w:r w:rsidRPr="00B14BB7">
        <w:rPr>
          <w:rFonts w:eastAsia="Times New Roman"/>
          <w:lang w:eastAsia="ar-SA"/>
        </w:rPr>
        <w:t xml:space="preserve"> сельского поселения (далее – Глава поселения);</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3) Исполнительно-распорядительный орган муниципального образования – Администрация </w:t>
      </w:r>
      <w:r w:rsidRPr="00B14BB7">
        <w:rPr>
          <w:rFonts w:eastAsia="Times New Roman"/>
          <w:bCs/>
          <w:lang w:eastAsia="ru-RU"/>
        </w:rPr>
        <w:t>Персиановского</w:t>
      </w:r>
      <w:r w:rsidRPr="00B14BB7">
        <w:rPr>
          <w:rFonts w:eastAsia="Times New Roman"/>
          <w:lang w:eastAsia="ar-SA"/>
        </w:rPr>
        <w:t xml:space="preserve"> сельского поселения (далее – Администрация поселения).</w:t>
      </w:r>
    </w:p>
    <w:p w:rsidR="00B14BB7" w:rsidRPr="00B14BB7" w:rsidRDefault="00B14BB7" w:rsidP="00B14BB7">
      <w:pPr>
        <w:ind w:firstLine="567"/>
        <w:jc w:val="both"/>
        <w:rPr>
          <w:rFonts w:ascii="Calibri" w:eastAsia="Calibri" w:hAnsi="Calibri" w:cs="Calibri"/>
          <w:lang w:eastAsia="en-US"/>
        </w:rPr>
      </w:pPr>
      <w:r w:rsidRPr="00B14BB7">
        <w:rPr>
          <w:rFonts w:ascii="Calibri" w:eastAsia="Calibri" w:hAnsi="Calibri" w:cs="Calibri"/>
          <w:lang w:eastAsia="en-US"/>
        </w:rPr>
        <w:t>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B14BB7" w:rsidRPr="00B14BB7" w:rsidRDefault="00B14BB7" w:rsidP="00B14BB7">
      <w:pPr>
        <w:ind w:firstLine="567"/>
        <w:jc w:val="both"/>
        <w:rPr>
          <w:rFonts w:ascii="Calibri" w:eastAsia="Calibri" w:hAnsi="Calibri" w:cs="Calibri"/>
          <w:snapToGrid w:val="0"/>
          <w:lang w:eastAsia="en-US"/>
        </w:rPr>
      </w:pPr>
      <w:r w:rsidRPr="00B14BB7">
        <w:rPr>
          <w:rFonts w:ascii="Calibri" w:eastAsia="Calibri" w:hAnsi="Calibri" w:cs="Calibri"/>
          <w:lang w:eastAsia="en-US"/>
        </w:rPr>
        <w:t xml:space="preserve">3. </w:t>
      </w:r>
      <w:r w:rsidRPr="00B14BB7">
        <w:rPr>
          <w:rFonts w:ascii="Calibri" w:eastAsia="Calibri" w:hAnsi="Calibri" w:cs="Calibri"/>
          <w:snapToGrid w:val="0"/>
          <w:lang w:eastAsia="en-US"/>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B14BB7" w:rsidRPr="00B14BB7" w:rsidRDefault="00B14BB7" w:rsidP="00B14BB7">
      <w:pPr>
        <w:ind w:firstLine="567"/>
        <w:jc w:val="both"/>
        <w:rPr>
          <w:rFonts w:ascii="Calibri" w:eastAsia="Calibri" w:hAnsi="Calibri" w:cs="Calibri"/>
          <w:snapToGrid w:val="0"/>
          <w:lang w:eastAsia="en-US"/>
        </w:rPr>
      </w:pPr>
      <w:r w:rsidRPr="00B14BB7">
        <w:rPr>
          <w:rFonts w:ascii="Calibri" w:eastAsia="Calibri" w:hAnsi="Calibri" w:cs="Calibri"/>
          <w:snapToGrid w:val="0"/>
          <w:lang w:eastAsia="en-US"/>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B14BB7" w:rsidRPr="00B14BB7" w:rsidRDefault="00B14BB7" w:rsidP="00B14BB7">
      <w:pPr>
        <w:suppressAutoHyphens/>
        <w:rPr>
          <w:rFonts w:eastAsia="Times New Roman"/>
          <w:lang w:eastAsia="ar-SA"/>
        </w:rPr>
      </w:pPr>
    </w:p>
    <w:p w:rsidR="00B14BB7" w:rsidRPr="00B14BB7" w:rsidRDefault="00B14BB7" w:rsidP="00B14BB7">
      <w:pPr>
        <w:keepNext/>
        <w:spacing w:before="240" w:after="60"/>
        <w:outlineLvl w:val="2"/>
        <w:rPr>
          <w:rFonts w:eastAsia="Times New Roman"/>
          <w:b/>
          <w:bCs/>
          <w:lang w:val="x-none" w:eastAsia="x-none"/>
        </w:rPr>
      </w:pPr>
      <w:bookmarkStart w:id="9" w:name="_Toc308782697"/>
      <w:r w:rsidRPr="00B14BB7">
        <w:rPr>
          <w:rFonts w:eastAsia="Times New Roman"/>
          <w:b/>
          <w:bCs/>
          <w:lang w:val="x-none" w:eastAsia="x-none"/>
        </w:rPr>
        <w:t>Статья 6. Комиссия по подготовке проекта Правил землепользования и застройки</w:t>
      </w:r>
      <w:bookmarkEnd w:id="9"/>
    </w:p>
    <w:p w:rsidR="00B14BB7" w:rsidRPr="00B14BB7" w:rsidRDefault="00B14BB7" w:rsidP="00B14BB7">
      <w:pPr>
        <w:suppressAutoHyphens/>
        <w:ind w:firstLine="540"/>
        <w:jc w:val="both"/>
        <w:rPr>
          <w:rFonts w:eastAsia="Times New Roman"/>
          <w:b/>
          <w:lang w:eastAsia="ar-SA"/>
        </w:rPr>
      </w:pP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1. Комиссия по подготовке проекта Правил землепользования и застройки муниципального образования Персиановского сельское поселение Октябрьского района Ростовской области (далее - Комиссия) создаётся в соответствии с требованиями ст. 31 Градостроительного кодекса Российской Федерации и осуществляет свою  деятельность в соответствии с Конституцией Российской Федерации, законодательством  Российской Федерации, нормативными правовыми актами муниципального района, Положением о Комиссии.</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2. Комиссия осуществляет свою деятельность на безвозмездной основе.</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3. Комиссия осуществляет свою деятельность в форме заседаний, в том числе  проводимых в порядке публичных слушаний, общественных обсуждений.</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 xml:space="preserve">4. Заседания Комиссии могут проводиться в порядке публичных слушаний, общественных обсуждений, которые являются открытыми для всех заинтересованных лиц. </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5. Периодичность заседаний определяется председателем Комиссии.</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6.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lastRenderedPageBreak/>
        <w:t>7. Итоги каждого заседания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p>
    <w:p w:rsidR="00B14BB7" w:rsidRPr="00B14BB7" w:rsidRDefault="00B14BB7" w:rsidP="00B14BB7">
      <w:pPr>
        <w:keepNext/>
        <w:outlineLvl w:val="2"/>
        <w:rPr>
          <w:rFonts w:eastAsia="Times New Roman"/>
          <w:b/>
          <w:bCs/>
          <w:lang w:eastAsia="x-none"/>
        </w:rPr>
      </w:pPr>
    </w:p>
    <w:p w:rsidR="00B14BB7" w:rsidRPr="00B14BB7" w:rsidRDefault="00B14BB7" w:rsidP="00B14BB7">
      <w:pPr>
        <w:keepNext/>
        <w:jc w:val="both"/>
        <w:outlineLvl w:val="2"/>
        <w:rPr>
          <w:rFonts w:eastAsia="Times New Roman"/>
          <w:b/>
          <w:bCs/>
          <w:lang w:val="x-none" w:eastAsia="x-none"/>
        </w:rPr>
      </w:pPr>
      <w:r w:rsidRPr="00B14BB7">
        <w:rPr>
          <w:rFonts w:eastAsia="Times New Roman"/>
          <w:b/>
          <w:bCs/>
          <w:lang w:val="x-none" w:eastAsia="x-none"/>
        </w:rPr>
        <w:t xml:space="preserve">Статья </w:t>
      </w:r>
      <w:r w:rsidRPr="00B14BB7">
        <w:rPr>
          <w:rFonts w:eastAsia="Times New Roman"/>
          <w:b/>
          <w:bCs/>
          <w:lang w:eastAsia="x-none"/>
        </w:rPr>
        <w:t>7</w:t>
      </w:r>
      <w:r w:rsidRPr="00B14BB7">
        <w:rPr>
          <w:rFonts w:eastAsia="Times New Roman"/>
          <w:b/>
          <w:bCs/>
          <w:lang w:val="x-none" w:eastAsia="x-none"/>
        </w:rPr>
        <w:t>. Полномочия комиссии по подготовке проекта Правил землепользования и застройки</w:t>
      </w:r>
    </w:p>
    <w:p w:rsidR="00B14BB7" w:rsidRPr="00B14BB7" w:rsidRDefault="00B14BB7" w:rsidP="00B14BB7">
      <w:pPr>
        <w:suppressAutoHyphens/>
        <w:ind w:firstLine="540"/>
        <w:jc w:val="both"/>
        <w:rPr>
          <w:rFonts w:eastAsia="Times New Roman"/>
          <w:lang w:val="x-none" w:eastAsia="ar-SA"/>
        </w:rPr>
      </w:pPr>
      <w:r w:rsidRPr="00B14BB7">
        <w:rPr>
          <w:rFonts w:eastAsia="Times New Roman"/>
          <w:lang w:val="x-none" w:eastAsia="ar-SA"/>
        </w:rPr>
        <w:t xml:space="preserve">1. Подготовка рекомендаций главе муниципального района по вопросам подготовки проекта Правил или проекта внесения в них изменений, предоставления разрешений на условно разрешённый вид использования земельных участков или объектов капитального строительства, на отклонение от предельных параметров разрешённого строительства, реконструкции объектов капитального строительства. </w:t>
      </w:r>
    </w:p>
    <w:p w:rsidR="00B14BB7" w:rsidRPr="00B14BB7" w:rsidRDefault="00B14BB7" w:rsidP="00B14BB7">
      <w:pPr>
        <w:suppressAutoHyphens/>
        <w:ind w:firstLine="540"/>
        <w:jc w:val="both"/>
        <w:rPr>
          <w:rFonts w:eastAsia="Times New Roman"/>
          <w:lang w:eastAsia="ar-SA"/>
        </w:rPr>
      </w:pPr>
      <w:r w:rsidRPr="00B14BB7">
        <w:rPr>
          <w:rFonts w:eastAsia="Times New Roman"/>
          <w:lang w:val="x-none" w:eastAsia="ar-SA"/>
        </w:rPr>
        <w:t>2. Рассмотрение предложений органов власти, в случаях, определённых ч. 3 ст. 33 Градостроительного кодекса Российской Федерации, физических или юридических лиц в связи с подготовкой проекта Правил или проекта внесения в них изменений, предоставлением  разрешений на условно разрешённый вид использования земельных участков или объектов капитального строительства, отклонением от предельных параметров разрешённого строительства, реконструкции объектов капитального строительства.</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 xml:space="preserve">3. Организация и проведение публичных слушаний по рассмотрению проекта Правил или проекта внесения в них изменений, вопросов предоставления разрешений на условно разрешённый вид использования земельных участков или объектов капитального строительства, отклонения от предельных параметров разрешённого строительства, реконструкции объектов капитального строительства. </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4. Подготовка протоколов публичных слушаний, заключений о результатах публичных слушаний.</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5. 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проект Правил или проект внесения в них изменений и представляет указанный проект главе муниципального района.</w:t>
      </w:r>
    </w:p>
    <w:p w:rsidR="00B14BB7" w:rsidRPr="00B14BB7" w:rsidRDefault="00B14BB7" w:rsidP="00B14BB7">
      <w:pPr>
        <w:keepNext/>
        <w:suppressAutoHyphens/>
        <w:spacing w:before="240" w:after="60"/>
        <w:outlineLvl w:val="1"/>
        <w:rPr>
          <w:rFonts w:eastAsia="Times New Roman"/>
          <w:b/>
          <w:bCs/>
          <w:i/>
          <w:iCs/>
          <w:lang w:val="x-none" w:eastAsia="ar-SA"/>
        </w:rPr>
      </w:pPr>
      <w:bookmarkStart w:id="10" w:name="_Toc308782698"/>
      <w:r w:rsidRPr="00B14BB7">
        <w:rPr>
          <w:rFonts w:eastAsia="Times New Roman"/>
          <w:b/>
          <w:bCs/>
          <w:i/>
          <w:iCs/>
          <w:lang w:val="x-none" w:eastAsia="ar-SA"/>
        </w:rPr>
        <w:t>Глава 3. ПОДГОТОВКА ДОКУМЕНТАЦИИ ПО ПЛАНИРОВКЕ ТЕРРИТОРИИ ОРГАНАМИ МЕСТНОГО САМОУПРАВЛЕНИЯ СЕЛЬСКОГО ПОСЕЛЕНИЯ</w:t>
      </w:r>
      <w:bookmarkEnd w:id="10"/>
    </w:p>
    <w:p w:rsidR="00B14BB7" w:rsidRPr="00B14BB7" w:rsidRDefault="00B14BB7" w:rsidP="00B14BB7">
      <w:pPr>
        <w:suppressAutoHyphens/>
        <w:rPr>
          <w:rFonts w:eastAsia="Times New Roman"/>
          <w:lang w:eastAsia="ru-RU"/>
        </w:rPr>
      </w:pPr>
    </w:p>
    <w:p w:rsidR="00B14BB7" w:rsidRPr="00B14BB7" w:rsidRDefault="00B14BB7" w:rsidP="00B14BB7">
      <w:pPr>
        <w:suppressAutoHyphens/>
        <w:rPr>
          <w:rFonts w:eastAsia="Times New Roman"/>
          <w:b/>
          <w:bCs/>
          <w:lang w:eastAsia="ar-SA"/>
        </w:rPr>
      </w:pPr>
      <w:bookmarkStart w:id="11" w:name="_Toc302731016"/>
      <w:bookmarkStart w:id="12" w:name="_Toc280175825"/>
      <w:bookmarkStart w:id="13" w:name="_Toc176362878"/>
      <w:bookmarkStart w:id="14" w:name="_Toc157247900"/>
      <w:bookmarkStart w:id="15" w:name="_Toc308782699"/>
      <w:r w:rsidRPr="00B14BB7">
        <w:rPr>
          <w:rFonts w:eastAsia="Times New Roman"/>
          <w:b/>
          <w:bCs/>
          <w:lang w:eastAsia="ar-SA"/>
        </w:rPr>
        <w:t xml:space="preserve">Статья 8.  </w:t>
      </w:r>
      <w:bookmarkEnd w:id="11"/>
      <w:bookmarkEnd w:id="12"/>
      <w:bookmarkEnd w:id="13"/>
      <w:bookmarkEnd w:id="14"/>
      <w:r w:rsidRPr="00B14BB7">
        <w:rPr>
          <w:rFonts w:eastAsia="Times New Roman"/>
          <w:b/>
          <w:bCs/>
          <w:lang w:eastAsia="ar-SA"/>
        </w:rPr>
        <w:t>Назначение, виды документации по планировке территории</w:t>
      </w:r>
    </w:p>
    <w:p w:rsidR="00B14BB7" w:rsidRPr="00B14BB7" w:rsidRDefault="00B14BB7" w:rsidP="00B14BB7">
      <w:pPr>
        <w:suppressAutoHyphens/>
        <w:rPr>
          <w:rFonts w:eastAsia="Times New Roman"/>
          <w:b/>
          <w:bCs/>
          <w:lang w:eastAsia="ar-SA"/>
        </w:rPr>
      </w:pP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Подготовка документации по планировке территории в целях размещения объекта капитального строительства является обязательной в следующих случаях: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необходимы установление, изменение или отмена красных линий;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w:t>
      </w:r>
      <w:r w:rsidRPr="00B14BB7">
        <w:rPr>
          <w:rFonts w:eastAsia="Times New Roman"/>
          <w:lang w:eastAsia="ru-RU"/>
        </w:rPr>
        <w:lastRenderedPageBreak/>
        <w:t xml:space="preserve">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1" w:history="1">
        <w:r w:rsidRPr="00B14BB7">
          <w:rPr>
            <w:rFonts w:eastAsia="Times New Roman"/>
            <w:color w:val="0000FF"/>
            <w:u w:val="single"/>
            <w:lang w:eastAsia="ru-RU"/>
          </w:rPr>
          <w:t>случаи</w:t>
        </w:r>
      </w:hyperlink>
      <w:r w:rsidRPr="00B14BB7">
        <w:rPr>
          <w:rFonts w:eastAsia="Times New Roman"/>
          <w:lang w:eastAsia="ru-RU"/>
        </w:rPr>
        <w:t xml:space="preserve">, при которых для строительства, реконструкции линейного объекта не требуется подготовка документации по планировке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планируется осуществление комплексного развития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2" w:history="1">
        <w:r w:rsidRPr="00B14BB7">
          <w:rPr>
            <w:rFonts w:eastAsia="Times New Roman"/>
            <w:color w:val="0000FF"/>
            <w:u w:val="single"/>
            <w:lang w:eastAsia="ru-RU"/>
          </w:rPr>
          <w:t>законом</w:t>
        </w:r>
      </w:hyperlink>
      <w:r w:rsidRPr="00B14BB7">
        <w:rPr>
          <w:rFonts w:eastAsia="Times New Roman"/>
          <w:lang w:eastAsia="ru-RU"/>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Видами документации по планировке территории являются: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проект планировки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проект межевания территории. </w:t>
      </w:r>
    </w:p>
    <w:p w:rsidR="00B14BB7" w:rsidRPr="00B14BB7" w:rsidRDefault="00B14BB7" w:rsidP="00B14BB7">
      <w:pPr>
        <w:spacing w:line="288" w:lineRule="atLeast"/>
        <w:ind w:firstLine="540"/>
        <w:jc w:val="both"/>
        <w:rPr>
          <w:rFonts w:eastAsia="Times New Roman"/>
          <w:lang w:eastAsia="ru-RU"/>
        </w:rPr>
      </w:pPr>
      <w:bookmarkStart w:id="16" w:name="p18"/>
      <w:bookmarkEnd w:id="16"/>
      <w:r w:rsidRPr="00B14BB7">
        <w:rPr>
          <w:rFonts w:eastAsia="Times New Roman"/>
          <w:lang w:eastAsia="ru-RU"/>
        </w:rP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3" w:history="1">
        <w:r w:rsidRPr="00B14BB7">
          <w:rPr>
            <w:rFonts w:eastAsia="Times New Roman"/>
            <w:color w:val="0000FF"/>
            <w:u w:val="single"/>
            <w:lang w:eastAsia="ru-RU"/>
          </w:rPr>
          <w:t>частью 2 статьи 43</w:t>
        </w:r>
      </w:hyperlink>
      <w:r w:rsidRPr="00B14BB7">
        <w:rPr>
          <w:rFonts w:eastAsia="Times New Roman"/>
          <w:lang w:eastAsia="ru-RU"/>
        </w:rPr>
        <w:t xml:space="preserve"> Градостроительного Кодекса.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14" w:anchor="p18" w:history="1">
        <w:r w:rsidRPr="00B14BB7">
          <w:rPr>
            <w:rFonts w:eastAsia="Times New Roman"/>
            <w:color w:val="0000FF"/>
            <w:u w:val="single"/>
            <w:lang w:eastAsia="ru-RU"/>
          </w:rPr>
          <w:t>частью 5</w:t>
        </w:r>
      </w:hyperlink>
      <w:r w:rsidRPr="00B14BB7">
        <w:rPr>
          <w:rFonts w:eastAsia="Times New Roman"/>
          <w:lang w:eastAsia="ru-RU"/>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Особенности подготовки документации по планировке территории садоводства или огородничества устанавливаются Федеральным </w:t>
      </w:r>
      <w:hyperlink r:id="rId15" w:history="1">
        <w:r w:rsidRPr="00B14BB7">
          <w:rPr>
            <w:rFonts w:eastAsia="Times New Roman"/>
            <w:color w:val="0000FF"/>
            <w:u w:val="single"/>
            <w:lang w:eastAsia="ru-RU"/>
          </w:rPr>
          <w:t>законом</w:t>
        </w:r>
      </w:hyperlink>
      <w:r w:rsidRPr="00B14BB7">
        <w:rPr>
          <w:rFonts w:eastAsia="Times New Roman"/>
          <w:lang w:eastAsia="ru-RU"/>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p>
    <w:p w:rsidR="00B14BB7" w:rsidRPr="00B14BB7" w:rsidRDefault="00B14BB7" w:rsidP="00B14BB7">
      <w:pPr>
        <w:suppressAutoHyphens/>
        <w:rPr>
          <w:rFonts w:eastAsia="Times New Roman"/>
          <w:lang w:eastAsia="ar-SA"/>
        </w:rPr>
      </w:pPr>
      <w:bookmarkStart w:id="17" w:name="_Toc302731017"/>
      <w:bookmarkStart w:id="18" w:name="_Toc280175826"/>
      <w:bookmarkStart w:id="19" w:name="_Toc176362879"/>
      <w:bookmarkStart w:id="20" w:name="_Toc157247901"/>
    </w:p>
    <w:p w:rsidR="00B14BB7" w:rsidRPr="00B14BB7" w:rsidRDefault="00B14BB7" w:rsidP="00B14BB7">
      <w:pPr>
        <w:suppressAutoHyphens/>
        <w:rPr>
          <w:rFonts w:eastAsia="Times New Roman"/>
          <w:b/>
          <w:bCs/>
          <w:lang w:eastAsia="ar-SA"/>
        </w:rPr>
      </w:pPr>
      <w:r w:rsidRPr="00B14BB7">
        <w:rPr>
          <w:rFonts w:eastAsia="Times New Roman"/>
          <w:b/>
          <w:lang w:eastAsia="ar-SA"/>
        </w:rPr>
        <w:t xml:space="preserve">Статья </w:t>
      </w:r>
      <w:bookmarkStart w:id="21" w:name="_toc980"/>
      <w:bookmarkEnd w:id="17"/>
      <w:bookmarkEnd w:id="18"/>
      <w:bookmarkEnd w:id="19"/>
      <w:bookmarkEnd w:id="20"/>
      <w:bookmarkEnd w:id="21"/>
      <w:r w:rsidRPr="00B14BB7">
        <w:rPr>
          <w:rFonts w:eastAsia="Times New Roman"/>
          <w:b/>
          <w:lang w:eastAsia="ar-SA"/>
        </w:rPr>
        <w:t xml:space="preserve">9   </w:t>
      </w:r>
      <w:r w:rsidRPr="00B14BB7">
        <w:rPr>
          <w:rFonts w:eastAsia="Times New Roman"/>
          <w:b/>
          <w:bCs/>
          <w:lang w:eastAsia="ar-SA"/>
        </w:rPr>
        <w:t>Общие требования к документации по планировке территории</w:t>
      </w:r>
    </w:p>
    <w:p w:rsidR="00B14BB7" w:rsidRPr="00B14BB7" w:rsidRDefault="00B14BB7" w:rsidP="00B14BB7">
      <w:pPr>
        <w:spacing w:line="288" w:lineRule="atLeast"/>
        <w:ind w:firstLine="540"/>
        <w:jc w:val="both"/>
        <w:rPr>
          <w:rFonts w:eastAsia="Times New Roman"/>
          <w:lang w:eastAsia="ru-RU"/>
        </w:rPr>
      </w:pP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w:t>
      </w:r>
      <w:r w:rsidRPr="00B14BB7">
        <w:rPr>
          <w:rFonts w:eastAsia="Times New Roman"/>
          <w:lang w:eastAsia="ru-RU"/>
        </w:rPr>
        <w:lastRenderedPageBreak/>
        <w:t xml:space="preserve">использованию территории в границах таких зон, которые устанавливаются в соответствии с законодательством Российской Федерации.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3. Подготовка графической части документации по планировке территории осуществляется: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1) в соответствии с системой координат, используемой для ведения Единого государственного реестра недвижимости;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2) с использованием цифровых топографических карт, цифровых топографических планов, </w:t>
      </w:r>
      <w:hyperlink r:id="rId16" w:history="1">
        <w:r w:rsidRPr="00B14BB7">
          <w:rPr>
            <w:rFonts w:eastAsia="Times New Roman"/>
            <w:color w:val="0000FF"/>
            <w:u w:val="single"/>
            <w:lang w:eastAsia="ru-RU"/>
          </w:rPr>
          <w:t>требования</w:t>
        </w:r>
      </w:hyperlink>
      <w:r w:rsidRPr="00B14BB7">
        <w:rPr>
          <w:rFonts w:eastAsia="Times New Roman"/>
          <w:lang w:eastAsia="ru-RU"/>
        </w:rPr>
        <w:t xml:space="preserve"> к которым устанавливаются уполномоченным федеральным органом исполнительной власти.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4. </w:t>
      </w:r>
      <w:hyperlink r:id="rId17" w:history="1">
        <w:r w:rsidRPr="00B14BB7">
          <w:rPr>
            <w:rFonts w:eastAsia="Times New Roman"/>
            <w:color w:val="0000FF"/>
            <w:u w:val="single"/>
            <w:lang w:eastAsia="ru-RU"/>
          </w:rPr>
          <w:t>Состав и содержание</w:t>
        </w:r>
      </w:hyperlink>
      <w:r w:rsidRPr="00B14BB7">
        <w:rPr>
          <w:rFonts w:eastAsia="Times New Roman"/>
          <w:lang w:eastAsia="ru-RU"/>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 </w:t>
      </w:r>
    </w:p>
    <w:p w:rsidR="00B14BB7" w:rsidRPr="00B14BB7" w:rsidRDefault="00B14BB7" w:rsidP="00B14BB7">
      <w:pPr>
        <w:spacing w:line="288" w:lineRule="atLeast"/>
        <w:ind w:firstLine="540"/>
        <w:jc w:val="both"/>
        <w:rPr>
          <w:rFonts w:eastAsia="Times New Roman"/>
          <w:b/>
          <w:lang w:eastAsia="ar-SA"/>
        </w:rPr>
      </w:pPr>
    </w:p>
    <w:p w:rsidR="00B14BB7" w:rsidRPr="00B14BB7" w:rsidRDefault="00B14BB7" w:rsidP="00B14BB7">
      <w:pPr>
        <w:spacing w:line="288" w:lineRule="atLeast"/>
        <w:ind w:firstLine="540"/>
        <w:jc w:val="both"/>
        <w:rPr>
          <w:rFonts w:eastAsia="Times New Roman"/>
          <w:b/>
          <w:lang w:eastAsia="ar-SA"/>
        </w:rPr>
      </w:pPr>
      <w:r w:rsidRPr="00B14BB7">
        <w:rPr>
          <w:rFonts w:eastAsia="Times New Roman"/>
          <w:b/>
          <w:lang w:eastAsia="ar-SA"/>
        </w:rPr>
        <w:t>Статья 10 Инженерные изыскания для подготовки документации по планировке территории</w:t>
      </w:r>
    </w:p>
    <w:p w:rsidR="00B14BB7" w:rsidRPr="00B14BB7" w:rsidRDefault="00B14BB7" w:rsidP="00B14BB7">
      <w:pPr>
        <w:spacing w:line="288" w:lineRule="atLeast"/>
        <w:jc w:val="both"/>
        <w:rPr>
          <w:rFonts w:eastAsia="Times New Roman"/>
          <w:lang w:eastAsia="ru-RU"/>
        </w:rPr>
      </w:pPr>
      <w:r w:rsidRPr="00B14BB7">
        <w:rPr>
          <w:rFonts w:eastAsia="Times New Roman"/>
          <w:lang w:eastAsia="ru-RU"/>
        </w:rPr>
        <w:t xml:space="preserve">  </w:t>
      </w:r>
    </w:p>
    <w:p w:rsidR="00B14BB7" w:rsidRPr="00B14BB7" w:rsidRDefault="00B14BB7" w:rsidP="00B14BB7">
      <w:pPr>
        <w:spacing w:line="288" w:lineRule="atLeast"/>
        <w:ind w:firstLine="567"/>
        <w:jc w:val="both"/>
        <w:rPr>
          <w:rFonts w:eastAsia="Times New Roman"/>
          <w:lang w:eastAsia="ru-RU"/>
        </w:rPr>
      </w:pPr>
      <w:r w:rsidRPr="00B14BB7">
        <w:rPr>
          <w:rFonts w:eastAsia="Times New Roman"/>
          <w:lang w:eastAsia="ru-RU"/>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r:id="rId18" w:anchor="p4" w:history="1">
        <w:r w:rsidRPr="00B14BB7">
          <w:rPr>
            <w:rFonts w:eastAsia="Times New Roman"/>
            <w:color w:val="0000FF"/>
            <w:u w:val="single"/>
            <w:lang w:eastAsia="ru-RU"/>
          </w:rPr>
          <w:t>частью 2</w:t>
        </w:r>
      </w:hyperlink>
      <w:r w:rsidRPr="00B14BB7">
        <w:rPr>
          <w:rFonts w:eastAsia="Times New Roman"/>
          <w:lang w:eastAsia="ru-RU"/>
        </w:rPr>
        <w:t xml:space="preserve"> настоящей статьи.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w:t>
      </w:r>
      <w:hyperlink r:id="rId19" w:history="1">
        <w:r w:rsidRPr="00B14BB7">
          <w:rPr>
            <w:rFonts w:eastAsia="Times New Roman"/>
            <w:color w:val="0000FF"/>
            <w:u w:val="single"/>
            <w:lang w:eastAsia="ru-RU"/>
          </w:rPr>
          <w:t>Виды</w:t>
        </w:r>
      </w:hyperlink>
      <w:r w:rsidRPr="00B14BB7">
        <w:rPr>
          <w:rFonts w:eastAsia="Times New Roman"/>
          <w:lang w:eastAsia="ru-RU"/>
        </w:rPr>
        <w:t xml:space="preserve"> инженерных изысканий, необходимых для подготовки документации по планировке территории, </w:t>
      </w:r>
      <w:hyperlink r:id="rId20" w:history="1">
        <w:r w:rsidRPr="00B14BB7">
          <w:rPr>
            <w:rFonts w:eastAsia="Times New Roman"/>
            <w:color w:val="0000FF"/>
            <w:u w:val="single"/>
            <w:lang w:eastAsia="ru-RU"/>
          </w:rPr>
          <w:t>порядок</w:t>
        </w:r>
      </w:hyperlink>
      <w:r w:rsidRPr="00B14BB7">
        <w:rPr>
          <w:rFonts w:eastAsia="Times New Roman"/>
          <w:lang w:eastAsia="ru-RU"/>
        </w:rP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w:t>
      </w:r>
      <w:hyperlink r:id="rId21" w:history="1">
        <w:r w:rsidRPr="00B14BB7">
          <w:rPr>
            <w:rFonts w:eastAsia="Times New Roman"/>
            <w:color w:val="0000FF"/>
            <w:u w:val="single"/>
            <w:lang w:eastAsia="ru-RU"/>
          </w:rPr>
          <w:t>Состав</w:t>
        </w:r>
      </w:hyperlink>
      <w:r w:rsidRPr="00B14BB7">
        <w:rPr>
          <w:rFonts w:eastAsia="Times New Roman"/>
          <w:lang w:eastAsia="ru-RU"/>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hyperlink r:id="rId22" w:history="1">
        <w:r w:rsidRPr="00B14BB7">
          <w:rPr>
            <w:rFonts w:eastAsia="Times New Roman"/>
            <w:color w:val="0000FF"/>
            <w:u w:val="single"/>
            <w:lang w:eastAsia="ru-RU"/>
          </w:rPr>
          <w:t>форма</w:t>
        </w:r>
      </w:hyperlink>
      <w:r w:rsidRPr="00B14BB7">
        <w:rPr>
          <w:rFonts w:eastAsia="Times New Roman"/>
          <w:lang w:eastAsia="ru-RU"/>
        </w:rPr>
        <w:t xml:space="preserve"> и </w:t>
      </w:r>
      <w:hyperlink r:id="rId23" w:history="1">
        <w:r w:rsidRPr="00B14BB7">
          <w:rPr>
            <w:rFonts w:eastAsia="Times New Roman"/>
            <w:color w:val="0000FF"/>
            <w:u w:val="single"/>
            <w:lang w:eastAsia="ru-RU"/>
          </w:rPr>
          <w:t>порядок</w:t>
        </w:r>
      </w:hyperlink>
      <w:r w:rsidRPr="00B14BB7">
        <w:rPr>
          <w:rFonts w:eastAsia="Times New Roman"/>
          <w:lang w:eastAsia="ru-RU"/>
        </w:rPr>
        <w:t xml:space="preserve"> их представления устанавливаются Правительством Российской Федерации.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Инженерные изыскания для подготовки документации по планировке территории выполняются в целях получения: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lastRenderedPageBreak/>
        <w:t xml:space="preserve">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  </w:t>
      </w:r>
    </w:p>
    <w:p w:rsidR="00B14BB7" w:rsidRPr="00B14BB7" w:rsidRDefault="00B14BB7" w:rsidP="00B14BB7">
      <w:pPr>
        <w:spacing w:line="288" w:lineRule="atLeast"/>
        <w:ind w:firstLine="540"/>
        <w:jc w:val="both"/>
        <w:rPr>
          <w:rFonts w:eastAsia="Times New Roman"/>
          <w:b/>
          <w:lang w:eastAsia="ar-SA"/>
        </w:rPr>
      </w:pPr>
      <w:r w:rsidRPr="00B14BB7">
        <w:rPr>
          <w:rFonts w:eastAsia="Times New Roman"/>
          <w:b/>
          <w:lang w:eastAsia="ar-SA"/>
        </w:rPr>
        <w:t>Статья 11. Проект планировки территории</w:t>
      </w:r>
    </w:p>
    <w:p w:rsidR="00B14BB7" w:rsidRPr="00B14BB7" w:rsidRDefault="00B14BB7" w:rsidP="00B14BB7">
      <w:pPr>
        <w:spacing w:line="288" w:lineRule="atLeast"/>
        <w:jc w:val="both"/>
        <w:rPr>
          <w:rFonts w:eastAsia="Times New Roman"/>
          <w:lang w:eastAsia="ru-RU"/>
        </w:rPr>
      </w:pPr>
      <w:r w:rsidRPr="00B14BB7">
        <w:rPr>
          <w:rFonts w:eastAsia="Times New Roman"/>
          <w:lang w:eastAsia="ru-RU"/>
        </w:rPr>
        <w:t xml:space="preserve">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Проект планировки территории состоит из основной части, которая подлежит утверждению, и материалов по ее обоснованию. </w:t>
      </w:r>
    </w:p>
    <w:p w:rsidR="00B14BB7" w:rsidRPr="00B14BB7" w:rsidRDefault="00B14BB7" w:rsidP="00B14BB7">
      <w:pPr>
        <w:spacing w:line="288" w:lineRule="atLeast"/>
        <w:jc w:val="both"/>
        <w:rPr>
          <w:rFonts w:eastAsia="Times New Roman"/>
          <w:lang w:eastAsia="ru-RU"/>
        </w:rPr>
      </w:pPr>
      <w:r w:rsidRPr="00B14BB7">
        <w:rPr>
          <w:rFonts w:eastAsia="Times New Roman"/>
          <w:sz w:val="29"/>
          <w:szCs w:val="29"/>
          <w:lang w:eastAsia="ru-RU"/>
        </w:rPr>
        <w:t> </w:t>
      </w:r>
      <w:r w:rsidRPr="00B14BB7">
        <w:rPr>
          <w:rFonts w:eastAsia="Times New Roman"/>
          <w:lang w:eastAsia="ru-RU"/>
        </w:rPr>
        <w:t xml:space="preserve">3. Основная часть проекта планировки территории включает в себя: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чертеж или чертежи планировки территории, на которых отображаются: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а) красные линии;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б) границы существующих и планируемых элементов планировочной структуры;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в) границы зон планируемого размещения объектов капитального строительства; </w:t>
      </w:r>
    </w:p>
    <w:p w:rsidR="00B14BB7" w:rsidRPr="00B14BB7" w:rsidRDefault="00B14BB7" w:rsidP="00B14BB7">
      <w:pPr>
        <w:spacing w:line="288" w:lineRule="atLeast"/>
        <w:ind w:firstLine="567"/>
        <w:jc w:val="both"/>
        <w:rPr>
          <w:rFonts w:eastAsia="Times New Roman"/>
          <w:lang w:eastAsia="ru-RU"/>
        </w:rPr>
      </w:pPr>
      <w:r w:rsidRPr="00B14BB7">
        <w:rPr>
          <w:rFonts w:eastAsia="Times New Roman"/>
          <w:lang w:eastAsia="ru-RU"/>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r:id="rId24" w:history="1">
        <w:r w:rsidRPr="00B14BB7">
          <w:rPr>
            <w:rFonts w:eastAsia="Times New Roman"/>
            <w:color w:val="0000FF"/>
            <w:u w:val="single"/>
            <w:lang w:eastAsia="ru-RU"/>
          </w:rPr>
          <w:t>частью 12.7 статьи 45</w:t>
        </w:r>
      </w:hyperlink>
      <w:r w:rsidRPr="00B14BB7">
        <w:rPr>
          <w:rFonts w:eastAsia="Times New Roman"/>
          <w:lang w:eastAsia="ru-RU"/>
        </w:rPr>
        <w:t xml:space="preserve"> 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Материалы по обоснованию проекта планировки территории содержат: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w:t>
      </w:r>
      <w:r w:rsidRPr="00B14BB7">
        <w:rPr>
          <w:rFonts w:eastAsia="Times New Roman"/>
          <w:lang w:eastAsia="ru-RU"/>
        </w:rPr>
        <w:lastRenderedPageBreak/>
        <w:t xml:space="preserve">инженерных изысканий для подготовки документации по планировке территории требуется в соответствии с Градостроительным Кодексом;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обоснование определения границ зон планируемого размещения объектов капитального строительства;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схему границ территорий объектов культурного наследия;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схему границ зон с особыми условиями использования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11) перечень мероприятий по охране окружающей среды;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12) обоснование очередности планируемого развития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13) схему вертикальной планировки территории, инженерной подготовки и инженерной защиты территории, подготовленную в </w:t>
      </w:r>
      <w:hyperlink r:id="rId25" w:history="1">
        <w:r w:rsidRPr="00B14BB7">
          <w:rPr>
            <w:rFonts w:eastAsia="Times New Roman"/>
            <w:color w:val="0000FF"/>
            <w:u w:val="single"/>
            <w:lang w:eastAsia="ru-RU"/>
          </w:rPr>
          <w:t>случаях</w:t>
        </w:r>
      </w:hyperlink>
      <w:r w:rsidRPr="00B14BB7">
        <w:rPr>
          <w:rFonts w:eastAsia="Times New Roman"/>
          <w:lang w:eastAsia="ru-RU"/>
        </w:rP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26" w:history="1">
        <w:r w:rsidRPr="00B14BB7">
          <w:rPr>
            <w:rFonts w:eastAsia="Times New Roman"/>
            <w:color w:val="0000FF"/>
            <w:u w:val="single"/>
            <w:lang w:eastAsia="ru-RU"/>
          </w:rPr>
          <w:t>требованиями</w:t>
        </w:r>
      </w:hyperlink>
      <w:r w:rsidRPr="00B14BB7">
        <w:rPr>
          <w:rFonts w:eastAsia="Times New Roman"/>
          <w:lang w:eastAsia="ru-RU"/>
        </w:rPr>
        <w:t xml:space="preserve">, установленными уполномоченным Правительством Российской Федерации федеральным органом исполнительной власти;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14) иные материалы для обоснования положений по планировке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27" w:history="1">
        <w:r w:rsidRPr="00B14BB7">
          <w:rPr>
            <w:rFonts w:eastAsia="Times New Roman"/>
            <w:color w:val="0000FF"/>
            <w:u w:val="single"/>
            <w:lang w:eastAsia="ru-RU"/>
          </w:rPr>
          <w:t>закона</w:t>
        </w:r>
      </w:hyperlink>
      <w:r w:rsidRPr="00B14BB7">
        <w:rPr>
          <w:rFonts w:eastAsia="Times New Roman"/>
          <w:lang w:eastAsia="ru-RU"/>
        </w:rPr>
        <w:t xml:space="preserve"> "Об организации дорожного движения в Российской Федерации и о внесении изменений в отдельные законодательные акты Российской Федерации". </w:t>
      </w:r>
    </w:p>
    <w:p w:rsidR="00B14BB7" w:rsidRPr="00B14BB7" w:rsidRDefault="00B14BB7" w:rsidP="00B14BB7">
      <w:pPr>
        <w:suppressAutoHyphens/>
        <w:rPr>
          <w:rFonts w:eastAsia="Times New Roman"/>
          <w:lang w:eastAsia="ar-SA"/>
        </w:rPr>
      </w:pPr>
    </w:p>
    <w:p w:rsidR="00B14BB7" w:rsidRPr="00B14BB7" w:rsidRDefault="00B14BB7" w:rsidP="00B14BB7">
      <w:pPr>
        <w:suppressAutoHyphens/>
        <w:rPr>
          <w:rFonts w:eastAsia="Times New Roman"/>
          <w:b/>
          <w:bCs/>
          <w:lang w:val="x-none" w:eastAsia="x-none"/>
        </w:rPr>
      </w:pPr>
      <w:r w:rsidRPr="00B14BB7">
        <w:rPr>
          <w:rFonts w:eastAsia="Times New Roman"/>
          <w:b/>
          <w:lang w:eastAsia="ar-SA"/>
        </w:rPr>
        <w:t xml:space="preserve">Статья 12.  </w:t>
      </w:r>
      <w:r w:rsidRPr="00B14BB7">
        <w:rPr>
          <w:rFonts w:eastAsia="Times New Roman"/>
          <w:b/>
          <w:bCs/>
          <w:lang w:val="x-none" w:eastAsia="x-none"/>
        </w:rPr>
        <w:t>Проект межевания территории</w:t>
      </w:r>
    </w:p>
    <w:p w:rsidR="00B14BB7" w:rsidRPr="00B14BB7" w:rsidRDefault="00B14BB7" w:rsidP="00B14BB7">
      <w:pPr>
        <w:spacing w:line="288" w:lineRule="atLeast"/>
        <w:ind w:firstLine="540"/>
        <w:jc w:val="both"/>
        <w:rPr>
          <w:rFonts w:eastAsia="Times New Roman"/>
          <w:lang w:eastAsia="ru-RU"/>
        </w:rPr>
      </w:pP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lastRenderedPageBreak/>
        <w:t xml:space="preserve">2. Подготовка проекта межевания территории осуществляется для: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определения местоположения границ образуемых и изменяемых земельных участков;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Проект межевания территории состоит из основной части, которая подлежит утверждению, и материалов по обоснованию этого проекта.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Основная часть проекта межевания территории включает в себя текстовую часть и чертежи межевания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Текстовая часть проекта межевания территории включает в себя: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перечень и сведения о площади образуемых земельных участков, в том числе возможные способы их образования;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для территориальных зон.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На чертежах межевания территории отображаются: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28" w:anchor="p5" w:history="1">
        <w:r w:rsidRPr="00B14BB7">
          <w:rPr>
            <w:rFonts w:eastAsia="Times New Roman"/>
            <w:color w:val="0000FF"/>
            <w:u w:val="single"/>
            <w:lang w:eastAsia="ru-RU"/>
          </w:rPr>
          <w:t>пунктом 2 части 2</w:t>
        </w:r>
      </w:hyperlink>
      <w:r w:rsidRPr="00B14BB7">
        <w:rPr>
          <w:rFonts w:eastAsia="Times New Roman"/>
          <w:lang w:eastAsia="ru-RU"/>
        </w:rPr>
        <w:t xml:space="preserve"> настоящей статьи;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линии отступа от красных линий в целях определения мест допустимого размещения зданий, строений, сооружений;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границы публичных сервитутов.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w:t>
      </w:r>
      <w:r w:rsidRPr="00B14BB7">
        <w:rPr>
          <w:rFonts w:eastAsia="Times New Roman"/>
          <w:lang w:eastAsia="ru-RU"/>
        </w:rPr>
        <w:lastRenderedPageBreak/>
        <w:t xml:space="preserve">определяются с учетом границ и площади лесных кварталов и (или) лесотаксационных выделов, частей лесотаксационных выделов.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Материалы по обоснованию проекта межевания территории включают в себя чертежи, на которых отображаются: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границы существующих земельных участков;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границы зон с особыми условиями использования территорий;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местоположение существующих объектов капитального строительства;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границы особо охраняемых природных территорий;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границы территорий объектов культурного наследия;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границы лесничеств, участковых лесничеств, лесных кварталов, лесотаксационных выделов или частей лесотаксационных выделов.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r w:rsidRPr="00B14BB7">
        <w:rPr>
          <w:rFonts w:eastAsia="Times New Roman"/>
          <w:highlight w:val="yellow"/>
          <w:lang w:eastAsia="ru-RU"/>
        </w:rPr>
        <w:t>.</w:t>
      </w:r>
      <w:r w:rsidRPr="00B14BB7">
        <w:rPr>
          <w:rFonts w:eastAsia="Times New Roman"/>
          <w:lang w:eastAsia="ru-RU"/>
        </w:rPr>
        <w:t xml:space="preserve"> </w:t>
      </w:r>
    </w:p>
    <w:p w:rsidR="00B14BB7" w:rsidRPr="00B14BB7" w:rsidRDefault="00B14BB7" w:rsidP="00B14BB7">
      <w:pPr>
        <w:spacing w:line="288" w:lineRule="atLeast"/>
        <w:ind w:firstLine="540"/>
        <w:jc w:val="both"/>
        <w:rPr>
          <w:rFonts w:eastAsia="Times New Roman"/>
          <w:lang w:eastAsia="ru-RU"/>
        </w:rPr>
      </w:pPr>
    </w:p>
    <w:p w:rsidR="00B14BB7" w:rsidRPr="00B14BB7" w:rsidRDefault="00B14BB7" w:rsidP="00B14BB7">
      <w:pPr>
        <w:suppressAutoHyphens/>
        <w:jc w:val="both"/>
        <w:rPr>
          <w:rFonts w:eastAsia="Times New Roman"/>
          <w:b/>
          <w:lang w:eastAsia="ar-SA"/>
        </w:rPr>
      </w:pPr>
      <w:r w:rsidRPr="00B14BB7">
        <w:rPr>
          <w:rFonts w:eastAsia="Times New Roman"/>
          <w:b/>
          <w:lang w:eastAsia="ar-SA"/>
        </w:rPr>
        <w:t>Статья 13.  Особенности подготовки документации по планировке территории применительно к территории поселения</w:t>
      </w:r>
    </w:p>
    <w:p w:rsidR="00B14BB7" w:rsidRPr="00B14BB7" w:rsidRDefault="00B14BB7" w:rsidP="00B14BB7">
      <w:pPr>
        <w:spacing w:line="288" w:lineRule="atLeast"/>
        <w:ind w:firstLine="540"/>
        <w:jc w:val="both"/>
        <w:rPr>
          <w:rFonts w:eastAsia="Times New Roman"/>
          <w:lang w:eastAsia="ru-RU"/>
        </w:rPr>
      </w:pP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r:id="rId29" w:history="1">
        <w:r w:rsidRPr="00B14BB7">
          <w:rPr>
            <w:rFonts w:eastAsia="Times New Roman"/>
            <w:color w:val="0000FF"/>
            <w:u w:val="single"/>
            <w:lang w:eastAsia="ru-RU"/>
          </w:rPr>
          <w:t>частях 2</w:t>
        </w:r>
      </w:hyperlink>
      <w:r w:rsidRPr="00B14BB7">
        <w:rPr>
          <w:rFonts w:eastAsia="Times New Roman"/>
          <w:lang w:eastAsia="ru-RU"/>
        </w:rPr>
        <w:t xml:space="preserve"> - </w:t>
      </w:r>
      <w:hyperlink r:id="rId30" w:history="1">
        <w:r w:rsidRPr="00B14BB7">
          <w:rPr>
            <w:rFonts w:eastAsia="Times New Roman"/>
            <w:color w:val="0000FF"/>
            <w:u w:val="single"/>
            <w:lang w:eastAsia="ru-RU"/>
          </w:rPr>
          <w:t>4.2</w:t>
        </w:r>
      </w:hyperlink>
      <w:r w:rsidRPr="00B14BB7">
        <w:rPr>
          <w:rFonts w:eastAsia="Times New Roman"/>
          <w:lang w:eastAsia="ru-RU"/>
        </w:rPr>
        <w:t xml:space="preserve"> и </w:t>
      </w:r>
      <w:hyperlink r:id="rId31" w:history="1">
        <w:r w:rsidRPr="00B14BB7">
          <w:rPr>
            <w:rFonts w:eastAsia="Times New Roman"/>
            <w:color w:val="0000FF"/>
            <w:u w:val="single"/>
            <w:lang w:eastAsia="ru-RU"/>
          </w:rPr>
          <w:t>5.2 статьи 45</w:t>
        </w:r>
      </w:hyperlink>
      <w:r w:rsidRPr="00B14BB7">
        <w:rPr>
          <w:rFonts w:eastAsia="Times New Roman"/>
          <w:lang w:eastAsia="ru-RU"/>
        </w:rPr>
        <w:t xml:space="preserve"> Градостроительного Кодекса, принимается органом местного самоуправления поселения, органом местного самоуправления </w:t>
      </w:r>
      <w:r w:rsidRPr="00B14BB7">
        <w:rPr>
          <w:rFonts w:eastAsia="Times New Roman"/>
          <w:lang w:eastAsia="ru-RU"/>
        </w:rPr>
        <w:lastRenderedPageBreak/>
        <w:t xml:space="preserve">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r:id="rId32" w:history="1">
        <w:r w:rsidRPr="00B14BB7">
          <w:rPr>
            <w:rFonts w:eastAsia="Times New Roman"/>
            <w:color w:val="0000FF"/>
            <w:u w:val="single"/>
            <w:lang w:eastAsia="ru-RU"/>
          </w:rPr>
          <w:t>части 1.1 статьи 45</w:t>
        </w:r>
      </w:hyperlink>
      <w:r w:rsidRPr="00B14BB7">
        <w:rPr>
          <w:rFonts w:eastAsia="Times New Roman"/>
          <w:lang w:eastAsia="ru-RU"/>
        </w:rPr>
        <w:t xml:space="preserve"> Градостроительного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Указанное в </w:t>
      </w:r>
      <w:hyperlink r:id="rId33" w:anchor="p0" w:history="1">
        <w:r w:rsidRPr="00B14BB7">
          <w:rPr>
            <w:rFonts w:eastAsia="Times New Roman"/>
            <w:color w:val="0000FF"/>
            <w:u w:val="single"/>
            <w:lang w:eastAsia="ru-RU"/>
          </w:rPr>
          <w:t>части 1</w:t>
        </w:r>
      </w:hyperlink>
      <w:r w:rsidRPr="00B14BB7">
        <w:rPr>
          <w:rFonts w:eastAsia="Times New Roman"/>
          <w:lang w:eastAsia="ru-RU"/>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3.1. Заинтересованные лица, указанные в </w:t>
      </w:r>
      <w:hyperlink r:id="rId34" w:history="1">
        <w:r w:rsidRPr="00B14BB7">
          <w:rPr>
            <w:rFonts w:eastAsia="Times New Roman"/>
            <w:color w:val="0000FF"/>
            <w:u w:val="single"/>
            <w:lang w:eastAsia="ru-RU"/>
          </w:rPr>
          <w:t>части 1.1 статьи 45</w:t>
        </w:r>
      </w:hyperlink>
      <w:r w:rsidRPr="00B14BB7">
        <w:rPr>
          <w:rFonts w:eastAsia="Times New Roman"/>
          <w:lang w:eastAsia="ru-RU"/>
        </w:rPr>
        <w:t xml:space="preserve"> Градостроительного Кодекса, осуществляют подготовку документации по планировке территории в соответствии с требованиями, указанными в </w:t>
      </w:r>
      <w:hyperlink r:id="rId35" w:history="1">
        <w:r w:rsidRPr="00B14BB7">
          <w:rPr>
            <w:rFonts w:eastAsia="Times New Roman"/>
            <w:color w:val="0000FF"/>
            <w:u w:val="single"/>
            <w:lang w:eastAsia="ru-RU"/>
          </w:rPr>
          <w:t>части 10 статьи 45</w:t>
        </w:r>
      </w:hyperlink>
      <w:r w:rsidRPr="00B14BB7">
        <w:rPr>
          <w:rFonts w:eastAsia="Times New Roman"/>
          <w:lang w:eastAsia="ru-RU"/>
        </w:rPr>
        <w:t xml:space="preserve"> Градостроительного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Орган местного самоуправления поселения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w:t>
      </w:r>
      <w:hyperlink r:id="rId36" w:history="1">
        <w:r w:rsidRPr="00B14BB7">
          <w:rPr>
            <w:rFonts w:eastAsia="Times New Roman"/>
            <w:color w:val="0000FF"/>
            <w:u w:val="single"/>
            <w:lang w:eastAsia="ru-RU"/>
          </w:rPr>
          <w:t>части 10 статьи 45</w:t>
        </w:r>
      </w:hyperlink>
      <w:r w:rsidRPr="00B14BB7">
        <w:rPr>
          <w:rFonts w:eastAsia="Times New Roman"/>
          <w:lang w:eastAsia="ru-RU"/>
        </w:rPr>
        <w:t xml:space="preserve"> Градостроительного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 </w:t>
      </w:r>
    </w:p>
    <w:p w:rsidR="00B14BB7" w:rsidRPr="00B14BB7" w:rsidRDefault="00B14BB7" w:rsidP="00B14BB7">
      <w:pPr>
        <w:spacing w:line="288" w:lineRule="atLeast"/>
        <w:ind w:firstLine="540"/>
        <w:jc w:val="both"/>
        <w:rPr>
          <w:rFonts w:eastAsia="Times New Roman"/>
          <w:lang w:eastAsia="ru-RU"/>
        </w:rPr>
      </w:pPr>
      <w:bookmarkStart w:id="22" w:name="p11"/>
      <w:bookmarkEnd w:id="22"/>
      <w:r w:rsidRPr="00B14BB7">
        <w:rPr>
          <w:rFonts w:eastAsia="Times New Roman"/>
          <w:lang w:eastAsia="ru-RU"/>
        </w:rPr>
        <w:t xml:space="preserve">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r:id="rId37" w:history="1">
        <w:r w:rsidRPr="00B14BB7">
          <w:rPr>
            <w:rFonts w:eastAsia="Times New Roman"/>
            <w:color w:val="0000FF"/>
            <w:u w:val="single"/>
            <w:lang w:eastAsia="ru-RU"/>
          </w:rPr>
          <w:t>частью 12 статьи 43</w:t>
        </w:r>
      </w:hyperlink>
      <w:r w:rsidRPr="00B14BB7">
        <w:rPr>
          <w:rFonts w:eastAsia="Times New Roman"/>
          <w:lang w:eastAsia="ru-RU"/>
        </w:rPr>
        <w:t xml:space="preserve"> и </w:t>
      </w:r>
      <w:hyperlink r:id="rId38" w:history="1">
        <w:r w:rsidRPr="00B14BB7">
          <w:rPr>
            <w:rFonts w:eastAsia="Times New Roman"/>
            <w:color w:val="0000FF"/>
            <w:u w:val="single"/>
            <w:lang w:eastAsia="ru-RU"/>
          </w:rPr>
          <w:t>частью 22 статьи 45</w:t>
        </w:r>
      </w:hyperlink>
      <w:r w:rsidRPr="00B14BB7">
        <w:rPr>
          <w:rFonts w:eastAsia="Times New Roman"/>
          <w:lang w:eastAsia="ru-RU"/>
        </w:rPr>
        <w:t xml:space="preserve"> Градостроительного Кодекса, а также в случае, если проект планировки территории и проект межевания территории подготовлены в отношении: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территории для размещения линейных объектов в границах земель лесного фонда.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5.2. В случае внесения изменений в указанные в </w:t>
      </w:r>
      <w:hyperlink r:id="rId39" w:anchor="p11" w:history="1">
        <w:r w:rsidRPr="00B14BB7">
          <w:rPr>
            <w:rFonts w:eastAsia="Times New Roman"/>
            <w:color w:val="0000FF"/>
            <w:u w:val="single"/>
            <w:lang w:eastAsia="ru-RU"/>
          </w:rPr>
          <w:t>части 5</w:t>
        </w:r>
      </w:hyperlink>
      <w:r w:rsidRPr="00B14BB7">
        <w:rPr>
          <w:rFonts w:eastAsia="Times New Roman"/>
          <w:lang w:eastAsia="ru-RU"/>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 </w:t>
      </w:r>
    </w:p>
    <w:p w:rsidR="00B14BB7" w:rsidRPr="00B14BB7" w:rsidRDefault="00B14BB7" w:rsidP="00B14BB7">
      <w:pPr>
        <w:spacing w:line="288" w:lineRule="atLeast"/>
        <w:ind w:firstLine="567"/>
        <w:jc w:val="both"/>
        <w:rPr>
          <w:rFonts w:eastAsia="Times New Roman"/>
          <w:lang w:eastAsia="ru-RU"/>
        </w:rPr>
      </w:pPr>
      <w:r w:rsidRPr="00B14BB7">
        <w:rPr>
          <w:rFonts w:eastAsia="Times New Roman"/>
          <w:sz w:val="29"/>
          <w:szCs w:val="29"/>
          <w:lang w:eastAsia="ru-RU"/>
        </w:rPr>
        <w:lastRenderedPageBreak/>
        <w:t> </w:t>
      </w:r>
      <w:r w:rsidRPr="00B14BB7">
        <w:rPr>
          <w:rFonts w:eastAsia="Times New Roman"/>
          <w:lang w:eastAsia="ru-RU"/>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40" w:history="1">
        <w:r w:rsidRPr="00B14BB7">
          <w:rPr>
            <w:rFonts w:eastAsia="Times New Roman"/>
            <w:color w:val="0000FF"/>
            <w:u w:val="single"/>
            <w:lang w:eastAsia="ru-RU"/>
          </w:rPr>
          <w:t>статьей 5.1</w:t>
        </w:r>
      </w:hyperlink>
      <w:r w:rsidRPr="00B14BB7">
        <w:rPr>
          <w:rFonts w:eastAsia="Times New Roman"/>
          <w:lang w:eastAsia="ru-RU"/>
        </w:rPr>
        <w:t xml:space="preserve"> Градостроительного Кодекса, с учетом положений настоящей статьи.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12.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r:id="rId41" w:anchor="p9" w:history="1">
        <w:r w:rsidRPr="00B14BB7">
          <w:rPr>
            <w:rFonts w:eastAsia="Times New Roman"/>
            <w:color w:val="0000FF"/>
            <w:u w:val="single"/>
            <w:lang w:eastAsia="ru-RU"/>
          </w:rPr>
          <w:t>части 4</w:t>
        </w:r>
      </w:hyperlink>
      <w:r w:rsidRPr="00B14BB7">
        <w:rPr>
          <w:rFonts w:eastAsia="Times New Roman"/>
          <w:lang w:eastAsia="ru-RU"/>
        </w:rPr>
        <w:t xml:space="preserve"> настоящей статьи.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13.1. Основанием для отклонения документации по планировке территории, подготовленной лицами, указанными в </w:t>
      </w:r>
      <w:hyperlink r:id="rId42" w:history="1">
        <w:r w:rsidRPr="00B14BB7">
          <w:rPr>
            <w:rFonts w:eastAsia="Times New Roman"/>
            <w:color w:val="0000FF"/>
            <w:u w:val="single"/>
            <w:lang w:eastAsia="ru-RU"/>
          </w:rPr>
          <w:t>части 1.1 статьи 45</w:t>
        </w:r>
      </w:hyperlink>
      <w:r w:rsidRPr="00B14BB7">
        <w:rPr>
          <w:rFonts w:eastAsia="Times New Roman"/>
          <w:lang w:eastAsia="ru-RU"/>
        </w:rPr>
        <w:t xml:space="preserve"> настоящего Кодекса, и направления ее на доработку является несоответствие такой документации требованиям, указанным в </w:t>
      </w:r>
      <w:hyperlink r:id="rId43" w:history="1">
        <w:r w:rsidRPr="00B14BB7">
          <w:rPr>
            <w:rFonts w:eastAsia="Times New Roman"/>
            <w:color w:val="0000FF"/>
            <w:u w:val="single"/>
            <w:lang w:eastAsia="ru-RU"/>
          </w:rPr>
          <w:t>части 10 статьи 45</w:t>
        </w:r>
      </w:hyperlink>
      <w:r w:rsidRPr="00B14BB7">
        <w:rPr>
          <w:rFonts w:eastAsia="Times New Roman"/>
          <w:lang w:eastAsia="ru-RU"/>
        </w:rPr>
        <w:t xml:space="preserve"> Градостроительного Кодекса. В иных случаях отклонение представленной такими лицами документации по планировке территории не допускается.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15.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 </w:t>
      </w:r>
    </w:p>
    <w:p w:rsidR="00B14BB7" w:rsidRPr="00B14BB7" w:rsidRDefault="00B14BB7" w:rsidP="00B14BB7">
      <w:pPr>
        <w:keepNext/>
        <w:spacing w:before="240" w:after="60"/>
        <w:outlineLvl w:val="2"/>
        <w:rPr>
          <w:rFonts w:eastAsia="Times New Roman"/>
          <w:b/>
          <w:bCs/>
          <w:lang w:val="x-none" w:eastAsia="x-none"/>
        </w:rPr>
      </w:pPr>
      <w:r w:rsidRPr="00B14BB7">
        <w:rPr>
          <w:rFonts w:eastAsia="Times New Roman"/>
          <w:b/>
          <w:bCs/>
          <w:lang w:val="x-none" w:eastAsia="x-none"/>
        </w:rPr>
        <w:t xml:space="preserve"> Статья 1</w:t>
      </w:r>
      <w:r w:rsidRPr="00B14BB7">
        <w:rPr>
          <w:rFonts w:eastAsia="Times New Roman"/>
          <w:b/>
          <w:bCs/>
          <w:lang w:eastAsia="x-none"/>
        </w:rPr>
        <w:t>4</w:t>
      </w:r>
      <w:r w:rsidRPr="00B14BB7">
        <w:rPr>
          <w:rFonts w:eastAsia="Times New Roman"/>
          <w:b/>
          <w:bCs/>
          <w:lang w:val="x-none" w:eastAsia="x-none"/>
        </w:rPr>
        <w:t>.  Градостроительный план земельного участка</w:t>
      </w:r>
    </w:p>
    <w:p w:rsidR="00B14BB7" w:rsidRPr="00B14BB7" w:rsidRDefault="00B14BB7" w:rsidP="00B14BB7">
      <w:pPr>
        <w:suppressAutoHyphens/>
        <w:spacing w:line="288" w:lineRule="atLeast"/>
        <w:ind w:firstLine="540"/>
        <w:jc w:val="both"/>
        <w:rPr>
          <w:rFonts w:eastAsia="Times New Roman"/>
          <w:lang w:eastAsia="ru-RU"/>
        </w:rPr>
      </w:pPr>
      <w:r w:rsidRPr="00B14BB7">
        <w:rPr>
          <w:rFonts w:eastAsia="Times New Roman"/>
          <w:lang w:val="x-none" w:eastAsia="ar-SA"/>
        </w:rPr>
        <w:t xml:space="preserve"> </w:t>
      </w:r>
      <w:bookmarkEnd w:id="15"/>
      <w:r w:rsidRPr="00B14BB7">
        <w:rPr>
          <w:rFonts w:eastAsia="Times New Roman"/>
          <w:lang w:eastAsia="ru-RU"/>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B14BB7" w:rsidRPr="00B14BB7" w:rsidRDefault="00B14BB7" w:rsidP="00B14BB7">
      <w:pPr>
        <w:spacing w:line="288" w:lineRule="atLeast"/>
        <w:ind w:firstLine="540"/>
        <w:jc w:val="both"/>
        <w:rPr>
          <w:rFonts w:eastAsia="Times New Roman"/>
          <w:lang w:eastAsia="ru-RU"/>
        </w:rPr>
      </w:pPr>
      <w:bookmarkStart w:id="23" w:name="p1"/>
      <w:bookmarkEnd w:id="23"/>
      <w:r w:rsidRPr="00B14BB7">
        <w:rPr>
          <w:rFonts w:eastAsia="Times New Roman"/>
          <w:lang w:eastAsia="ru-RU"/>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1.2. В случае, если земельный участок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 целях </w:t>
      </w:r>
      <w:r w:rsidRPr="00B14BB7">
        <w:rPr>
          <w:rFonts w:eastAsia="Times New Roman"/>
          <w:lang w:eastAsia="ru-RU"/>
        </w:rPr>
        <w:lastRenderedPageBreak/>
        <w:t xml:space="preserve">реализации решения о комплексном развитии территории и (или) договора о комплексном развитии территории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(или) договором о комплексном развитии территории проекта планировки территории, а также проекта межевания территории и (или) схемы расположения земельного участка или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r:id="rId44" w:anchor="p51" w:history="1">
        <w:r w:rsidRPr="00B14BB7">
          <w:rPr>
            <w:rFonts w:eastAsia="Times New Roman"/>
            <w:color w:val="0000FF"/>
            <w:u w:val="single"/>
            <w:lang w:eastAsia="ru-RU"/>
          </w:rPr>
          <w:t>частью 7</w:t>
        </w:r>
      </w:hyperlink>
      <w:r w:rsidRPr="00B14BB7">
        <w:rPr>
          <w:rFonts w:eastAsia="Times New Roman"/>
          <w:lang w:eastAsia="ru-RU"/>
        </w:rPr>
        <w:t xml:space="preserve"> настоящей статьи.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В градостроительном плане земельного участка содержится информация: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о границах земельного участка и о кадастровом номере земельного участка (при его наличии) или в случае, предусмотренном </w:t>
      </w:r>
      <w:hyperlink r:id="rId45" w:anchor="p1" w:history="1">
        <w:r w:rsidRPr="00B14BB7">
          <w:rPr>
            <w:rFonts w:eastAsia="Times New Roman"/>
            <w:color w:val="0000FF"/>
            <w:u w:val="single"/>
            <w:lang w:eastAsia="ru-RU"/>
          </w:rPr>
          <w:t>частью 1.1</w:t>
        </w:r>
      </w:hyperlink>
      <w:r w:rsidRPr="00B14BB7">
        <w:rPr>
          <w:rFonts w:eastAsia="Times New Roman"/>
          <w:lang w:eastAsia="ru-RU"/>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о минимальных отступах от границ земельного участка, в пределах которых разрешается строительство объектов капитального строительства;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46" w:history="1">
        <w:r w:rsidRPr="00B14BB7">
          <w:rPr>
            <w:rFonts w:eastAsia="Times New Roman"/>
            <w:color w:val="0000FF"/>
            <w:u w:val="single"/>
            <w:lang w:eastAsia="ru-RU"/>
          </w:rPr>
          <w:t>частью 7 статьи 36</w:t>
        </w:r>
      </w:hyperlink>
      <w:r w:rsidRPr="00B14BB7">
        <w:rPr>
          <w:rFonts w:eastAsia="Times New Roman"/>
          <w:lang w:eastAsia="ru-RU"/>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r:id="rId47" w:anchor="p18" w:history="1">
        <w:r w:rsidRPr="00B14BB7">
          <w:rPr>
            <w:rFonts w:eastAsia="Times New Roman"/>
            <w:color w:val="0000FF"/>
            <w:u w:val="single"/>
            <w:lang w:eastAsia="ru-RU"/>
          </w:rPr>
          <w:t>пунктом 7.1</w:t>
        </w:r>
      </w:hyperlink>
      <w:r w:rsidRPr="00B14BB7">
        <w:rPr>
          <w:rFonts w:eastAsia="Times New Roman"/>
          <w:lang w:eastAsia="ru-RU"/>
        </w:rPr>
        <w:t xml:space="preserve"> настоящей части;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w:t>
      </w:r>
      <w:r w:rsidRPr="00B14BB7">
        <w:rPr>
          <w:rFonts w:eastAsia="Times New Roman"/>
          <w:lang w:eastAsia="ru-RU"/>
        </w:rPr>
        <w:lastRenderedPageBreak/>
        <w:t xml:space="preserve">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10) о границах зон с особыми условиями использования территорий, если земельный участок полностью или частично расположен в границах таких зон;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11) о границах публичных сервитутов;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12) о номере и (или) наименовании элемента планировочной структуры, в границах которого расположен земельный участок;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14) о наличии или отсутствии в границах земельного участка объектов культурного наследия, о границах территорий таких объектов; </w:t>
      </w:r>
    </w:p>
    <w:p w:rsidR="00B14BB7" w:rsidRPr="00B14BB7" w:rsidRDefault="00B14BB7" w:rsidP="00B14BB7">
      <w:pPr>
        <w:spacing w:line="288" w:lineRule="atLeast"/>
        <w:ind w:firstLine="540"/>
        <w:jc w:val="both"/>
        <w:rPr>
          <w:rFonts w:eastAsia="Times New Roman"/>
          <w:lang w:eastAsia="ru-RU"/>
        </w:rPr>
      </w:pPr>
      <w:bookmarkStart w:id="24" w:name="p29"/>
      <w:bookmarkEnd w:id="24"/>
      <w:r w:rsidRPr="00B14BB7">
        <w:rPr>
          <w:rFonts w:eastAsia="Times New Roman"/>
          <w:lang w:eastAsia="ru-RU"/>
        </w:rPr>
        <w:t xml:space="preserve">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17) о красных линиях;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18) о требованиях к архитектурно-градостроительному облику объекта капитального строительства (при наличии).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w:t>
      </w:r>
      <w:r w:rsidRPr="00B14BB7">
        <w:rPr>
          <w:rFonts w:eastAsia="Times New Roman"/>
          <w:lang w:eastAsia="ru-RU"/>
        </w:rPr>
        <w:lastRenderedPageBreak/>
        <w:t xml:space="preserve">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w:t>
      </w:r>
    </w:p>
    <w:p w:rsidR="00B14BB7" w:rsidRPr="00B14BB7" w:rsidRDefault="00B14BB7" w:rsidP="00B14BB7">
      <w:pPr>
        <w:spacing w:line="288" w:lineRule="atLeast"/>
        <w:ind w:firstLine="540"/>
        <w:jc w:val="both"/>
        <w:rPr>
          <w:rFonts w:eastAsia="Times New Roman"/>
          <w:lang w:eastAsia="ru-RU"/>
        </w:rPr>
      </w:pPr>
      <w:bookmarkStart w:id="25" w:name="p41"/>
      <w:bookmarkEnd w:id="25"/>
      <w:r w:rsidRPr="00B14BB7">
        <w:rPr>
          <w:rFonts w:eastAsia="Times New Roman"/>
          <w:lang w:eastAsia="ru-RU"/>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r:id="rId48" w:anchor="p1" w:history="1">
        <w:r w:rsidRPr="00B14BB7">
          <w:rPr>
            <w:rFonts w:eastAsia="Times New Roman"/>
            <w:color w:val="0000FF"/>
            <w:u w:val="single"/>
            <w:lang w:eastAsia="ru-RU"/>
          </w:rPr>
          <w:t>частью 1.1</w:t>
        </w:r>
      </w:hyperlink>
      <w:r w:rsidRPr="00B14BB7">
        <w:rPr>
          <w:rFonts w:eastAsia="Times New Roman"/>
          <w:lang w:eastAsia="ru-RU"/>
        </w:rPr>
        <w:t xml:space="preserve"> или </w:t>
      </w:r>
      <w:hyperlink r:id="rId49" w:anchor="p3" w:history="1">
        <w:r w:rsidRPr="00B14BB7">
          <w:rPr>
            <w:rFonts w:eastAsia="Times New Roman"/>
            <w:color w:val="0000FF"/>
            <w:u w:val="single"/>
            <w:lang w:eastAsia="ru-RU"/>
          </w:rPr>
          <w:t>1.2</w:t>
        </w:r>
      </w:hyperlink>
      <w:r w:rsidRPr="00B14BB7">
        <w:rPr>
          <w:rFonts w:eastAsia="Times New Roman"/>
          <w:lang w:eastAsia="ru-RU"/>
        </w:rPr>
        <w:t xml:space="preserve"> настоящей статьи, обращаются с заявлением в орган местного самоуправления муниципального района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муниципального района в форме электронного документа, подписанного электронной подписью, или подано заявителем через многофункциональный центр. </w:t>
      </w:r>
    </w:p>
    <w:p w:rsidR="00B14BB7" w:rsidRPr="00B14BB7" w:rsidRDefault="00B14BB7" w:rsidP="00B14BB7">
      <w:pPr>
        <w:spacing w:line="288" w:lineRule="atLeast"/>
        <w:ind w:firstLine="567"/>
        <w:rPr>
          <w:rFonts w:eastAsia="Times New Roman"/>
          <w:lang w:eastAsia="ru-RU"/>
        </w:rPr>
      </w:pPr>
      <w:r w:rsidRPr="00B14BB7">
        <w:rPr>
          <w:rFonts w:eastAsia="Times New Roman"/>
          <w:sz w:val="29"/>
          <w:szCs w:val="29"/>
          <w:lang w:eastAsia="ru-RU"/>
        </w:rPr>
        <w:t> </w:t>
      </w:r>
      <w:bookmarkStart w:id="26" w:name="p45"/>
      <w:bookmarkEnd w:id="26"/>
      <w:r w:rsidRPr="00B14BB7">
        <w:rPr>
          <w:rFonts w:eastAsia="Times New Roman"/>
          <w:lang w:eastAsia="ru-RU"/>
        </w:rPr>
        <w:t xml:space="preserve">6. Орган местного самоуправления в течение четырнадцати рабочих дней после получения заявления, указанного в </w:t>
      </w:r>
      <w:hyperlink r:id="rId50" w:anchor="p41" w:history="1">
        <w:r w:rsidRPr="00B14BB7">
          <w:rPr>
            <w:rFonts w:eastAsia="Times New Roman"/>
            <w:color w:val="0000FF"/>
            <w:u w:val="single"/>
            <w:lang w:eastAsia="ru-RU"/>
          </w:rPr>
          <w:t>части 5</w:t>
        </w:r>
      </w:hyperlink>
      <w:r w:rsidRPr="00B14BB7">
        <w:rPr>
          <w:rFonts w:eastAsia="Times New Roman"/>
          <w:lang w:eastAsia="ru-RU"/>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6.1. Подача заявления о выдаче градостроительного плана земельного участка наряду со способами, предусмотренными </w:t>
      </w:r>
      <w:hyperlink r:id="rId51" w:anchor="p41" w:history="1">
        <w:r w:rsidRPr="00B14BB7">
          <w:rPr>
            <w:rFonts w:eastAsia="Times New Roman"/>
            <w:color w:val="0000FF"/>
            <w:u w:val="single"/>
            <w:lang w:eastAsia="ru-RU"/>
          </w:rPr>
          <w:t>частью 5</w:t>
        </w:r>
      </w:hyperlink>
      <w:r w:rsidRPr="00B14BB7">
        <w:rPr>
          <w:rFonts w:eastAsia="Times New Roman"/>
          <w:lang w:eastAsia="ru-RU"/>
        </w:rPr>
        <w:t xml:space="preserve"> настоящей статьи, выдача градостроительного плана земельного участка наряду со способами, указанными в </w:t>
      </w:r>
      <w:hyperlink r:id="rId52" w:anchor="p45" w:history="1">
        <w:r w:rsidRPr="00B14BB7">
          <w:rPr>
            <w:rFonts w:eastAsia="Times New Roman"/>
            <w:color w:val="0000FF"/>
            <w:u w:val="single"/>
            <w:lang w:eastAsia="ru-RU"/>
          </w:rPr>
          <w:t>части 6</w:t>
        </w:r>
      </w:hyperlink>
      <w:r w:rsidRPr="00B14BB7">
        <w:rPr>
          <w:rFonts w:eastAsia="Times New Roman"/>
          <w:lang w:eastAsia="ru-RU"/>
        </w:rPr>
        <w:t xml:space="preserve"> настоящей статьи, могут осуществляться: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p>
    <w:p w:rsidR="00B14BB7" w:rsidRPr="00B14BB7" w:rsidRDefault="00B14BB7" w:rsidP="00B14BB7">
      <w:pPr>
        <w:spacing w:line="288" w:lineRule="atLeast"/>
        <w:ind w:firstLine="540"/>
        <w:jc w:val="both"/>
        <w:rPr>
          <w:rFonts w:eastAsia="Times New Roman"/>
          <w:lang w:eastAsia="ru-RU"/>
        </w:rPr>
      </w:pPr>
      <w:bookmarkStart w:id="27" w:name="p51"/>
      <w:bookmarkEnd w:id="27"/>
      <w:r w:rsidRPr="00B14BB7">
        <w:rPr>
          <w:rFonts w:eastAsia="Times New Roman"/>
          <w:lang w:eastAsia="ru-RU"/>
        </w:rPr>
        <w:t xml:space="preserve">7. При подготовке градостроительного плана земельного участка орган местного самоуправления муниципального района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r:id="rId53" w:anchor="p29" w:history="1">
        <w:r w:rsidRPr="00B14BB7">
          <w:rPr>
            <w:rFonts w:eastAsia="Times New Roman"/>
            <w:color w:val="0000FF"/>
            <w:u w:val="single"/>
            <w:lang w:eastAsia="ru-RU"/>
          </w:rPr>
          <w:t>пунктом 15 части 3</w:t>
        </w:r>
      </w:hyperlink>
      <w:r w:rsidRPr="00B14BB7">
        <w:rPr>
          <w:rFonts w:eastAsia="Times New Roman"/>
          <w:lang w:eastAsia="ru-RU"/>
        </w:rP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7.1. В случаях, предусмотренных настоящим Кодексом или Земельным </w:t>
      </w:r>
      <w:hyperlink r:id="rId54" w:history="1">
        <w:r w:rsidRPr="00B14BB7">
          <w:rPr>
            <w:rFonts w:eastAsia="Times New Roman"/>
            <w:color w:val="0000FF"/>
            <w:u w:val="single"/>
            <w:lang w:eastAsia="ru-RU"/>
          </w:rPr>
          <w:t>кодексом</w:t>
        </w:r>
      </w:hyperlink>
      <w:r w:rsidRPr="00B14BB7">
        <w:rPr>
          <w:rFonts w:eastAsia="Times New Roman"/>
          <w:lang w:eastAsia="ru-RU"/>
        </w:rP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r:id="rId55" w:anchor="p51" w:history="1">
        <w:r w:rsidRPr="00B14BB7">
          <w:rPr>
            <w:rFonts w:eastAsia="Times New Roman"/>
            <w:color w:val="0000FF"/>
            <w:u w:val="single"/>
            <w:lang w:eastAsia="ru-RU"/>
          </w:rPr>
          <w:t>частью 7</w:t>
        </w:r>
      </w:hyperlink>
      <w:r w:rsidRPr="00B14BB7">
        <w:rPr>
          <w:rFonts w:eastAsia="Times New Roman"/>
          <w:lang w:eastAsia="ru-RU"/>
        </w:rP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56" w:history="1">
        <w:r w:rsidRPr="00B14BB7">
          <w:rPr>
            <w:rFonts w:eastAsia="Times New Roman"/>
            <w:color w:val="0000FF"/>
            <w:u w:val="single"/>
            <w:lang w:eastAsia="ru-RU"/>
          </w:rPr>
          <w:t>кодексом</w:t>
        </w:r>
      </w:hyperlink>
      <w:r w:rsidRPr="00B14BB7">
        <w:rPr>
          <w:rFonts w:eastAsia="Times New Roman"/>
          <w:lang w:eastAsia="ru-RU"/>
        </w:rP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w:t>
      </w:r>
      <w:r w:rsidRPr="00B14BB7">
        <w:rPr>
          <w:rFonts w:eastAsia="Times New Roman"/>
          <w:lang w:eastAsia="ru-RU"/>
        </w:rPr>
        <w:lastRenderedPageBreak/>
        <w:t xml:space="preserve">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r:id="rId57" w:anchor="p29" w:history="1">
        <w:r w:rsidRPr="00B14BB7">
          <w:rPr>
            <w:rFonts w:eastAsia="Times New Roman"/>
            <w:color w:val="0000FF"/>
            <w:u w:val="single"/>
            <w:lang w:eastAsia="ru-RU"/>
          </w:rPr>
          <w:t>пунктом 15 части 3</w:t>
        </w:r>
      </w:hyperlink>
      <w:r w:rsidRPr="00B14BB7">
        <w:rPr>
          <w:rFonts w:eastAsia="Times New Roman"/>
          <w:lang w:eastAsia="ru-RU"/>
        </w:rPr>
        <w:t xml:space="preserve"> настоящей статьи.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r:id="rId58" w:anchor="p51" w:history="1">
        <w:r w:rsidRPr="00B14BB7">
          <w:rPr>
            <w:rFonts w:eastAsia="Times New Roman"/>
            <w:color w:val="0000FF"/>
            <w:u w:val="single"/>
            <w:lang w:eastAsia="ru-RU"/>
          </w:rPr>
          <w:t>части 7</w:t>
        </w:r>
      </w:hyperlink>
      <w:r w:rsidRPr="00B14BB7">
        <w:rPr>
          <w:rFonts w:eastAsia="Times New Roman"/>
          <w:lang w:eastAsia="ru-RU"/>
        </w:rPr>
        <w:t xml:space="preserve"> настоящей статьи.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9. </w:t>
      </w:r>
      <w:hyperlink r:id="rId59" w:history="1">
        <w:r w:rsidRPr="00B14BB7">
          <w:rPr>
            <w:rFonts w:eastAsia="Times New Roman"/>
            <w:color w:val="0000FF"/>
            <w:u w:val="single"/>
            <w:lang w:eastAsia="ru-RU"/>
          </w:rPr>
          <w:t>Форма</w:t>
        </w:r>
      </w:hyperlink>
      <w:r w:rsidRPr="00B14BB7">
        <w:rPr>
          <w:rFonts w:eastAsia="Times New Roman"/>
          <w:lang w:eastAsia="ru-RU"/>
        </w:rPr>
        <w:t xml:space="preserve"> градостроительного плана земельного участка, </w:t>
      </w:r>
      <w:hyperlink r:id="rId60" w:history="1">
        <w:r w:rsidRPr="00B14BB7">
          <w:rPr>
            <w:rFonts w:eastAsia="Times New Roman"/>
            <w:color w:val="0000FF"/>
            <w:u w:val="single"/>
            <w:lang w:eastAsia="ru-RU"/>
          </w:rPr>
          <w:t>порядок</w:t>
        </w:r>
      </w:hyperlink>
      <w:r w:rsidRPr="00B14BB7">
        <w:rPr>
          <w:rFonts w:eastAsia="Times New Roman"/>
          <w:lang w:eastAsia="ru-RU"/>
        </w:rPr>
        <w:t xml:space="preserve"> ее заполнения, </w:t>
      </w:r>
      <w:hyperlink r:id="rId61" w:history="1">
        <w:r w:rsidRPr="00B14BB7">
          <w:rPr>
            <w:rFonts w:eastAsia="Times New Roman"/>
            <w:color w:val="0000FF"/>
            <w:u w:val="single"/>
            <w:lang w:eastAsia="ru-RU"/>
          </w:rPr>
          <w:t>порядок</w:t>
        </w:r>
      </w:hyperlink>
      <w:r w:rsidRPr="00B14BB7">
        <w:rPr>
          <w:rFonts w:eastAsia="Times New Roman"/>
          <w:lang w:eastAsia="ru-RU"/>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 </w:t>
      </w:r>
    </w:p>
    <w:p w:rsidR="00B14BB7" w:rsidRPr="00B14BB7" w:rsidRDefault="00B14BB7" w:rsidP="00B14BB7">
      <w:pPr>
        <w:spacing w:line="288" w:lineRule="atLeast"/>
        <w:ind w:firstLine="567"/>
        <w:jc w:val="both"/>
        <w:rPr>
          <w:rFonts w:eastAsia="Times New Roman"/>
          <w:lang w:eastAsia="ru-RU"/>
        </w:rPr>
      </w:pPr>
      <w:r w:rsidRPr="00B14BB7">
        <w:rPr>
          <w:rFonts w:eastAsia="Times New Roman"/>
          <w:sz w:val="29"/>
          <w:szCs w:val="29"/>
          <w:lang w:eastAsia="ru-RU"/>
        </w:rPr>
        <w:t> </w:t>
      </w:r>
      <w:bookmarkStart w:id="28" w:name="p61"/>
      <w:bookmarkEnd w:id="28"/>
      <w:r w:rsidRPr="00B14BB7">
        <w:rPr>
          <w:rFonts w:eastAsia="Times New Roman"/>
          <w:lang w:eastAsia="ru-RU"/>
        </w:rPr>
        <w:t xml:space="preserve">10. Информация, указанная в градостроительном плане земельного участка, за исключением информации, предусмотренной </w:t>
      </w:r>
      <w:hyperlink r:id="rId62" w:anchor="p29" w:history="1">
        <w:r w:rsidRPr="00B14BB7">
          <w:rPr>
            <w:rFonts w:eastAsia="Times New Roman"/>
            <w:color w:val="0000FF"/>
            <w:u w:val="single"/>
            <w:lang w:eastAsia="ru-RU"/>
          </w:rPr>
          <w:t>пунктом 15 части 3</w:t>
        </w:r>
      </w:hyperlink>
      <w:r w:rsidRPr="00B14BB7">
        <w:rPr>
          <w:rFonts w:eastAsia="Times New Roman"/>
          <w:lang w:eastAsia="ru-RU"/>
        </w:rP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t>
      </w:r>
    </w:p>
    <w:p w:rsidR="00B14BB7" w:rsidRPr="00B14BB7" w:rsidRDefault="00B14BB7" w:rsidP="00B14BB7">
      <w:pPr>
        <w:spacing w:line="288" w:lineRule="atLeast"/>
        <w:rPr>
          <w:rFonts w:eastAsia="Times New Roman"/>
          <w:sz w:val="29"/>
          <w:szCs w:val="29"/>
          <w:lang w:eastAsia="ru-RU"/>
        </w:rPr>
      </w:pPr>
      <w:r w:rsidRPr="00B14BB7">
        <w:rPr>
          <w:rFonts w:eastAsia="Times New Roman"/>
          <w:sz w:val="29"/>
          <w:szCs w:val="29"/>
          <w:lang w:eastAsia="ru-RU"/>
        </w:rPr>
        <w:t>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r:id="rId63" w:anchor="p61" w:history="1">
        <w:r w:rsidRPr="00B14BB7">
          <w:rPr>
            <w:rFonts w:eastAsia="Times New Roman"/>
            <w:color w:val="0000FF"/>
            <w:u w:val="single"/>
            <w:lang w:eastAsia="ru-RU"/>
          </w:rPr>
          <w:t>частью 10</w:t>
        </w:r>
      </w:hyperlink>
      <w:r w:rsidRPr="00B14BB7">
        <w:rPr>
          <w:rFonts w:eastAsia="Times New Roman"/>
          <w:lang w:eastAsia="ru-RU"/>
        </w:rPr>
        <w:t xml:space="preserve"> настоящей статьи, мероприятий, предусмотренных </w:t>
      </w:r>
      <w:hyperlink r:id="rId64" w:history="1">
        <w:r w:rsidRPr="00B14BB7">
          <w:rPr>
            <w:rFonts w:eastAsia="Times New Roman"/>
            <w:color w:val="0000FF"/>
            <w:u w:val="single"/>
            <w:lang w:eastAsia="ru-RU"/>
          </w:rPr>
          <w:t>статьей 5.2</w:t>
        </w:r>
      </w:hyperlink>
      <w:r w:rsidRPr="00B14BB7">
        <w:rPr>
          <w:rFonts w:eastAsia="Times New Roman"/>
          <w:lang w:eastAsia="ru-RU"/>
        </w:rPr>
        <w:t xml:space="preserve"> Градостроительного Кодекса, в указанном случае используется градостроительный план исходного земельного участка. </w:t>
      </w:r>
    </w:p>
    <w:p w:rsidR="00B14BB7" w:rsidRPr="00B14BB7" w:rsidRDefault="00B14BB7" w:rsidP="00B14BB7">
      <w:pPr>
        <w:ind w:firstLine="851"/>
        <w:jc w:val="both"/>
        <w:rPr>
          <w:rFonts w:ascii="Calibri" w:eastAsia="Calibri" w:hAnsi="Calibri" w:cs="Calibri"/>
          <w:color w:val="000000"/>
          <w:szCs w:val="20"/>
          <w:lang w:eastAsia="ru-RU"/>
        </w:rPr>
      </w:pPr>
    </w:p>
    <w:p w:rsidR="00B14BB7" w:rsidRPr="00B14BB7" w:rsidRDefault="00B14BB7" w:rsidP="00B14BB7">
      <w:pPr>
        <w:keepNext/>
        <w:suppressAutoHyphens/>
        <w:spacing w:before="240" w:after="60"/>
        <w:outlineLvl w:val="1"/>
        <w:rPr>
          <w:rFonts w:eastAsia="Times New Roman"/>
          <w:b/>
          <w:bCs/>
          <w:i/>
          <w:iCs/>
          <w:lang w:val="x-none" w:eastAsia="ar-SA"/>
        </w:rPr>
      </w:pPr>
      <w:bookmarkStart w:id="29" w:name="_Toc308782701"/>
      <w:r w:rsidRPr="00B14BB7">
        <w:rPr>
          <w:rFonts w:eastAsia="Times New Roman"/>
          <w:b/>
          <w:bCs/>
          <w:i/>
          <w:iCs/>
          <w:lang w:val="x-none" w:eastAsia="ar-SA"/>
        </w:rPr>
        <w:t>Глава 4. ГРАДОСТРОИТЕЛЬНОЕ ЗОНИРОВАНИЕ</w:t>
      </w:r>
      <w:bookmarkEnd w:id="29"/>
    </w:p>
    <w:p w:rsidR="00B14BB7" w:rsidRPr="00B14BB7" w:rsidRDefault="00B14BB7" w:rsidP="00B14BB7">
      <w:pPr>
        <w:keepNext/>
        <w:spacing w:before="240" w:after="60"/>
        <w:outlineLvl w:val="2"/>
        <w:rPr>
          <w:rFonts w:eastAsia="Times New Roman"/>
          <w:b/>
          <w:bCs/>
          <w:lang w:val="x-none" w:eastAsia="x-none"/>
        </w:rPr>
      </w:pPr>
      <w:bookmarkStart w:id="30" w:name="_Toc308782702"/>
      <w:r w:rsidRPr="00B14BB7">
        <w:rPr>
          <w:rFonts w:eastAsia="Times New Roman"/>
          <w:b/>
          <w:bCs/>
          <w:lang w:val="x-none" w:eastAsia="x-none"/>
        </w:rPr>
        <w:t xml:space="preserve">Статья </w:t>
      </w:r>
      <w:r w:rsidRPr="00B14BB7">
        <w:rPr>
          <w:rFonts w:eastAsia="Times New Roman"/>
          <w:b/>
          <w:bCs/>
          <w:lang w:eastAsia="x-none"/>
        </w:rPr>
        <w:t>15</w:t>
      </w:r>
      <w:r w:rsidRPr="00B14BB7">
        <w:rPr>
          <w:rFonts w:eastAsia="Times New Roman"/>
          <w:b/>
          <w:bCs/>
          <w:lang w:val="x-none" w:eastAsia="x-none"/>
        </w:rPr>
        <w:t>. Карта градостроительного зонирования сельского поселения</w:t>
      </w:r>
      <w:bookmarkEnd w:id="30"/>
    </w:p>
    <w:p w:rsidR="00B14BB7" w:rsidRPr="00B14BB7" w:rsidRDefault="00B14BB7" w:rsidP="00B14BB7">
      <w:pPr>
        <w:ind w:firstLine="567"/>
        <w:rPr>
          <w:rFonts w:eastAsia="Calibri" w:cs="Calibri"/>
          <w:lang w:eastAsia="en-US"/>
        </w:rPr>
      </w:pPr>
    </w:p>
    <w:p w:rsidR="00B14BB7" w:rsidRPr="00B14BB7" w:rsidRDefault="00B14BB7" w:rsidP="00B14BB7">
      <w:pPr>
        <w:ind w:firstLine="567"/>
        <w:jc w:val="both"/>
        <w:rPr>
          <w:rFonts w:eastAsia="Times New Roman"/>
          <w:lang w:eastAsia="ar-SA"/>
        </w:rPr>
      </w:pPr>
      <w:r w:rsidRPr="00B14BB7">
        <w:rPr>
          <w:rFonts w:eastAsia="Times New Roman"/>
          <w:lang w:eastAsia="ar-SA"/>
        </w:rPr>
        <w:t>1. Карта градостроительного зонирования является графической частью Правил землепользования и застройки сельского поселения.</w:t>
      </w:r>
    </w:p>
    <w:p w:rsidR="00B14BB7" w:rsidRPr="00B14BB7" w:rsidRDefault="00B14BB7" w:rsidP="00B14BB7">
      <w:pPr>
        <w:ind w:firstLine="567"/>
        <w:jc w:val="both"/>
        <w:rPr>
          <w:rFonts w:eastAsia="Calibri"/>
          <w:lang w:eastAsia="en-US"/>
        </w:rPr>
      </w:pPr>
      <w:r w:rsidRPr="00B14BB7">
        <w:rPr>
          <w:rFonts w:eastAsia="Times New Roman"/>
          <w:lang w:eastAsia="ar-SA"/>
        </w:rPr>
        <w:t>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r w:rsidRPr="00B14BB7">
        <w:rPr>
          <w:rFonts w:eastAsia="Calibri"/>
          <w:lang w:eastAsia="en-US"/>
        </w:rPr>
        <w:t xml:space="preserve"> Территории, в границах которых предусматриваются (при наличии) требования к 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 </w:t>
      </w:r>
    </w:p>
    <w:p w:rsidR="00B14BB7" w:rsidRPr="00B14BB7" w:rsidRDefault="00B14BB7" w:rsidP="00B14BB7">
      <w:pPr>
        <w:ind w:firstLine="567"/>
        <w:jc w:val="both"/>
        <w:rPr>
          <w:rFonts w:eastAsia="Calibri"/>
          <w:lang w:eastAsia="en-US"/>
        </w:rPr>
      </w:pPr>
      <w:r w:rsidRPr="00B14BB7">
        <w:rPr>
          <w:rFonts w:eastAsia="Calibri"/>
          <w:lang w:eastAsia="en-US"/>
        </w:rPr>
        <w:lastRenderedPageBreak/>
        <w:t>3. 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имеется.</w:t>
      </w:r>
    </w:p>
    <w:p w:rsidR="00B14BB7" w:rsidRPr="00B14BB7" w:rsidRDefault="00B14BB7" w:rsidP="00B14BB7">
      <w:pPr>
        <w:ind w:firstLine="567"/>
        <w:jc w:val="both"/>
        <w:rPr>
          <w:rFonts w:eastAsia="Times New Roman"/>
          <w:lang w:eastAsia="ar-SA"/>
        </w:rPr>
      </w:pPr>
      <w:r w:rsidRPr="00B14BB7">
        <w:rPr>
          <w:rFonts w:eastAsia="Times New Roman"/>
          <w:lang w:eastAsia="ar-SA"/>
        </w:rPr>
        <w:t>4.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B14BB7" w:rsidRPr="00B14BB7" w:rsidRDefault="00B14BB7" w:rsidP="00B14BB7">
      <w:pPr>
        <w:ind w:firstLine="567"/>
        <w:jc w:val="both"/>
        <w:rPr>
          <w:rFonts w:eastAsia="Times New Roman"/>
          <w:lang w:eastAsia="ar-SA"/>
        </w:rPr>
      </w:pPr>
      <w:r w:rsidRPr="00B14BB7">
        <w:rPr>
          <w:rFonts w:eastAsia="Times New Roman"/>
          <w:lang w:eastAsia="ar-SA"/>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B14BB7" w:rsidRPr="00B14BB7" w:rsidRDefault="00B14BB7" w:rsidP="00B14BB7">
      <w:pPr>
        <w:ind w:firstLine="567"/>
        <w:jc w:val="both"/>
        <w:rPr>
          <w:rFonts w:eastAsia="Times New Roman"/>
          <w:lang w:eastAsia="ar-SA"/>
        </w:rPr>
      </w:pPr>
      <w:r w:rsidRPr="00B14BB7">
        <w:rPr>
          <w:rFonts w:eastAsia="Times New Roman"/>
          <w:lang w:eastAsia="ar-SA"/>
        </w:rPr>
        <w:t>2) функциональных зон и параметров их планируемого развития, определенных Генеральным планом сельского поселения;</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3) определенных Градостроительным кодексом Российской Федерации территориальных зон;</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4) сложившейся планировки территории и существующего землепользования;</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6) предотвращения возможности причинения вреда объектам капитального строительства, расположенным на смежных земельных участках.</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5. Границы территориальных зон на карте градостроительного зонирования сельского поселения устанавливаются по:</w:t>
      </w:r>
    </w:p>
    <w:p w:rsidR="00B14BB7" w:rsidRPr="00B14BB7" w:rsidRDefault="00B14BB7" w:rsidP="00B14BB7">
      <w:pPr>
        <w:suppressAutoHyphens/>
        <w:autoSpaceDE w:val="0"/>
        <w:autoSpaceDN w:val="0"/>
        <w:adjustRightInd w:val="0"/>
        <w:ind w:firstLine="540"/>
        <w:jc w:val="both"/>
        <w:rPr>
          <w:rFonts w:eastAsia="Calibri"/>
          <w:lang w:eastAsia="ru-RU"/>
        </w:rPr>
      </w:pPr>
      <w:r w:rsidRPr="00B14BB7">
        <w:rPr>
          <w:rFonts w:eastAsia="Calibri"/>
          <w:lang w:eastAsia="ru-RU"/>
        </w:rPr>
        <w:t>1) линиям магистралей, улиц, проездов, разделяющим транспортные потоки противоположных направлений;</w:t>
      </w:r>
    </w:p>
    <w:p w:rsidR="00B14BB7" w:rsidRPr="00B14BB7" w:rsidRDefault="00B14BB7" w:rsidP="00B14BB7">
      <w:pPr>
        <w:suppressAutoHyphens/>
        <w:autoSpaceDE w:val="0"/>
        <w:autoSpaceDN w:val="0"/>
        <w:adjustRightInd w:val="0"/>
        <w:ind w:firstLine="540"/>
        <w:jc w:val="both"/>
        <w:rPr>
          <w:rFonts w:eastAsia="Calibri"/>
          <w:lang w:eastAsia="ru-RU"/>
        </w:rPr>
      </w:pPr>
      <w:r w:rsidRPr="00B14BB7">
        <w:rPr>
          <w:rFonts w:eastAsia="Calibri"/>
          <w:lang w:eastAsia="ru-RU"/>
        </w:rPr>
        <w:t>2) красным линиям;</w:t>
      </w:r>
    </w:p>
    <w:p w:rsidR="00B14BB7" w:rsidRPr="00B14BB7" w:rsidRDefault="00B14BB7" w:rsidP="00B14BB7">
      <w:pPr>
        <w:suppressAutoHyphens/>
        <w:autoSpaceDE w:val="0"/>
        <w:autoSpaceDN w:val="0"/>
        <w:adjustRightInd w:val="0"/>
        <w:ind w:firstLine="540"/>
        <w:jc w:val="both"/>
        <w:rPr>
          <w:rFonts w:eastAsia="Calibri"/>
          <w:lang w:eastAsia="ru-RU"/>
        </w:rPr>
      </w:pPr>
      <w:r w:rsidRPr="00B14BB7">
        <w:rPr>
          <w:rFonts w:eastAsia="Calibri"/>
          <w:lang w:eastAsia="ru-RU"/>
        </w:rPr>
        <w:t>3) границам земельных участков;</w:t>
      </w:r>
    </w:p>
    <w:p w:rsidR="00B14BB7" w:rsidRPr="00B14BB7" w:rsidRDefault="00B14BB7" w:rsidP="00B14BB7">
      <w:pPr>
        <w:suppressAutoHyphens/>
        <w:autoSpaceDE w:val="0"/>
        <w:autoSpaceDN w:val="0"/>
        <w:adjustRightInd w:val="0"/>
        <w:ind w:firstLine="540"/>
        <w:jc w:val="both"/>
        <w:rPr>
          <w:rFonts w:eastAsia="Calibri"/>
          <w:lang w:eastAsia="ru-RU"/>
        </w:rPr>
      </w:pPr>
      <w:r w:rsidRPr="00B14BB7">
        <w:rPr>
          <w:rFonts w:eastAsia="Calibri"/>
          <w:lang w:eastAsia="ru-RU"/>
        </w:rPr>
        <w:t>4) границам населенных пунктов в пределах сельского поселения;</w:t>
      </w:r>
    </w:p>
    <w:p w:rsidR="00B14BB7" w:rsidRPr="00B14BB7" w:rsidRDefault="00B14BB7" w:rsidP="00B14BB7">
      <w:pPr>
        <w:suppressAutoHyphens/>
        <w:autoSpaceDE w:val="0"/>
        <w:autoSpaceDN w:val="0"/>
        <w:adjustRightInd w:val="0"/>
        <w:ind w:firstLine="540"/>
        <w:jc w:val="both"/>
        <w:rPr>
          <w:rFonts w:eastAsia="Calibri"/>
          <w:lang w:eastAsia="ru-RU"/>
        </w:rPr>
      </w:pPr>
      <w:r w:rsidRPr="00B14BB7">
        <w:rPr>
          <w:rFonts w:eastAsia="Calibri"/>
          <w:lang w:eastAsia="ru-RU"/>
        </w:rPr>
        <w:t>5) границам сельского поселения;</w:t>
      </w:r>
    </w:p>
    <w:p w:rsidR="00B14BB7" w:rsidRPr="00B14BB7" w:rsidRDefault="00B14BB7" w:rsidP="00B14BB7">
      <w:pPr>
        <w:suppressAutoHyphens/>
        <w:autoSpaceDE w:val="0"/>
        <w:autoSpaceDN w:val="0"/>
        <w:adjustRightInd w:val="0"/>
        <w:ind w:firstLine="540"/>
        <w:jc w:val="both"/>
        <w:rPr>
          <w:rFonts w:eastAsia="Calibri"/>
          <w:lang w:eastAsia="ru-RU"/>
        </w:rPr>
      </w:pPr>
      <w:r w:rsidRPr="00B14BB7">
        <w:rPr>
          <w:rFonts w:eastAsia="Calibri"/>
          <w:lang w:eastAsia="ru-RU"/>
        </w:rPr>
        <w:t>6) естественным границам природных объектов.</w:t>
      </w:r>
    </w:p>
    <w:p w:rsidR="00B14BB7" w:rsidRPr="00B14BB7" w:rsidRDefault="00B14BB7" w:rsidP="00B14BB7">
      <w:pPr>
        <w:suppressAutoHyphens/>
        <w:ind w:firstLine="567"/>
        <w:jc w:val="both"/>
        <w:rPr>
          <w:rFonts w:eastAsia="Calibri"/>
          <w:lang w:eastAsia="ru-RU"/>
        </w:rPr>
      </w:pPr>
      <w:r w:rsidRPr="00B14BB7">
        <w:rPr>
          <w:rFonts w:eastAsia="Calibri"/>
          <w:lang w:eastAsia="ru-RU"/>
        </w:rPr>
        <w:t>6.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B14BB7" w:rsidRPr="00B14BB7" w:rsidRDefault="00B14BB7" w:rsidP="00B14BB7">
      <w:pPr>
        <w:keepNext/>
        <w:spacing w:before="240" w:after="60"/>
        <w:outlineLvl w:val="2"/>
        <w:rPr>
          <w:rFonts w:eastAsia="Times New Roman"/>
          <w:b/>
          <w:bCs/>
          <w:snapToGrid w:val="0"/>
          <w:lang w:val="x-none" w:eastAsia="x-none"/>
        </w:rPr>
      </w:pPr>
      <w:bookmarkStart w:id="31" w:name="_Toc308782703"/>
      <w:r w:rsidRPr="00B14BB7">
        <w:rPr>
          <w:rFonts w:eastAsia="Times New Roman"/>
          <w:b/>
          <w:bCs/>
          <w:snapToGrid w:val="0"/>
          <w:lang w:val="x-none" w:eastAsia="x-none"/>
        </w:rPr>
        <w:t>Статья 1</w:t>
      </w:r>
      <w:r w:rsidRPr="00B14BB7">
        <w:rPr>
          <w:rFonts w:eastAsia="Times New Roman"/>
          <w:b/>
          <w:bCs/>
          <w:snapToGrid w:val="0"/>
          <w:lang w:eastAsia="x-none"/>
        </w:rPr>
        <w:t>6</w:t>
      </w:r>
      <w:r w:rsidRPr="00B14BB7">
        <w:rPr>
          <w:rFonts w:eastAsia="Times New Roman"/>
          <w:b/>
          <w:bCs/>
          <w:snapToGrid w:val="0"/>
          <w:lang w:val="x-none" w:eastAsia="x-none"/>
        </w:rPr>
        <w:t>. Виды территориальных зон, отображенные на карте градостроительного зонирования сельского поселения</w:t>
      </w:r>
      <w:bookmarkEnd w:id="31"/>
    </w:p>
    <w:p w:rsidR="00B14BB7" w:rsidRPr="00B14BB7" w:rsidRDefault="00B14BB7" w:rsidP="00B14BB7">
      <w:pPr>
        <w:suppressAutoHyphens/>
        <w:ind w:right="-1" w:firstLine="540"/>
        <w:jc w:val="both"/>
        <w:rPr>
          <w:rFonts w:eastAsia="Times New Roman"/>
          <w:snapToGrid w:val="0"/>
          <w:lang w:eastAsia="ar-SA"/>
        </w:rPr>
      </w:pPr>
    </w:p>
    <w:p w:rsidR="00B14BB7" w:rsidRPr="00B14BB7" w:rsidRDefault="00B14BB7" w:rsidP="00B14BB7">
      <w:pPr>
        <w:suppressAutoHyphens/>
        <w:ind w:right="-1" w:firstLine="540"/>
        <w:jc w:val="both"/>
        <w:rPr>
          <w:rFonts w:eastAsia="Times New Roman"/>
          <w:snapToGrid w:val="0"/>
          <w:lang w:eastAsia="ar-SA"/>
        </w:rPr>
      </w:pPr>
      <w:r w:rsidRPr="00B14BB7">
        <w:rPr>
          <w:rFonts w:eastAsia="Times New Roman"/>
          <w:lang w:eastAsia="ar-SA"/>
        </w:rPr>
        <w:t>На карте градостроительного зонирования сельского поселения, отображены следующие виды территориальных зон</w:t>
      </w:r>
      <w:r w:rsidRPr="00B14BB7">
        <w:rPr>
          <w:rFonts w:eastAsia="Times New Roman"/>
          <w:snapToGrid w:val="0"/>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8049"/>
      </w:tblGrid>
      <w:tr w:rsidR="00B14BB7" w:rsidRPr="00B14BB7" w:rsidTr="00A12B00">
        <w:tc>
          <w:tcPr>
            <w:tcW w:w="1982" w:type="dxa"/>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suppressAutoHyphens/>
              <w:ind w:right="-1"/>
              <w:jc w:val="center"/>
              <w:rPr>
                <w:rFonts w:eastAsia="Times New Roman"/>
                <w:snapToGrid w:val="0"/>
                <w:lang w:eastAsia="ar-SA"/>
              </w:rPr>
            </w:pPr>
            <w:r w:rsidRPr="00B14BB7">
              <w:rPr>
                <w:rFonts w:eastAsia="Times New Roman"/>
                <w:snapToGrid w:val="0"/>
                <w:lang w:eastAsia="ar-SA"/>
              </w:rPr>
              <w:t>Кодовое обозначение территориальной зоны</w:t>
            </w:r>
          </w:p>
        </w:tc>
        <w:tc>
          <w:tcPr>
            <w:tcW w:w="8049" w:type="dxa"/>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suppressAutoHyphens/>
              <w:ind w:right="-1"/>
              <w:jc w:val="center"/>
              <w:rPr>
                <w:rFonts w:eastAsia="Times New Roman"/>
                <w:snapToGrid w:val="0"/>
                <w:lang w:eastAsia="ar-SA"/>
              </w:rPr>
            </w:pPr>
            <w:r w:rsidRPr="00B14BB7">
              <w:rPr>
                <w:rFonts w:eastAsia="Times New Roman"/>
                <w:snapToGrid w:val="0"/>
                <w:lang w:eastAsia="ar-SA"/>
              </w:rPr>
              <w:t>Наименование территориальной зоны</w:t>
            </w:r>
          </w:p>
        </w:tc>
      </w:tr>
      <w:tr w:rsidR="00B14BB7" w:rsidRPr="00B14BB7" w:rsidTr="00A12B00">
        <w:tc>
          <w:tcPr>
            <w:tcW w:w="10031" w:type="dxa"/>
            <w:gridSpan w:val="2"/>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suppressAutoHyphens/>
              <w:ind w:right="-1"/>
              <w:jc w:val="center"/>
              <w:rPr>
                <w:rFonts w:eastAsia="Times New Roman"/>
                <w:b/>
                <w:snapToGrid w:val="0"/>
                <w:lang w:eastAsia="ar-SA"/>
              </w:rPr>
            </w:pPr>
            <w:r w:rsidRPr="00B14BB7">
              <w:rPr>
                <w:rFonts w:eastAsia="Times New Roman"/>
                <w:b/>
                <w:snapToGrid w:val="0"/>
                <w:lang w:eastAsia="ar-SA"/>
              </w:rPr>
              <w:t>Жилые зоны</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Ж-1</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застройки индивидуальными жилыми домами</w:t>
            </w:r>
          </w:p>
        </w:tc>
      </w:tr>
      <w:tr w:rsidR="00B14BB7" w:rsidRPr="00B14BB7" w:rsidTr="00A12B00">
        <w:tc>
          <w:tcPr>
            <w:tcW w:w="10031" w:type="dxa"/>
            <w:gridSpan w:val="2"/>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suppressAutoHyphens/>
              <w:ind w:right="-1"/>
              <w:jc w:val="center"/>
              <w:rPr>
                <w:rFonts w:eastAsia="Times New Roman"/>
                <w:b/>
                <w:snapToGrid w:val="0"/>
                <w:lang w:eastAsia="ar-SA"/>
              </w:rPr>
            </w:pPr>
            <w:r w:rsidRPr="00B14BB7">
              <w:rPr>
                <w:rFonts w:eastAsia="Times New Roman"/>
                <w:b/>
                <w:snapToGrid w:val="0"/>
                <w:lang w:eastAsia="ar-SA"/>
              </w:rPr>
              <w:t>Общественно-деловые зоны</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 xml:space="preserve">ОДЗ </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делового назначения</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ОДЗ-2</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смешанной и общественно-деловой застройки</w:t>
            </w:r>
          </w:p>
        </w:tc>
      </w:tr>
      <w:tr w:rsidR="00B14BB7" w:rsidRPr="00B14BB7" w:rsidTr="00A12B00">
        <w:tc>
          <w:tcPr>
            <w:tcW w:w="10031" w:type="dxa"/>
            <w:gridSpan w:val="2"/>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suppressAutoHyphens/>
              <w:ind w:right="-1"/>
              <w:jc w:val="center"/>
              <w:rPr>
                <w:rFonts w:eastAsia="Times New Roman"/>
                <w:b/>
                <w:snapToGrid w:val="0"/>
                <w:lang w:eastAsia="ar-SA"/>
              </w:rPr>
            </w:pPr>
            <w:r w:rsidRPr="00B14BB7">
              <w:rPr>
                <w:rFonts w:eastAsia="Times New Roman"/>
                <w:b/>
                <w:snapToGrid w:val="0"/>
                <w:lang w:eastAsia="ar-SA"/>
              </w:rPr>
              <w:t>Производственные зоны</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П-1</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Производственная зона</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 xml:space="preserve">П-2 </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Коммунально-складская зона</w:t>
            </w:r>
          </w:p>
        </w:tc>
      </w:tr>
      <w:tr w:rsidR="00B14BB7" w:rsidRPr="00B14BB7" w:rsidTr="00A12B00">
        <w:tc>
          <w:tcPr>
            <w:tcW w:w="10031" w:type="dxa"/>
            <w:gridSpan w:val="2"/>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tabs>
                <w:tab w:val="left" w:pos="3240"/>
              </w:tabs>
              <w:suppressAutoHyphens/>
              <w:ind w:right="-1"/>
              <w:jc w:val="center"/>
              <w:rPr>
                <w:rFonts w:eastAsia="Times New Roman"/>
                <w:b/>
                <w:snapToGrid w:val="0"/>
                <w:lang w:eastAsia="ar-SA"/>
              </w:rPr>
            </w:pPr>
            <w:r w:rsidRPr="00B14BB7">
              <w:rPr>
                <w:rFonts w:eastAsia="Times New Roman"/>
                <w:b/>
                <w:snapToGrid w:val="0"/>
                <w:lang w:eastAsia="ar-SA"/>
              </w:rPr>
              <w:t>Зона инженерно-транспортной инфраструктуры</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Т</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объектов транспортного обслуживания</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И</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 xml:space="preserve">Зона инженерной инфраструктуры </w:t>
            </w:r>
          </w:p>
        </w:tc>
      </w:tr>
      <w:tr w:rsidR="00B14BB7" w:rsidRPr="00B14BB7" w:rsidTr="00A12B00">
        <w:tc>
          <w:tcPr>
            <w:tcW w:w="10031" w:type="dxa"/>
            <w:gridSpan w:val="2"/>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suppressAutoHyphens/>
              <w:ind w:right="-1"/>
              <w:jc w:val="center"/>
              <w:rPr>
                <w:rFonts w:eastAsia="Times New Roman"/>
                <w:b/>
                <w:snapToGrid w:val="0"/>
                <w:lang w:eastAsia="ar-SA"/>
              </w:rPr>
            </w:pPr>
            <w:r w:rsidRPr="00B14BB7">
              <w:rPr>
                <w:rFonts w:eastAsia="Times New Roman"/>
                <w:b/>
                <w:snapToGrid w:val="0"/>
                <w:lang w:eastAsia="ar-SA"/>
              </w:rPr>
              <w:t>Зоны территорий сельскохозяйственного использования</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lastRenderedPageBreak/>
              <w:t>СХ-1</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сельскохозяйственных угодий</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СХ-2</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садоводства</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СХ-3</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Производственная зона сельскохозяйственных предприятий</w:t>
            </w:r>
          </w:p>
        </w:tc>
      </w:tr>
      <w:tr w:rsidR="00B14BB7" w:rsidRPr="00B14BB7" w:rsidTr="00A12B00">
        <w:tc>
          <w:tcPr>
            <w:tcW w:w="10031" w:type="dxa"/>
            <w:gridSpan w:val="2"/>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center"/>
              <w:rPr>
                <w:rFonts w:eastAsia="Times New Roman"/>
                <w:snapToGrid w:val="0"/>
                <w:lang w:eastAsia="ar-SA"/>
              </w:rPr>
            </w:pPr>
            <w:r w:rsidRPr="00B14BB7">
              <w:rPr>
                <w:rFonts w:eastAsia="Times New Roman"/>
                <w:b/>
                <w:snapToGrid w:val="0"/>
                <w:lang w:eastAsia="ar-SA"/>
              </w:rPr>
              <w:t>Рекреационные зоны</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Р-1</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рекреации</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Р-3</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озелененных территорий общего пользования</w:t>
            </w:r>
          </w:p>
        </w:tc>
      </w:tr>
      <w:tr w:rsidR="00B14BB7" w:rsidRPr="00B14BB7" w:rsidTr="00A12B00">
        <w:tc>
          <w:tcPr>
            <w:tcW w:w="10031" w:type="dxa"/>
            <w:gridSpan w:val="2"/>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suppressAutoHyphens/>
              <w:ind w:right="-1"/>
              <w:jc w:val="center"/>
              <w:rPr>
                <w:rFonts w:eastAsia="Times New Roman"/>
                <w:b/>
                <w:snapToGrid w:val="0"/>
                <w:lang w:eastAsia="ar-SA"/>
              </w:rPr>
            </w:pPr>
            <w:r w:rsidRPr="00B14BB7">
              <w:rPr>
                <w:rFonts w:eastAsia="Times New Roman"/>
                <w:b/>
                <w:snapToGrid w:val="0"/>
                <w:lang w:eastAsia="ar-SA"/>
              </w:rPr>
              <w:t>Зоны территорий специального назначения</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СН-1</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ритуального назначения</w:t>
            </w:r>
          </w:p>
        </w:tc>
      </w:tr>
      <w:tr w:rsidR="00B14BB7" w:rsidRPr="00B14BB7" w:rsidTr="00A12B00">
        <w:tc>
          <w:tcPr>
            <w:tcW w:w="10031" w:type="dxa"/>
            <w:gridSpan w:val="2"/>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suppressAutoHyphens/>
              <w:ind w:right="-1"/>
              <w:jc w:val="center"/>
              <w:rPr>
                <w:rFonts w:eastAsia="Times New Roman"/>
                <w:b/>
                <w:snapToGrid w:val="0"/>
                <w:lang w:eastAsia="ar-SA"/>
              </w:rPr>
            </w:pPr>
            <w:r w:rsidRPr="00B14BB7">
              <w:rPr>
                <w:rFonts w:eastAsia="Times New Roman"/>
                <w:b/>
                <w:snapToGrid w:val="0"/>
                <w:lang w:eastAsia="ar-SA"/>
              </w:rPr>
              <w:t>Иные виды территориальных зон</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А</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акваторий</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ЗЛ</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лесфонда</w:t>
            </w:r>
          </w:p>
        </w:tc>
      </w:tr>
      <w:tr w:rsidR="00B14BB7" w:rsidRPr="00B14BB7" w:rsidTr="00A12B00">
        <w:tc>
          <w:tcPr>
            <w:tcW w:w="1982"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ЕЛ</w:t>
            </w:r>
          </w:p>
        </w:tc>
        <w:tc>
          <w:tcPr>
            <w:tcW w:w="8049"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suppressAutoHyphens/>
              <w:ind w:right="-1"/>
              <w:jc w:val="both"/>
              <w:rPr>
                <w:rFonts w:eastAsia="Times New Roman"/>
                <w:snapToGrid w:val="0"/>
                <w:lang w:eastAsia="ar-SA"/>
              </w:rPr>
            </w:pPr>
            <w:r w:rsidRPr="00B14BB7">
              <w:rPr>
                <w:rFonts w:eastAsia="Times New Roman"/>
                <w:snapToGrid w:val="0"/>
                <w:lang w:eastAsia="ar-SA"/>
              </w:rPr>
              <w:t>Зона озелененных территорий специального назначения</w:t>
            </w:r>
          </w:p>
        </w:tc>
      </w:tr>
    </w:tbl>
    <w:p w:rsidR="00B14BB7" w:rsidRPr="00B14BB7" w:rsidRDefault="00B14BB7" w:rsidP="00B14BB7">
      <w:pPr>
        <w:suppressAutoHyphens/>
        <w:ind w:right="-1" w:firstLine="540"/>
        <w:jc w:val="both"/>
        <w:rPr>
          <w:rFonts w:eastAsia="Times New Roman"/>
          <w:snapToGrid w:val="0"/>
          <w:lang w:eastAsia="ar-SA"/>
        </w:rPr>
      </w:pPr>
    </w:p>
    <w:p w:rsidR="00B14BB7" w:rsidRPr="00B14BB7" w:rsidRDefault="00B14BB7" w:rsidP="00B14BB7">
      <w:pPr>
        <w:suppressAutoHyphens/>
        <w:ind w:firstLine="540"/>
        <w:rPr>
          <w:rFonts w:eastAsia="Times New Roman"/>
          <w:bCs/>
          <w:lang w:eastAsia="ar-SA"/>
        </w:rPr>
      </w:pPr>
    </w:p>
    <w:p w:rsidR="00B14BB7" w:rsidRPr="00B14BB7" w:rsidRDefault="00B14BB7" w:rsidP="00B14BB7">
      <w:pPr>
        <w:suppressAutoHyphens/>
        <w:jc w:val="both"/>
        <w:rPr>
          <w:rFonts w:eastAsia="Times New Roman"/>
          <w:b/>
          <w:bCs/>
          <w:lang w:eastAsia="ar-SA"/>
        </w:rPr>
      </w:pPr>
      <w:bookmarkStart w:id="32" w:name="_Toc308782704"/>
      <w:r w:rsidRPr="00B14BB7">
        <w:rPr>
          <w:rFonts w:eastAsia="Times New Roman"/>
          <w:b/>
          <w:bCs/>
          <w:lang w:eastAsia="ar-SA"/>
        </w:rPr>
        <w:t>Статья 17. Виды разрешенного использования земельных участков и объектов капитального строительства</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1. Разрешенное использование земельных участков и объектов капитального строительства может быть следующих видов:</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основные виды разрешенного использования;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условно разрешенные виды использования;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r:id="rId65" w:history="1">
        <w:r w:rsidRPr="00B14BB7">
          <w:rPr>
            <w:rFonts w:eastAsia="Times New Roman"/>
            <w:color w:val="0000FF"/>
            <w:u w:val="single"/>
            <w:lang w:eastAsia="ru-RU"/>
          </w:rPr>
          <w:t>статьей 39</w:t>
        </w:r>
      </w:hyperlink>
      <w:r w:rsidRPr="00B14BB7">
        <w:rPr>
          <w:rFonts w:eastAsia="Times New Roman"/>
          <w:lang w:eastAsia="ru-RU"/>
        </w:rPr>
        <w:t xml:space="preserve"> Градостроительного Кодекса.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lastRenderedPageBreak/>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 </w:t>
      </w:r>
    </w:p>
    <w:p w:rsidR="00B14BB7" w:rsidRPr="00B14BB7" w:rsidRDefault="00B14BB7" w:rsidP="00B14BB7">
      <w:pPr>
        <w:keepNext/>
        <w:tabs>
          <w:tab w:val="left" w:pos="2268"/>
          <w:tab w:val="left" w:pos="2340"/>
        </w:tabs>
        <w:suppressAutoHyphens/>
        <w:jc w:val="both"/>
        <w:outlineLvl w:val="2"/>
        <w:rPr>
          <w:rFonts w:eastAsia="Times New Roman"/>
          <w:b/>
          <w:bCs/>
          <w:lang w:eastAsia="ar-SA"/>
        </w:rPr>
      </w:pPr>
    </w:p>
    <w:p w:rsidR="00B14BB7" w:rsidRPr="00B14BB7" w:rsidRDefault="00B14BB7" w:rsidP="00B14BB7">
      <w:pPr>
        <w:suppressAutoHyphens/>
        <w:jc w:val="both"/>
        <w:rPr>
          <w:rFonts w:eastAsia="Times New Roman"/>
          <w:b/>
          <w:bCs/>
          <w:lang w:eastAsia="ar-SA"/>
        </w:rPr>
      </w:pPr>
      <w:r w:rsidRPr="00B14BB7">
        <w:rPr>
          <w:rFonts w:eastAsia="Times New Roman"/>
          <w:b/>
          <w:bCs/>
          <w:lang w:eastAsia="ar-SA"/>
        </w:rPr>
        <w:t>Статья 18.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4BB7" w:rsidRPr="00B14BB7" w:rsidRDefault="00B14BB7" w:rsidP="00B14BB7">
      <w:pPr>
        <w:spacing w:line="288" w:lineRule="atLeast"/>
        <w:ind w:firstLine="540"/>
        <w:jc w:val="both"/>
        <w:rPr>
          <w:rFonts w:eastAsia="Times New Roman"/>
          <w:lang w:eastAsia="ru-RU"/>
        </w:rPr>
      </w:pPr>
      <w:bookmarkStart w:id="33" w:name="p0"/>
      <w:bookmarkEnd w:id="33"/>
      <w:r w:rsidRPr="00B14BB7">
        <w:rPr>
          <w:rFonts w:eastAsia="Times New Roman"/>
          <w:lang w:eastAsia="ru-RU"/>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предельные (минимальные и (или) максимальные) размеры земельных участков, в том числе их площадь; </w:t>
      </w:r>
    </w:p>
    <w:p w:rsidR="00B14BB7" w:rsidRPr="00B14BB7" w:rsidRDefault="00B14BB7" w:rsidP="00B14BB7">
      <w:pPr>
        <w:spacing w:line="288" w:lineRule="atLeast"/>
        <w:ind w:firstLine="540"/>
        <w:jc w:val="both"/>
        <w:rPr>
          <w:rFonts w:eastAsia="Times New Roman"/>
          <w:lang w:eastAsia="ru-RU"/>
        </w:rPr>
      </w:pPr>
      <w:bookmarkStart w:id="34" w:name="p3"/>
      <w:bookmarkEnd w:id="34"/>
      <w:r w:rsidRPr="00B14BB7">
        <w:rPr>
          <w:rFonts w:eastAsia="Times New Roman"/>
          <w:lang w:eastAsia="ru-RU"/>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предельное количество этажей или предельную высоту зданий, строений, сооружений; </w:t>
      </w:r>
    </w:p>
    <w:p w:rsidR="00B14BB7" w:rsidRPr="00B14BB7" w:rsidRDefault="00B14BB7" w:rsidP="00B14BB7">
      <w:pPr>
        <w:spacing w:line="288" w:lineRule="atLeast"/>
        <w:ind w:firstLine="540"/>
        <w:jc w:val="both"/>
        <w:rPr>
          <w:rFonts w:eastAsia="Times New Roman"/>
          <w:lang w:eastAsia="ru-RU"/>
        </w:rPr>
      </w:pPr>
      <w:bookmarkStart w:id="35" w:name="p5"/>
      <w:bookmarkEnd w:id="35"/>
      <w:r w:rsidRPr="00B14BB7">
        <w:rPr>
          <w:rFonts w:eastAsia="Times New Roman"/>
          <w:lang w:eastAsia="ru-RU"/>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r:id="rId66" w:anchor="p3" w:history="1">
        <w:r w:rsidRPr="00B14BB7">
          <w:rPr>
            <w:rFonts w:eastAsia="Times New Roman"/>
            <w:color w:val="0000FF"/>
            <w:u w:val="single"/>
            <w:lang w:eastAsia="ru-RU"/>
          </w:rPr>
          <w:t>пунктами 2</w:t>
        </w:r>
      </w:hyperlink>
      <w:r w:rsidRPr="00B14BB7">
        <w:rPr>
          <w:rFonts w:eastAsia="Times New Roman"/>
          <w:lang w:eastAsia="ru-RU"/>
        </w:rPr>
        <w:t xml:space="preserve"> - </w:t>
      </w:r>
      <w:hyperlink r:id="rId67" w:anchor="p5" w:history="1">
        <w:r w:rsidRPr="00B14BB7">
          <w:rPr>
            <w:rFonts w:eastAsia="Times New Roman"/>
            <w:color w:val="0000FF"/>
            <w:u w:val="single"/>
            <w:lang w:eastAsia="ru-RU"/>
          </w:rPr>
          <w:t>4 части 1</w:t>
        </w:r>
      </w:hyperlink>
      <w:r w:rsidRPr="00B14BB7">
        <w:rPr>
          <w:rFonts w:eastAsia="Times New Roman"/>
          <w:lang w:eastAsia="ru-RU"/>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1.2. Наряду с указанными в </w:t>
      </w:r>
      <w:hyperlink r:id="rId68" w:anchor="p3" w:history="1">
        <w:r w:rsidRPr="00B14BB7">
          <w:rPr>
            <w:rFonts w:eastAsia="Times New Roman"/>
            <w:color w:val="0000FF"/>
            <w:u w:val="single"/>
            <w:lang w:eastAsia="ru-RU"/>
          </w:rPr>
          <w:t>пунктах 2</w:t>
        </w:r>
      </w:hyperlink>
      <w:r w:rsidRPr="00B14BB7">
        <w:rPr>
          <w:rFonts w:eastAsia="Times New Roman"/>
          <w:lang w:eastAsia="ru-RU"/>
        </w:rPr>
        <w:t xml:space="preserve"> - </w:t>
      </w:r>
      <w:hyperlink r:id="rId69" w:anchor="p5" w:history="1">
        <w:r w:rsidRPr="00B14BB7">
          <w:rPr>
            <w:rFonts w:eastAsia="Times New Roman"/>
            <w:color w:val="0000FF"/>
            <w:u w:val="single"/>
            <w:lang w:eastAsia="ru-RU"/>
          </w:rPr>
          <w:t>4 части 1</w:t>
        </w:r>
      </w:hyperlink>
      <w:r w:rsidRPr="00B14BB7">
        <w:rPr>
          <w:rFonts w:eastAsia="Times New Roman"/>
          <w:lang w:eastAsia="ru-RU"/>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Применительно к каждой территориальной зоне устанавливаются указанные в </w:t>
      </w:r>
      <w:hyperlink r:id="rId70" w:anchor="p0" w:history="1">
        <w:r w:rsidRPr="00B14BB7">
          <w:rPr>
            <w:rFonts w:eastAsia="Times New Roman"/>
            <w:color w:val="0000FF"/>
            <w:u w:val="single"/>
            <w:lang w:eastAsia="ru-RU"/>
          </w:rPr>
          <w:t>части 1</w:t>
        </w:r>
      </w:hyperlink>
      <w:r w:rsidRPr="00B14BB7">
        <w:rPr>
          <w:rFonts w:eastAsia="Times New Roman"/>
          <w:lang w:eastAsia="ru-RU"/>
        </w:rPr>
        <w:t xml:space="preserve"> настоящей статьи размеры и параметры, их сочетания.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 </w:t>
      </w:r>
    </w:p>
    <w:p w:rsidR="00B14BB7" w:rsidRPr="00B14BB7" w:rsidRDefault="00B14BB7" w:rsidP="00B14BB7">
      <w:pPr>
        <w:keepNext/>
        <w:tabs>
          <w:tab w:val="left" w:pos="2268"/>
          <w:tab w:val="left" w:pos="2340"/>
        </w:tabs>
        <w:suppressAutoHyphens/>
        <w:jc w:val="both"/>
        <w:outlineLvl w:val="2"/>
        <w:rPr>
          <w:rFonts w:eastAsia="Times New Roman"/>
          <w:b/>
          <w:bCs/>
          <w:lang w:eastAsia="ar-SA"/>
        </w:rPr>
      </w:pPr>
    </w:p>
    <w:p w:rsidR="00B14BB7" w:rsidRPr="00B14BB7" w:rsidRDefault="00B14BB7" w:rsidP="00B14BB7">
      <w:pPr>
        <w:suppressAutoHyphens/>
        <w:spacing w:line="288" w:lineRule="atLeast"/>
        <w:jc w:val="both"/>
        <w:rPr>
          <w:rFonts w:eastAsia="Times New Roman"/>
          <w:lang w:eastAsia="ru-RU"/>
        </w:rPr>
      </w:pPr>
      <w:r w:rsidRPr="00B14BB7">
        <w:rPr>
          <w:rFonts w:eastAsia="Times New Roman"/>
          <w:b/>
          <w:bCs/>
          <w:lang w:eastAsia="ar-SA"/>
        </w:rPr>
        <w:t>Статья 19. Порядок установления территориальных зон</w:t>
      </w:r>
    </w:p>
    <w:p w:rsidR="00B14BB7" w:rsidRPr="00B14BB7" w:rsidRDefault="00B14BB7" w:rsidP="00B14BB7">
      <w:pPr>
        <w:spacing w:line="288" w:lineRule="atLeast"/>
        <w:ind w:firstLine="540"/>
        <w:jc w:val="both"/>
        <w:rPr>
          <w:rFonts w:eastAsia="Times New Roman"/>
          <w:lang w:eastAsia="ru-RU"/>
        </w:rPr>
      </w:pP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1. При подготовке правил землепользования и застройки границы территориальных зон устанавливаются с учетом:</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r:id="rId71" w:history="1">
        <w:r w:rsidRPr="00B14BB7">
          <w:rPr>
            <w:rFonts w:eastAsia="Times New Roman"/>
            <w:color w:val="0000FF"/>
            <w:u w:val="single"/>
            <w:lang w:eastAsia="ru-RU"/>
          </w:rPr>
          <w:t>частью 6 статьи 18</w:t>
        </w:r>
      </w:hyperlink>
      <w:r w:rsidRPr="00B14BB7">
        <w:rPr>
          <w:rFonts w:eastAsia="Times New Roman"/>
          <w:lang w:eastAsia="ru-RU"/>
        </w:rPr>
        <w:t xml:space="preserve"> Градостроительного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определенных настоящим Кодексом территориальных зон;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сложившейся планировки территории и существующего землепользования;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планируемых изменений границ земель различных категорий;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предотвращения возможности причинения вреда объектам капитального строительства, расположенным на смежных земельных участках;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Границы территориальных зон могут устанавливаться по: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линиям магистралей, улиц, проездов, разделяющим транспортные потоки противоположных направлений;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красным линиям;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границам земельных участков;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границам населенных пунктов в пределах муниципальных образований;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естественным границам природных объектов;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иным границам.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hyperlink r:id="rId72" w:history="1">
        <w:r w:rsidRPr="00B14BB7">
          <w:rPr>
            <w:rFonts w:eastAsia="Times New Roman"/>
            <w:color w:val="0000FF"/>
            <w:u w:val="single"/>
            <w:lang w:eastAsia="ru-RU"/>
          </w:rPr>
          <w:t>кодексом</w:t>
        </w:r>
      </w:hyperlink>
      <w:r w:rsidRPr="00B14BB7">
        <w:rPr>
          <w:rFonts w:eastAsia="Times New Roman"/>
          <w:lang w:eastAsia="ru-RU"/>
        </w:rP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 </w:t>
      </w:r>
    </w:p>
    <w:p w:rsidR="00B14BB7" w:rsidRPr="00B14BB7" w:rsidRDefault="00B14BB7" w:rsidP="00B14BB7">
      <w:pPr>
        <w:suppressAutoHyphens/>
        <w:spacing w:line="288" w:lineRule="atLeast"/>
        <w:jc w:val="both"/>
        <w:rPr>
          <w:rFonts w:eastAsia="Times New Roman"/>
          <w:b/>
          <w:bCs/>
          <w:lang w:eastAsia="ar-SA"/>
        </w:rPr>
      </w:pPr>
      <w:r w:rsidRPr="00B14BB7">
        <w:rPr>
          <w:rFonts w:eastAsia="Times New Roman"/>
          <w:b/>
          <w:bCs/>
          <w:lang w:eastAsia="ar-SA"/>
        </w:rPr>
        <w:t xml:space="preserve">Статья 20. Виды и состав территориальных зон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В состав жилых зон могут включаться: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зоны застройки индивидуальными жилыми домами;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зоны застройки индивидуальными жилыми домами и домами блокированной застройки;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зоны застройки среднеэтажными многоквартирными домами;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зоны застройки многоэтажными многоквартирными домами;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зоны жилой застройки иных видов.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lastRenderedPageBreak/>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В состав общественно-деловых зон могут включаться: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зоны делового, общественного и коммерческого назначения;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зоны размещения объектов социального и коммунально-бытового назначения;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зоны обслуживания объектов, необходимых для осуществления производственной и предпринимательской деятельности;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4) общественно-деловые зоны иных видов.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В состав производственных зон, зон инженерной и транспортной инфраструктур могут включаться: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производственные зоны - зоны размещения производственных объектов с различными нормативами воздействия на окружающую среду;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 иные виды производственной, инженерной и транспортной инфраструктур.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9. В состав зон сельскохозяйственного использования могут включаться: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зоны сельскохозяйственных угодий - пашни, сенокосы, пастбища, залежи, земли, занятые многолетними насаждениями (садами, виноградниками и другими);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lastRenderedPageBreak/>
        <w:t xml:space="preserve">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14. В состав территориальных зон могут включаться зоны размещения военных объектов и иные зоны специального назначения.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 </w:t>
      </w:r>
    </w:p>
    <w:p w:rsidR="00B14BB7" w:rsidRPr="00B14BB7" w:rsidRDefault="00B14BB7" w:rsidP="00B14BB7">
      <w:pPr>
        <w:suppressAutoHyphens/>
        <w:jc w:val="both"/>
        <w:rPr>
          <w:rFonts w:eastAsia="Times New Roman"/>
          <w:b/>
          <w:bCs/>
          <w:lang w:eastAsia="ar-SA"/>
        </w:rPr>
      </w:pPr>
    </w:p>
    <w:p w:rsidR="00B14BB7" w:rsidRPr="00B14BB7" w:rsidRDefault="00B14BB7" w:rsidP="00B14BB7">
      <w:pPr>
        <w:keepNext/>
        <w:tabs>
          <w:tab w:val="left" w:pos="2268"/>
          <w:tab w:val="left" w:pos="2340"/>
        </w:tabs>
        <w:suppressAutoHyphens/>
        <w:jc w:val="both"/>
        <w:outlineLvl w:val="2"/>
        <w:rPr>
          <w:rFonts w:eastAsia="Times New Roman"/>
          <w:b/>
          <w:bCs/>
          <w:lang w:eastAsia="ar-SA"/>
        </w:rPr>
      </w:pPr>
      <w:r w:rsidRPr="00B14BB7">
        <w:rPr>
          <w:rFonts w:eastAsia="Times New Roman"/>
          <w:b/>
          <w:bCs/>
          <w:lang w:eastAsia="ar-SA"/>
        </w:rPr>
        <w:t>Статья 21. Ограничения на использование земельных участков и объектов капитального строительства.</w:t>
      </w:r>
    </w:p>
    <w:p w:rsidR="00B14BB7" w:rsidRPr="00B14BB7" w:rsidRDefault="00B14BB7" w:rsidP="00B14BB7">
      <w:pPr>
        <w:suppressAutoHyphens/>
        <w:ind w:firstLine="851"/>
        <w:jc w:val="both"/>
        <w:rPr>
          <w:rFonts w:eastAsia="Times New Roman"/>
          <w:color w:val="000000"/>
          <w:lang w:eastAsia="ar-SA"/>
        </w:rPr>
      </w:pP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1. 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 Правил землепользования и застройки определяются градостроительными регламентами, определенными статьями 18–39 настоящих Правил с учетом ограничений, определенных настоящей статьей.</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2. 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3.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4. 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5. 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 гражданской обороны;</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 антитеррористических мероприятий;</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 обеспечения охраны Государственной границы;</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 привлечения населения к охране Государственной границы;</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 обеспечения безопасности по защите от природных и техногенных опасностей.</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6. 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lastRenderedPageBreak/>
        <w:t>При определении вида использования земельного участка следует руководствоваться размером санитарно-защитной зоны, которая предусмотрена градостроительным регламентом.</w:t>
      </w:r>
    </w:p>
    <w:p w:rsidR="00B14BB7" w:rsidRPr="00B14BB7" w:rsidRDefault="00B14BB7" w:rsidP="00B14BB7">
      <w:pPr>
        <w:suppressAutoHyphens/>
        <w:ind w:firstLine="851"/>
        <w:jc w:val="both"/>
        <w:rPr>
          <w:rFonts w:eastAsia="Times New Roman"/>
          <w:color w:val="000000"/>
          <w:lang w:eastAsia="ar-SA"/>
        </w:rPr>
      </w:pPr>
      <w:r w:rsidRPr="00B14BB7">
        <w:rPr>
          <w:rFonts w:eastAsia="Times New Roman"/>
          <w:color w:val="000000"/>
          <w:lang w:eastAsia="ar-SA"/>
        </w:rPr>
        <w:t>7. 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8. 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9. При первичном формировании земельного участка 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10. 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 участков не будут меньше установленных для данной зоны минимальных 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B14BB7" w:rsidRPr="00B14BB7" w:rsidRDefault="00B14BB7" w:rsidP="00B14BB7">
      <w:pPr>
        <w:suppressAutoHyphens/>
        <w:ind w:firstLine="851"/>
        <w:jc w:val="both"/>
        <w:rPr>
          <w:rFonts w:eastAsia="Times New Roman"/>
          <w:lang w:eastAsia="ar-SA"/>
        </w:rPr>
      </w:pPr>
      <w:r w:rsidRPr="00B14BB7">
        <w:rPr>
          <w:rFonts w:eastAsia="Times New Roman"/>
          <w:bCs/>
          <w:lang w:eastAsia="ar-SA"/>
        </w:rPr>
        <w:t xml:space="preserve">11. Не установленные настоящим регламентом </w:t>
      </w:r>
      <w:r w:rsidRPr="00B14BB7">
        <w:rPr>
          <w:rFonts w:eastAsia="Times New Roman"/>
          <w:lang w:eastAsia="ar-SA"/>
        </w:rPr>
        <w:t>в</w:t>
      </w:r>
      <w:r w:rsidRPr="00B14BB7">
        <w:rPr>
          <w:rFonts w:eastAsia="Times New Roman"/>
          <w:shd w:val="clear" w:color="auto" w:fill="FFFFFF"/>
          <w:lang w:eastAsia="ar-SA"/>
        </w:rPr>
        <w:t>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w:t>
      </w:r>
      <w:r w:rsidRPr="00B14BB7">
        <w:rPr>
          <w:rFonts w:eastAsia="Times New Roman"/>
          <w:lang w:eastAsia="ar-SA"/>
        </w:rPr>
        <w:t xml:space="preserve"> определяются на основании применяемой технологии, СП, СНиП, СанПиН, требований и норм правил пожарной безопасности.</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12. 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13. При определении места допустимого размещения объектов</w:t>
      </w:r>
      <w:r w:rsidRPr="00B14BB7">
        <w:rPr>
          <w:rFonts w:eastAsia="Times New Roman"/>
          <w:shd w:val="clear" w:color="auto" w:fill="FFFFFF"/>
          <w:lang w:eastAsia="ar-SA"/>
        </w:rPr>
        <w:t xml:space="preserve">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w:t>
      </w:r>
      <w:r w:rsidRPr="00B14BB7">
        <w:rPr>
          <w:rFonts w:eastAsia="Times New Roman"/>
          <w:lang w:eastAsia="ar-SA"/>
        </w:rPr>
        <w:t>на которые градостроительным регламентом не наложены ограничения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 xml:space="preserve">14. Земельные участки и объекты капитального строительства, предусмотренные видами разрешенного использования с </w:t>
      </w:r>
      <w:hyperlink r:id="rId73" w:anchor="block_1031" w:history="1">
        <w:r w:rsidRPr="00B14BB7">
          <w:rPr>
            <w:rFonts w:eastAsia="Times New Roman"/>
            <w:color w:val="0000FF"/>
            <w:u w:val="single"/>
            <w:lang w:eastAsia="ar-SA"/>
          </w:rPr>
          <w:t>кодами: 3.1</w:t>
        </w:r>
      </w:hyperlink>
      <w:r w:rsidRPr="00B14BB7">
        <w:rPr>
          <w:rFonts w:eastAsia="Times New Roman"/>
          <w:lang w:eastAsia="ar-SA"/>
        </w:rPr>
        <w:t xml:space="preserve">, </w:t>
      </w:r>
      <w:hyperlink r:id="rId74" w:anchor="block_1032" w:history="1">
        <w:r w:rsidRPr="00B14BB7">
          <w:rPr>
            <w:rFonts w:eastAsia="Times New Roman"/>
            <w:color w:val="0000FF"/>
            <w:u w:val="single"/>
            <w:lang w:eastAsia="ar-SA"/>
          </w:rPr>
          <w:t>3.2</w:t>
        </w:r>
      </w:hyperlink>
      <w:r w:rsidRPr="00B14BB7">
        <w:rPr>
          <w:rFonts w:eastAsia="Times New Roman"/>
          <w:lang w:eastAsia="ar-SA"/>
        </w:rPr>
        <w:t xml:space="preserve">, </w:t>
      </w:r>
      <w:hyperlink r:id="rId75" w:anchor="block_1033" w:history="1">
        <w:r w:rsidRPr="00B14BB7">
          <w:rPr>
            <w:rFonts w:eastAsia="Times New Roman"/>
            <w:color w:val="0000FF"/>
            <w:u w:val="single"/>
            <w:lang w:eastAsia="ar-SA"/>
          </w:rPr>
          <w:t>3.3</w:t>
        </w:r>
      </w:hyperlink>
      <w:r w:rsidRPr="00B14BB7">
        <w:rPr>
          <w:rFonts w:eastAsia="Times New Roman"/>
          <w:lang w:eastAsia="ar-SA"/>
        </w:rPr>
        <w:t xml:space="preserve">, </w:t>
      </w:r>
      <w:hyperlink r:id="rId76" w:anchor="block_1034" w:history="1">
        <w:r w:rsidRPr="00B14BB7">
          <w:rPr>
            <w:rFonts w:eastAsia="Times New Roman"/>
            <w:color w:val="0000FF"/>
            <w:u w:val="single"/>
            <w:lang w:eastAsia="ar-SA"/>
          </w:rPr>
          <w:t>3.4</w:t>
        </w:r>
      </w:hyperlink>
      <w:r w:rsidRPr="00B14BB7">
        <w:rPr>
          <w:rFonts w:eastAsia="Times New Roman"/>
          <w:lang w:eastAsia="ar-SA"/>
        </w:rPr>
        <w:t xml:space="preserve">, </w:t>
      </w:r>
      <w:hyperlink r:id="rId77" w:anchor="block_10341" w:history="1">
        <w:r w:rsidRPr="00B14BB7">
          <w:rPr>
            <w:rFonts w:eastAsia="Times New Roman"/>
            <w:color w:val="0000FF"/>
            <w:u w:val="single"/>
            <w:lang w:eastAsia="ar-SA"/>
          </w:rPr>
          <w:t>3.4.1</w:t>
        </w:r>
      </w:hyperlink>
      <w:r w:rsidRPr="00B14BB7">
        <w:rPr>
          <w:rFonts w:eastAsia="Times New Roman"/>
          <w:lang w:eastAsia="ar-SA"/>
        </w:rPr>
        <w:t xml:space="preserve">, </w:t>
      </w:r>
      <w:hyperlink r:id="rId78" w:anchor="block_10351" w:history="1">
        <w:r w:rsidRPr="00B14BB7">
          <w:rPr>
            <w:rFonts w:eastAsia="Times New Roman"/>
            <w:color w:val="0000FF"/>
            <w:u w:val="single"/>
            <w:lang w:eastAsia="ar-SA"/>
          </w:rPr>
          <w:t>3.5.1</w:t>
        </w:r>
      </w:hyperlink>
      <w:r w:rsidRPr="00B14BB7">
        <w:rPr>
          <w:rFonts w:eastAsia="Times New Roman"/>
          <w:lang w:eastAsia="ar-SA"/>
        </w:rPr>
        <w:t xml:space="preserve">, </w:t>
      </w:r>
      <w:hyperlink r:id="rId79" w:anchor="block_1036" w:history="1">
        <w:r w:rsidRPr="00B14BB7">
          <w:rPr>
            <w:rFonts w:eastAsia="Times New Roman"/>
            <w:color w:val="0000FF"/>
            <w:u w:val="single"/>
            <w:lang w:eastAsia="ar-SA"/>
          </w:rPr>
          <w:t>3.6</w:t>
        </w:r>
      </w:hyperlink>
      <w:r w:rsidRPr="00B14BB7">
        <w:rPr>
          <w:rFonts w:eastAsia="Times New Roman"/>
          <w:lang w:eastAsia="ar-SA"/>
        </w:rPr>
        <w:t xml:space="preserve">, </w:t>
      </w:r>
      <w:hyperlink r:id="rId80" w:anchor="block_1037" w:history="1">
        <w:r w:rsidRPr="00B14BB7">
          <w:rPr>
            <w:rFonts w:eastAsia="Times New Roman"/>
            <w:color w:val="0000FF"/>
            <w:u w:val="single"/>
            <w:lang w:eastAsia="ar-SA"/>
          </w:rPr>
          <w:t>3.7</w:t>
        </w:r>
      </w:hyperlink>
      <w:r w:rsidRPr="00B14BB7">
        <w:rPr>
          <w:rFonts w:eastAsia="Times New Roman"/>
          <w:lang w:eastAsia="ar-SA"/>
        </w:rPr>
        <w:t xml:space="preserve">, </w:t>
      </w:r>
      <w:hyperlink r:id="rId81" w:anchor="block_103101" w:history="1">
        <w:r w:rsidRPr="00B14BB7">
          <w:rPr>
            <w:rFonts w:eastAsia="Times New Roman"/>
            <w:color w:val="0000FF"/>
            <w:u w:val="single"/>
            <w:lang w:eastAsia="ar-SA"/>
          </w:rPr>
          <w:t>3.10.1</w:t>
        </w:r>
      </w:hyperlink>
      <w:r w:rsidRPr="00B14BB7">
        <w:rPr>
          <w:rFonts w:eastAsia="Times New Roman"/>
          <w:lang w:eastAsia="ar-SA"/>
        </w:rPr>
        <w:t xml:space="preserve">, </w:t>
      </w:r>
      <w:hyperlink r:id="rId82" w:anchor="block_1041" w:history="1">
        <w:r w:rsidRPr="00B14BB7">
          <w:rPr>
            <w:rFonts w:eastAsia="Times New Roman"/>
            <w:color w:val="0000FF"/>
            <w:u w:val="single"/>
            <w:lang w:eastAsia="ar-SA"/>
          </w:rPr>
          <w:t>4.1</w:t>
        </w:r>
      </w:hyperlink>
      <w:r w:rsidRPr="00B14BB7">
        <w:rPr>
          <w:rFonts w:eastAsia="Times New Roman"/>
          <w:lang w:eastAsia="ar-SA"/>
        </w:rPr>
        <w:t xml:space="preserve">, </w:t>
      </w:r>
      <w:hyperlink r:id="rId83" w:anchor="block_1043" w:history="1">
        <w:r w:rsidRPr="00B14BB7">
          <w:rPr>
            <w:rFonts w:eastAsia="Times New Roman"/>
            <w:color w:val="0000FF"/>
            <w:u w:val="single"/>
            <w:lang w:eastAsia="ar-SA"/>
          </w:rPr>
          <w:t>4.3</w:t>
        </w:r>
      </w:hyperlink>
      <w:r w:rsidRPr="00B14BB7">
        <w:rPr>
          <w:rFonts w:eastAsia="Times New Roman"/>
          <w:lang w:eastAsia="ar-SA"/>
        </w:rPr>
        <w:t xml:space="preserve">, </w:t>
      </w:r>
      <w:hyperlink r:id="rId84" w:anchor="block_1044" w:history="1">
        <w:r w:rsidRPr="00B14BB7">
          <w:rPr>
            <w:rFonts w:eastAsia="Times New Roman"/>
            <w:color w:val="0000FF"/>
            <w:u w:val="single"/>
            <w:lang w:eastAsia="ar-SA"/>
          </w:rPr>
          <w:t>4.4</w:t>
        </w:r>
      </w:hyperlink>
      <w:r w:rsidRPr="00B14BB7">
        <w:rPr>
          <w:rFonts w:eastAsia="Times New Roman"/>
          <w:lang w:eastAsia="ar-SA"/>
        </w:rPr>
        <w:t xml:space="preserve">, </w:t>
      </w:r>
      <w:hyperlink r:id="rId85" w:anchor="block_1046" w:history="1">
        <w:r w:rsidRPr="00B14BB7">
          <w:rPr>
            <w:rFonts w:eastAsia="Times New Roman"/>
            <w:color w:val="0000FF"/>
            <w:u w:val="single"/>
            <w:lang w:eastAsia="ar-SA"/>
          </w:rPr>
          <w:t>4.6</w:t>
        </w:r>
      </w:hyperlink>
      <w:r w:rsidRPr="00B14BB7">
        <w:rPr>
          <w:rFonts w:eastAsia="Times New Roman"/>
          <w:lang w:eastAsia="ar-SA"/>
        </w:rPr>
        <w:t xml:space="preserve">, </w:t>
      </w:r>
      <w:hyperlink r:id="rId86" w:anchor="block_1512" w:history="1">
        <w:r w:rsidRPr="00B14BB7">
          <w:rPr>
            <w:rFonts w:eastAsia="Times New Roman"/>
            <w:color w:val="0000FF"/>
            <w:u w:val="single"/>
            <w:lang w:eastAsia="ar-SA"/>
          </w:rPr>
          <w:t>5.1.2</w:t>
        </w:r>
      </w:hyperlink>
      <w:r w:rsidRPr="00B14BB7">
        <w:rPr>
          <w:rFonts w:eastAsia="Times New Roman"/>
          <w:lang w:eastAsia="ar-SA"/>
        </w:rPr>
        <w:t xml:space="preserve">, </w:t>
      </w:r>
      <w:hyperlink r:id="rId87" w:anchor="block_1513" w:history="1">
        <w:r w:rsidRPr="00B14BB7">
          <w:rPr>
            <w:rFonts w:eastAsia="Times New Roman"/>
            <w:color w:val="0000FF"/>
            <w:u w:val="single"/>
            <w:lang w:eastAsia="ar-SA"/>
          </w:rPr>
          <w:t>5.1.3</w:t>
        </w:r>
      </w:hyperlink>
      <w:r w:rsidRPr="00B14BB7">
        <w:rPr>
          <w:rFonts w:eastAsia="Times New Roman"/>
          <w:lang w:eastAsia="ar-SA"/>
        </w:rPr>
        <w:t>. Разрешается размещать в жилой застройке, если их размещение:</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 необходимо для обслуживания жилой застройки, а также связано с проживанием граждан;</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 не причиняет вреда окружающей среде и санитарному благополучию;</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 не нарушает права жителей, не требует установления санитарной зоны.</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lastRenderedPageBreak/>
        <w:t>15. Строения для мелких домашних животных и птицы разрешается размещать на приусадебных участках при условии, что они не требуют выпаса. Их размещение не сопровождается формированием санитарно-защитной зоны. Предусмотрена утилизация навоза и помёта и иных отходов, связанных с их содержанием.</w:t>
      </w:r>
    </w:p>
    <w:p w:rsidR="00B14BB7" w:rsidRPr="00B14BB7" w:rsidRDefault="00B14BB7" w:rsidP="00B14BB7">
      <w:pPr>
        <w:suppressAutoHyphens/>
        <w:ind w:firstLine="851"/>
        <w:jc w:val="both"/>
        <w:rPr>
          <w:rFonts w:eastAsia="Times New Roman"/>
          <w:lang w:eastAsia="ar-SA"/>
        </w:rPr>
      </w:pPr>
      <w:r w:rsidRPr="00B14BB7">
        <w:rPr>
          <w:rFonts w:eastAsia="Times New Roman"/>
          <w:lang w:eastAsia="ar-SA"/>
        </w:rPr>
        <w:t>16. Высота подпорной стены и площадь земельного участка, для её устройства определяются инженерно-техническими расчетами.</w:t>
      </w:r>
    </w:p>
    <w:p w:rsidR="00B14BB7" w:rsidRPr="00B14BB7" w:rsidRDefault="00B14BB7" w:rsidP="00B14BB7">
      <w:pPr>
        <w:keepNext/>
        <w:spacing w:before="240" w:after="60"/>
        <w:outlineLvl w:val="2"/>
        <w:rPr>
          <w:rFonts w:eastAsia="Times New Roman"/>
          <w:b/>
          <w:bCs/>
          <w:lang w:val="x-none" w:eastAsia="x-none"/>
        </w:rPr>
      </w:pPr>
      <w:r w:rsidRPr="00B14BB7">
        <w:rPr>
          <w:rFonts w:eastAsia="Times New Roman"/>
          <w:b/>
          <w:bCs/>
          <w:lang w:val="x-none" w:eastAsia="x-none"/>
        </w:rPr>
        <w:t xml:space="preserve">Статья </w:t>
      </w:r>
      <w:r w:rsidRPr="00B14BB7">
        <w:rPr>
          <w:rFonts w:eastAsia="Times New Roman"/>
          <w:b/>
          <w:bCs/>
          <w:lang w:eastAsia="x-none"/>
        </w:rPr>
        <w:t>22</w:t>
      </w:r>
      <w:r w:rsidRPr="00B14BB7">
        <w:rPr>
          <w:rFonts w:eastAsia="Times New Roman"/>
          <w:b/>
          <w:bCs/>
          <w:lang w:val="x-none" w:eastAsia="x-none"/>
        </w:rPr>
        <w:t>. Виды зон с особыми условиями использования территорий, отображенные на карте градостроительного зонирования сельского поселения</w:t>
      </w:r>
      <w:bookmarkEnd w:id="32"/>
    </w:p>
    <w:p w:rsidR="00B14BB7" w:rsidRPr="00B14BB7" w:rsidRDefault="00B14BB7" w:rsidP="00B14BB7">
      <w:pPr>
        <w:ind w:firstLine="567"/>
        <w:jc w:val="both"/>
        <w:rPr>
          <w:rFonts w:eastAsia="Calibri" w:cs="Calibri"/>
          <w:lang w:eastAsia="en-US"/>
        </w:rPr>
      </w:pPr>
    </w:p>
    <w:p w:rsidR="00B14BB7" w:rsidRPr="00A7262D" w:rsidRDefault="00B14BB7" w:rsidP="00B14BB7">
      <w:pPr>
        <w:ind w:firstLine="567"/>
        <w:jc w:val="both"/>
        <w:rPr>
          <w:rFonts w:eastAsia="Calibri"/>
          <w:lang w:eastAsia="en-US"/>
        </w:rPr>
      </w:pPr>
      <w:r w:rsidRPr="00A7262D">
        <w:rPr>
          <w:rFonts w:eastAsia="Calibri"/>
          <w:lang w:eastAsia="en-US"/>
        </w:rPr>
        <w:t>1. На карте градостроительного зонирования сельского поселения, отображены следующие виды зон с особыми условиями использования территорий:</w:t>
      </w:r>
    </w:p>
    <w:p w:rsidR="00B14BB7" w:rsidRPr="00A7262D" w:rsidRDefault="00B14BB7" w:rsidP="00B14BB7">
      <w:pPr>
        <w:ind w:firstLine="567"/>
        <w:jc w:val="both"/>
        <w:rPr>
          <w:rFonts w:eastAsia="Calibri"/>
          <w:szCs w:val="20"/>
          <w:lang w:eastAsia="ru-RU"/>
        </w:rPr>
      </w:pPr>
      <w:r w:rsidRPr="00A7262D">
        <w:rPr>
          <w:rFonts w:eastAsia="Calibri"/>
          <w:lang w:eastAsia="en-US"/>
        </w:rPr>
        <w:t xml:space="preserve">1) </w:t>
      </w:r>
      <w:r w:rsidRPr="00A7262D">
        <w:rPr>
          <w:rFonts w:eastAsia="Calibri"/>
          <w:szCs w:val="20"/>
          <w:lang w:eastAsia="ru-RU"/>
        </w:rPr>
        <w:t>зоны охраны объектов культурного наследия;</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2) охранная зона объектов электроэнергетики (объектов электросетевого хозяйства и объектов по производству электрической энергии);</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 xml:space="preserve">3) охранная </w:t>
      </w:r>
      <w:hyperlink r:id="rId88" w:history="1">
        <w:r w:rsidRPr="00A7262D">
          <w:rPr>
            <w:rFonts w:eastAsia="Calibri"/>
            <w:color w:val="0000FF"/>
            <w:szCs w:val="20"/>
            <w:u w:val="single"/>
            <w:lang w:eastAsia="ru-RU"/>
          </w:rPr>
          <w:t>зона</w:t>
        </w:r>
      </w:hyperlink>
      <w:r w:rsidRPr="00A7262D">
        <w:rPr>
          <w:rFonts w:eastAsia="Calibri"/>
          <w:szCs w:val="20"/>
          <w:lang w:eastAsia="ru-RU"/>
        </w:rPr>
        <w:t xml:space="preserve"> газопроводов;</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 xml:space="preserve">4) охранная </w:t>
      </w:r>
      <w:hyperlink r:id="rId89" w:history="1">
        <w:r w:rsidRPr="00A7262D">
          <w:rPr>
            <w:rFonts w:eastAsia="Calibri"/>
            <w:color w:val="0000FF"/>
            <w:szCs w:val="20"/>
            <w:u w:val="single"/>
            <w:lang w:eastAsia="ru-RU"/>
          </w:rPr>
          <w:t>зона</w:t>
        </w:r>
      </w:hyperlink>
      <w:r w:rsidRPr="00A7262D">
        <w:rPr>
          <w:rFonts w:eastAsia="Calibri"/>
          <w:szCs w:val="20"/>
          <w:lang w:eastAsia="ru-RU"/>
        </w:rPr>
        <w:t xml:space="preserve"> пунктов государственной геодезической сети;</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5) прибрежная защитная полоса;</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 xml:space="preserve">6) </w:t>
      </w:r>
      <w:hyperlink r:id="rId90" w:history="1">
        <w:r w:rsidRPr="00A7262D">
          <w:rPr>
            <w:rFonts w:eastAsia="Calibri"/>
            <w:color w:val="0000FF"/>
            <w:szCs w:val="20"/>
            <w:u w:val="single"/>
            <w:lang w:eastAsia="ru-RU"/>
          </w:rPr>
          <w:t>зоны</w:t>
        </w:r>
      </w:hyperlink>
      <w:r w:rsidRPr="00A7262D">
        <w:rPr>
          <w:rFonts w:eastAsia="Calibri"/>
          <w:szCs w:val="20"/>
          <w:lang w:eastAsia="ru-RU"/>
        </w:rPr>
        <w:t xml:space="preserve"> затопления и подтопления;</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7) санитарно-защитная зона;</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8) водоохранная зона;</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9)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10) граница приаэродромной территории;</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  граница 3-ей, 5-ой подзоны приаэродромной территории;</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  граница 4-ой подзоны приаэродромной территории;</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  граница 6-ой подзоны приаэродромной территории;</w:t>
      </w:r>
    </w:p>
    <w:p w:rsidR="00B14BB7" w:rsidRPr="00A7262D" w:rsidRDefault="00B14BB7" w:rsidP="00B14BB7">
      <w:pPr>
        <w:ind w:firstLine="567"/>
        <w:jc w:val="both"/>
        <w:rPr>
          <w:rFonts w:eastAsia="Calibri"/>
          <w:szCs w:val="20"/>
          <w:lang w:eastAsia="ru-RU"/>
        </w:rPr>
      </w:pPr>
      <w:r w:rsidRPr="00A7262D">
        <w:rPr>
          <w:rFonts w:eastAsia="Calibri"/>
          <w:szCs w:val="20"/>
          <w:lang w:eastAsia="ru-RU"/>
        </w:rPr>
        <w:t>-  граница 7-ой подзоны приаэродромной территории.</w:t>
      </w:r>
    </w:p>
    <w:p w:rsidR="00B14BB7" w:rsidRPr="00A7262D" w:rsidRDefault="00B14BB7" w:rsidP="00B14BB7">
      <w:pPr>
        <w:ind w:firstLine="567"/>
        <w:jc w:val="both"/>
        <w:rPr>
          <w:rFonts w:eastAsia="Calibri"/>
          <w:lang w:eastAsia="en-US"/>
        </w:rPr>
      </w:pPr>
      <w:r w:rsidRPr="00A7262D">
        <w:rPr>
          <w:rFonts w:eastAsia="Calibri"/>
          <w:lang w:eastAsia="en-US"/>
        </w:rPr>
        <w:t>2. На карте градостроительного зонирования сельского поселения также отображены границы территорий объектов культурного наследия.</w:t>
      </w:r>
    </w:p>
    <w:p w:rsidR="00B14BB7" w:rsidRPr="00B14BB7" w:rsidRDefault="00B14BB7" w:rsidP="00B14BB7">
      <w:pPr>
        <w:rPr>
          <w:rFonts w:ascii="Calibri" w:eastAsia="Calibri" w:hAnsi="Calibri" w:cs="Calibri"/>
          <w:lang w:eastAsia="en-US"/>
        </w:rPr>
      </w:pPr>
    </w:p>
    <w:p w:rsidR="00B14BB7" w:rsidRPr="00B14BB7" w:rsidRDefault="00B14BB7" w:rsidP="00B14BB7">
      <w:pPr>
        <w:suppressAutoHyphens/>
        <w:ind w:firstLine="540"/>
        <w:jc w:val="both"/>
        <w:rPr>
          <w:rFonts w:eastAsia="Times New Roman"/>
          <w:lang w:eastAsia="ar-SA"/>
        </w:rPr>
      </w:pPr>
    </w:p>
    <w:p w:rsidR="00B14BB7" w:rsidRPr="00B14BB7" w:rsidRDefault="00B14BB7" w:rsidP="00B14BB7">
      <w:pPr>
        <w:keepNext/>
        <w:spacing w:before="240" w:after="60"/>
        <w:outlineLvl w:val="2"/>
        <w:rPr>
          <w:rFonts w:eastAsia="Times New Roman"/>
          <w:b/>
          <w:bCs/>
          <w:lang w:val="x-none" w:eastAsia="x-none"/>
        </w:rPr>
      </w:pPr>
      <w:bookmarkStart w:id="36" w:name="_Toc308782712"/>
      <w:r w:rsidRPr="00B14BB7">
        <w:rPr>
          <w:rFonts w:eastAsia="Times New Roman"/>
          <w:b/>
          <w:bCs/>
          <w:lang w:val="x-none" w:eastAsia="x-none"/>
        </w:rPr>
        <w:t xml:space="preserve">Статья </w:t>
      </w:r>
      <w:r w:rsidRPr="00B14BB7">
        <w:rPr>
          <w:rFonts w:eastAsia="Times New Roman"/>
          <w:b/>
          <w:bCs/>
          <w:lang w:eastAsia="x-none"/>
        </w:rPr>
        <w:t>23</w:t>
      </w:r>
      <w:r w:rsidRPr="00B14BB7">
        <w:rPr>
          <w:rFonts w:eastAsia="Times New Roman"/>
          <w:b/>
          <w:bCs/>
          <w:lang w:val="x-none" w:eastAsia="x-none"/>
        </w:rPr>
        <w:t>. Градостроительный регламент</w:t>
      </w:r>
      <w:bookmarkEnd w:id="36"/>
    </w:p>
    <w:p w:rsidR="00B14BB7" w:rsidRPr="00B14BB7" w:rsidRDefault="00B14BB7" w:rsidP="00B14BB7">
      <w:pPr>
        <w:suppressAutoHyphens/>
        <w:ind w:right="-1" w:firstLine="540"/>
        <w:jc w:val="both"/>
        <w:rPr>
          <w:rFonts w:eastAsia="Times New Roman"/>
          <w:lang w:eastAsia="ar-SA"/>
        </w:rPr>
      </w:pP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2. Градостроительные регламенты устанавливаются с учетом: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1) фактического использования земельных участков и объектов капитального строительства в границах территориальной зоны;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3) функциональных зон и характеристик их планируемого развития, определенных документами территориального планирования муниципальных образований; </w:t>
      </w:r>
    </w:p>
    <w:p w:rsidR="00B14BB7" w:rsidRPr="00B14BB7" w:rsidRDefault="00B14BB7" w:rsidP="00B14BB7">
      <w:pPr>
        <w:tabs>
          <w:tab w:val="left" w:pos="6375"/>
        </w:tabs>
        <w:suppressAutoHyphens/>
        <w:ind w:right="-1" w:firstLine="540"/>
        <w:jc w:val="both"/>
        <w:rPr>
          <w:rFonts w:eastAsia="Times New Roman"/>
          <w:lang w:eastAsia="ar-SA"/>
        </w:rPr>
      </w:pPr>
      <w:r w:rsidRPr="00B14BB7">
        <w:rPr>
          <w:rFonts w:eastAsia="Times New Roman"/>
          <w:lang w:eastAsia="ar-SA"/>
        </w:rPr>
        <w:t xml:space="preserve">4) видов территориальных зон; </w:t>
      </w:r>
      <w:r w:rsidRPr="00B14BB7">
        <w:rPr>
          <w:rFonts w:eastAsia="Times New Roman"/>
          <w:lang w:eastAsia="ar-SA"/>
        </w:rPr>
        <w:tab/>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5) требований охраны объектов культурного наследия, а также особо охраняемых природных территорий, иных природных объектов.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lastRenderedPageBreak/>
        <w:t xml:space="preserve">4. Действие градостроительного регламента не распространяется на земельные участки: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2) в границах территорий общего пользования;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3) предназначенные для размещения линейных объектов и (или) занятые линейными объектами;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4) предоставленные для добычи полезных ископаемых.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 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 xml:space="preserve">9. 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w:t>
      </w:r>
      <w:r w:rsidRPr="00B14BB7">
        <w:rPr>
          <w:rFonts w:eastAsia="Times New Roman"/>
          <w:lang w:eastAsia="ar-SA"/>
        </w:rPr>
        <w:lastRenderedPageBreak/>
        <w:t xml:space="preserve">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w:t>
      </w:r>
    </w:p>
    <w:p w:rsidR="00B14BB7" w:rsidRPr="00B14BB7" w:rsidRDefault="00B14BB7" w:rsidP="00B14BB7">
      <w:pPr>
        <w:suppressAutoHyphens/>
        <w:ind w:right="-1" w:firstLine="540"/>
        <w:jc w:val="both"/>
        <w:rPr>
          <w:rFonts w:eastAsia="Times New Roman"/>
          <w:lang w:eastAsia="ar-SA"/>
        </w:rPr>
      </w:pPr>
      <w:r w:rsidRPr="00B14BB7">
        <w:rPr>
          <w:rFonts w:eastAsia="Times New Roman"/>
          <w:lang w:eastAsia="ar-SA"/>
        </w:rPr>
        <w:t>10.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B14BB7" w:rsidRPr="00B14BB7" w:rsidRDefault="00B14BB7" w:rsidP="00B14BB7">
      <w:pPr>
        <w:suppressAutoHyphens/>
        <w:ind w:right="-1" w:firstLine="540"/>
        <w:jc w:val="both"/>
        <w:rPr>
          <w:rFonts w:eastAsia="Times New Roman"/>
          <w:lang w:eastAsia="ar-SA"/>
        </w:rPr>
      </w:pPr>
    </w:p>
    <w:p w:rsidR="00B14BB7" w:rsidRPr="00B14BB7" w:rsidRDefault="00B14BB7" w:rsidP="00B14BB7">
      <w:pPr>
        <w:keepNext/>
        <w:spacing w:before="240" w:after="60"/>
        <w:outlineLvl w:val="2"/>
        <w:rPr>
          <w:rFonts w:eastAsia="Times New Roman"/>
          <w:b/>
          <w:bCs/>
          <w:lang w:val="x-none" w:eastAsia="x-none"/>
        </w:rPr>
      </w:pPr>
      <w:bookmarkStart w:id="37" w:name="_Toc308782713"/>
      <w:r w:rsidRPr="00B14BB7">
        <w:rPr>
          <w:rFonts w:eastAsia="Times New Roman"/>
          <w:b/>
          <w:bCs/>
          <w:snapToGrid w:val="0"/>
          <w:lang w:val="x-none" w:eastAsia="x-none"/>
        </w:rPr>
        <w:t>Статья 2</w:t>
      </w:r>
      <w:r w:rsidRPr="00B14BB7">
        <w:rPr>
          <w:rFonts w:eastAsia="Times New Roman"/>
          <w:b/>
          <w:bCs/>
          <w:snapToGrid w:val="0"/>
          <w:lang w:eastAsia="x-none"/>
        </w:rPr>
        <w:t>4.</w:t>
      </w:r>
      <w:r w:rsidRPr="00B14BB7">
        <w:rPr>
          <w:rFonts w:eastAsia="Times New Roman"/>
          <w:b/>
          <w:bCs/>
          <w:snapToGrid w:val="0"/>
          <w:lang w:val="x-none" w:eastAsia="x-none"/>
        </w:rPr>
        <w:t xml:space="preserve"> Использование земельных участков и объектов капитального строительства, не соответствующих градостроительному регламенту</w:t>
      </w:r>
      <w:bookmarkEnd w:id="37"/>
    </w:p>
    <w:p w:rsidR="00B14BB7" w:rsidRPr="00B14BB7" w:rsidRDefault="00B14BB7" w:rsidP="00B14BB7">
      <w:pPr>
        <w:rPr>
          <w:rFonts w:eastAsia="Calibri" w:cs="Calibri"/>
          <w:lang w:eastAsia="en-US"/>
        </w:rPr>
      </w:pPr>
    </w:p>
    <w:p w:rsidR="00B14BB7" w:rsidRPr="00B14BB7" w:rsidRDefault="00B14BB7" w:rsidP="00B14BB7">
      <w:pPr>
        <w:suppressAutoHyphens/>
        <w:autoSpaceDE w:val="0"/>
        <w:autoSpaceDN w:val="0"/>
        <w:adjustRightInd w:val="0"/>
        <w:ind w:firstLine="540"/>
        <w:jc w:val="both"/>
        <w:rPr>
          <w:rFonts w:eastAsia="Calibri"/>
          <w:lang w:eastAsia="en-US"/>
        </w:rPr>
      </w:pPr>
      <w:r w:rsidRPr="00B14BB7">
        <w:rPr>
          <w:rFonts w:eastAsia="Calibri"/>
          <w:lang w:eastAsia="en-US"/>
        </w:rPr>
        <w:t xml:space="preserve">1. Земельные участки,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(памятников истории и культуры). </w:t>
      </w:r>
    </w:p>
    <w:p w:rsidR="00B14BB7" w:rsidRPr="00B14BB7" w:rsidRDefault="00B14BB7" w:rsidP="00B14BB7">
      <w:pPr>
        <w:suppressAutoHyphens/>
        <w:autoSpaceDE w:val="0"/>
        <w:autoSpaceDN w:val="0"/>
        <w:adjustRightInd w:val="0"/>
        <w:ind w:firstLine="540"/>
        <w:jc w:val="both"/>
        <w:rPr>
          <w:rFonts w:eastAsia="Calibri"/>
          <w:lang w:eastAsia="en-US"/>
        </w:rPr>
      </w:pPr>
      <w:r w:rsidRPr="00B14BB7">
        <w:rPr>
          <w:rFonts w:eastAsia="Calibri"/>
          <w:lang w:eastAsia="en-US"/>
        </w:rPr>
        <w:t>2. 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B14BB7" w:rsidRPr="00B14BB7" w:rsidRDefault="00B14BB7" w:rsidP="00B14BB7">
      <w:pPr>
        <w:suppressAutoHyphens/>
        <w:autoSpaceDE w:val="0"/>
        <w:autoSpaceDN w:val="0"/>
        <w:adjustRightInd w:val="0"/>
        <w:ind w:firstLine="540"/>
        <w:jc w:val="both"/>
        <w:rPr>
          <w:rFonts w:eastAsia="Calibri"/>
          <w:lang w:eastAsia="en-US"/>
        </w:rPr>
      </w:pPr>
      <w:r w:rsidRPr="00B14BB7">
        <w:rPr>
          <w:rFonts w:eastAsia="Calibri"/>
          <w:lang w:eastAsia="en-US"/>
        </w:rPr>
        <w:t xml:space="preserve"> 3.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земельных участков и объектов. </w:t>
      </w:r>
    </w:p>
    <w:p w:rsidR="00B14BB7" w:rsidRPr="00B14BB7" w:rsidRDefault="00B14BB7" w:rsidP="00B14BB7">
      <w:pPr>
        <w:suppressAutoHyphens/>
        <w:autoSpaceDE w:val="0"/>
        <w:autoSpaceDN w:val="0"/>
        <w:adjustRightInd w:val="0"/>
        <w:ind w:firstLine="540"/>
        <w:jc w:val="both"/>
        <w:rPr>
          <w:rFonts w:eastAsia="Calibri"/>
          <w:lang w:eastAsia="en-US"/>
        </w:rPr>
      </w:pPr>
      <w:r w:rsidRPr="00B14BB7">
        <w:rPr>
          <w:rFonts w:eastAsia="Calibri"/>
          <w:lang w:eastAsia="en-US"/>
        </w:rPr>
        <w:t xml:space="preserve">4. 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использования земельного участка и объекта капитального строительства. 5.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 </w:t>
      </w:r>
    </w:p>
    <w:p w:rsidR="00B14BB7" w:rsidRPr="00B14BB7" w:rsidRDefault="00B14BB7" w:rsidP="00B14BB7">
      <w:pPr>
        <w:suppressAutoHyphens/>
        <w:autoSpaceDE w:val="0"/>
        <w:autoSpaceDN w:val="0"/>
        <w:adjustRightInd w:val="0"/>
        <w:ind w:firstLine="540"/>
        <w:jc w:val="both"/>
        <w:rPr>
          <w:rFonts w:eastAsia="Calibri"/>
          <w:lang w:eastAsia="en-US"/>
        </w:rPr>
      </w:pPr>
      <w:r w:rsidRPr="00B14BB7">
        <w:rPr>
          <w:rFonts w:eastAsia="Calibri"/>
          <w:lang w:eastAsia="en-US"/>
        </w:rPr>
        <w:t xml:space="preserve">6. Разрешения на строительство, выданные до вступления в силу настоящих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 случае продления сроков их действия или переоформления переуступки прав на строительство иным лицам в соответствии с законодательством Российской Федерации. </w:t>
      </w:r>
    </w:p>
    <w:p w:rsidR="00B14BB7" w:rsidRPr="00B14BB7" w:rsidRDefault="00B14BB7" w:rsidP="00B14BB7">
      <w:pPr>
        <w:suppressAutoHyphens/>
        <w:autoSpaceDE w:val="0"/>
        <w:autoSpaceDN w:val="0"/>
        <w:adjustRightInd w:val="0"/>
        <w:ind w:firstLine="540"/>
        <w:jc w:val="both"/>
        <w:rPr>
          <w:rFonts w:eastAsia="Calibri"/>
          <w:lang w:eastAsia="en-US"/>
        </w:rPr>
      </w:pPr>
      <w:r w:rsidRPr="00B14BB7">
        <w:rPr>
          <w:rFonts w:eastAsia="Calibri"/>
          <w:lang w:eastAsia="en-US"/>
        </w:rPr>
        <w:t xml:space="preserve">7. В случае, если перечень видов разрешённого использования и (или) наименование отдельного вида разрешённого использования, содержащиеся в Правилах, не соответствуют перечню видов разрешённого использования и (или) наименованию отдельного вида разрешённого использования, указанных в каком-либо правоустанавливающем или </w:t>
      </w:r>
      <w:r w:rsidRPr="00B14BB7">
        <w:rPr>
          <w:rFonts w:eastAsia="Calibri"/>
          <w:lang w:eastAsia="en-US"/>
        </w:rPr>
        <w:lastRenderedPageBreak/>
        <w:t xml:space="preserve">правоудостоверяющем документе, выданном в установленном порядке физическому и юридическому лицу до вступления в силу настоящих Правил, такой вид разрешённого использования признается действительным вне зависимости от его соответствия настоящим Правилам. </w:t>
      </w:r>
    </w:p>
    <w:p w:rsidR="00B14BB7" w:rsidRPr="00B14BB7" w:rsidRDefault="00B14BB7" w:rsidP="00B14BB7">
      <w:pPr>
        <w:suppressAutoHyphens/>
        <w:autoSpaceDE w:val="0"/>
        <w:autoSpaceDN w:val="0"/>
        <w:adjustRightInd w:val="0"/>
        <w:ind w:firstLine="540"/>
        <w:jc w:val="both"/>
        <w:rPr>
          <w:rFonts w:eastAsia="Calibri"/>
          <w:lang w:eastAsia="en-US"/>
        </w:rPr>
      </w:pPr>
      <w:r w:rsidRPr="00B14BB7">
        <w:rPr>
          <w:rFonts w:eastAsia="Calibri"/>
          <w:lang w:eastAsia="en-US"/>
        </w:rPr>
        <w:t>8. Обязательного переоформления указанных выше правовых документов не требуется.</w:t>
      </w:r>
    </w:p>
    <w:p w:rsidR="00B14BB7" w:rsidRPr="00B14BB7" w:rsidRDefault="00B14BB7" w:rsidP="00B14BB7">
      <w:pPr>
        <w:keepNext/>
        <w:suppressAutoHyphens/>
        <w:spacing w:before="240" w:after="60"/>
        <w:outlineLvl w:val="1"/>
        <w:rPr>
          <w:rFonts w:eastAsia="Times New Roman"/>
          <w:b/>
          <w:bCs/>
          <w:i/>
          <w:iCs/>
          <w:lang w:val="x-none" w:eastAsia="ar-SA"/>
        </w:rPr>
      </w:pPr>
      <w:bookmarkStart w:id="38" w:name="_Toc308782717"/>
      <w:r w:rsidRPr="00B14BB7">
        <w:rPr>
          <w:rFonts w:eastAsia="Times New Roman"/>
          <w:b/>
          <w:bCs/>
          <w:i/>
          <w:iCs/>
          <w:lang w:val="x-none" w:eastAsia="ar-SA"/>
        </w:rPr>
        <w:t>Г</w:t>
      </w:r>
      <w:r w:rsidRPr="00B14BB7">
        <w:rPr>
          <w:rFonts w:eastAsia="Times New Roman"/>
          <w:b/>
          <w:bCs/>
          <w:i/>
          <w:iCs/>
          <w:lang w:eastAsia="ar-SA"/>
        </w:rPr>
        <w:t>лава</w:t>
      </w:r>
      <w:r w:rsidRPr="00B14BB7">
        <w:rPr>
          <w:rFonts w:eastAsia="Times New Roman"/>
          <w:b/>
          <w:bCs/>
          <w:i/>
          <w:iCs/>
          <w:lang w:val="x-none" w:eastAsia="ar-SA"/>
        </w:rPr>
        <w:t xml:space="preserve"> </w:t>
      </w:r>
      <w:r w:rsidRPr="00B14BB7">
        <w:rPr>
          <w:rFonts w:eastAsia="Times New Roman"/>
          <w:b/>
          <w:bCs/>
          <w:i/>
          <w:iCs/>
          <w:lang w:eastAsia="ar-SA"/>
        </w:rPr>
        <w:t>5</w:t>
      </w:r>
      <w:r w:rsidRPr="00B14BB7">
        <w:rPr>
          <w:rFonts w:eastAsia="Times New Roman"/>
          <w:b/>
          <w:bCs/>
          <w:i/>
          <w:iCs/>
          <w:lang w:val="x-none" w:eastAsia="ar-SA"/>
        </w:rPr>
        <w:t xml:space="preserve">. </w:t>
      </w:r>
      <w:r w:rsidRPr="00B14BB7">
        <w:rPr>
          <w:rFonts w:eastAsia="Times New Roman"/>
          <w:b/>
          <w:bCs/>
          <w:i/>
          <w:iCs/>
          <w:lang w:eastAsia="ar-SA"/>
        </w:rPr>
        <w:t xml:space="preserve">ОБРАЗОВАНИЕ, ПРЕДОСТАВЛЕНИЕ, ОБМЕН, </w:t>
      </w:r>
      <w:r w:rsidRPr="00B14BB7">
        <w:rPr>
          <w:rFonts w:eastAsia="Times New Roman"/>
          <w:b/>
          <w:bCs/>
          <w:i/>
          <w:iCs/>
          <w:lang w:val="x-none" w:eastAsia="ar-SA"/>
        </w:rPr>
        <w:t>РЕЗЕРВИРОВАНИЕ И ИЗЪЯТИЕ ЗЕМЕЛЬНЫХ УЧАСТКОВ</w:t>
      </w:r>
      <w:bookmarkEnd w:id="38"/>
    </w:p>
    <w:p w:rsidR="00B14BB7" w:rsidRPr="00B14BB7" w:rsidRDefault="00B14BB7" w:rsidP="00B14BB7">
      <w:pPr>
        <w:suppressAutoHyphens/>
        <w:jc w:val="both"/>
        <w:rPr>
          <w:rFonts w:eastAsia="Times New Roman"/>
          <w:b/>
          <w:bCs/>
          <w:lang w:eastAsia="x-none"/>
        </w:rPr>
      </w:pPr>
    </w:p>
    <w:p w:rsidR="00B14BB7" w:rsidRPr="00B14BB7" w:rsidRDefault="00B14BB7" w:rsidP="00B14BB7">
      <w:pPr>
        <w:suppressAutoHyphens/>
        <w:jc w:val="both"/>
        <w:rPr>
          <w:rFonts w:eastAsia="Times New Roman"/>
          <w:b/>
          <w:bCs/>
          <w:lang w:val="x-none" w:eastAsia="x-none"/>
        </w:rPr>
      </w:pPr>
      <w:r w:rsidRPr="00B14BB7">
        <w:rPr>
          <w:rFonts w:eastAsia="Times New Roman"/>
          <w:b/>
          <w:bCs/>
          <w:lang w:val="x-none" w:eastAsia="x-none"/>
        </w:rPr>
        <w:t>Статья 2</w:t>
      </w:r>
      <w:r w:rsidRPr="00B14BB7">
        <w:rPr>
          <w:rFonts w:eastAsia="Times New Roman"/>
          <w:b/>
          <w:bCs/>
          <w:lang w:eastAsia="x-none"/>
        </w:rPr>
        <w:t>5</w:t>
      </w:r>
      <w:r w:rsidRPr="00B14BB7">
        <w:rPr>
          <w:rFonts w:eastAsia="Times New Roman"/>
          <w:b/>
          <w:bCs/>
          <w:lang w:val="x-none" w:eastAsia="x-none"/>
        </w:rPr>
        <w:t>. Образование земельных участков из земель или земельных участков,</w:t>
      </w:r>
    </w:p>
    <w:p w:rsidR="00B14BB7" w:rsidRPr="00B14BB7" w:rsidRDefault="00B14BB7" w:rsidP="00B14BB7">
      <w:pPr>
        <w:suppressAutoHyphens/>
        <w:jc w:val="both"/>
        <w:rPr>
          <w:rFonts w:eastAsia="Times New Roman"/>
          <w:b/>
          <w:bCs/>
          <w:lang w:eastAsia="x-none"/>
        </w:rPr>
      </w:pPr>
      <w:r w:rsidRPr="00B14BB7">
        <w:rPr>
          <w:rFonts w:eastAsia="Times New Roman"/>
          <w:b/>
          <w:bCs/>
          <w:lang w:val="x-none" w:eastAsia="x-none"/>
        </w:rPr>
        <w:t>находящихся в государственной или муниципальной собственности</w:t>
      </w:r>
      <w:r w:rsidRPr="00B14BB7">
        <w:rPr>
          <w:rFonts w:eastAsia="Times New Roman"/>
          <w:b/>
          <w:bCs/>
          <w:lang w:eastAsia="x-none"/>
        </w:rPr>
        <w:t>.</w:t>
      </w:r>
    </w:p>
    <w:p w:rsidR="00B14BB7" w:rsidRPr="00B14BB7" w:rsidRDefault="00B14BB7" w:rsidP="00B14BB7">
      <w:pPr>
        <w:suppressAutoHyphens/>
        <w:jc w:val="both"/>
        <w:rPr>
          <w:rFonts w:eastAsia="Times New Roman"/>
          <w:b/>
          <w:bCs/>
          <w:lang w:eastAsia="x-none"/>
        </w:rPr>
      </w:pPr>
    </w:p>
    <w:p w:rsidR="00B14BB7" w:rsidRPr="00A7262D" w:rsidRDefault="00B14BB7" w:rsidP="00B14BB7">
      <w:pPr>
        <w:ind w:firstLine="567"/>
        <w:jc w:val="both"/>
        <w:rPr>
          <w:rFonts w:eastAsia="Calibri"/>
          <w:lang w:eastAsia="en-US"/>
        </w:rPr>
      </w:pPr>
      <w:bookmarkStart w:id="39" w:name="_Toc308782718"/>
      <w:r w:rsidRPr="00A7262D">
        <w:rPr>
          <w:rFonts w:eastAsia="Calibri"/>
          <w:lang w:eastAsia="en-US"/>
        </w:rPr>
        <w:t xml:space="preserve">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 </w:t>
      </w:r>
    </w:p>
    <w:p w:rsidR="00B14BB7" w:rsidRPr="00A7262D" w:rsidRDefault="00B14BB7" w:rsidP="00B14BB7">
      <w:pPr>
        <w:ind w:firstLine="567"/>
        <w:jc w:val="both"/>
        <w:rPr>
          <w:rFonts w:eastAsia="Calibri"/>
          <w:lang w:eastAsia="en-US"/>
        </w:rPr>
      </w:pPr>
      <w:r w:rsidRPr="00A7262D">
        <w:rPr>
          <w:rFonts w:eastAsia="Calibri"/>
          <w:lang w:eastAsia="en-US"/>
        </w:rPr>
        <w:t xml:space="preserve">1) проект межевания территории, утверждённый в соответствии с Градостроительным кодексом Российской Федерации; </w:t>
      </w:r>
    </w:p>
    <w:p w:rsidR="00B14BB7" w:rsidRPr="00A7262D" w:rsidRDefault="00B14BB7" w:rsidP="00B14BB7">
      <w:pPr>
        <w:ind w:firstLine="567"/>
        <w:jc w:val="both"/>
        <w:rPr>
          <w:rFonts w:eastAsia="Calibri"/>
          <w:lang w:eastAsia="en-US"/>
        </w:rPr>
      </w:pPr>
      <w:r w:rsidRPr="00A7262D">
        <w:rPr>
          <w:rFonts w:eastAsia="Calibri"/>
          <w:lang w:eastAsia="en-US"/>
        </w:rPr>
        <w:t xml:space="preserve">2) утверждённая схема расположения земельного участка или земельных участков на кадастровом плане территории. </w:t>
      </w:r>
    </w:p>
    <w:p w:rsidR="00B14BB7" w:rsidRPr="00A7262D" w:rsidRDefault="00B14BB7" w:rsidP="00B14BB7">
      <w:pPr>
        <w:ind w:firstLine="567"/>
        <w:jc w:val="both"/>
        <w:rPr>
          <w:rFonts w:eastAsia="Calibri"/>
          <w:lang w:eastAsia="en-US"/>
        </w:rPr>
      </w:pPr>
      <w:r w:rsidRPr="00A7262D">
        <w:rPr>
          <w:rFonts w:eastAsia="Calibri"/>
          <w:lang w:eastAsia="en-US"/>
        </w:rP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проекта межевания территории с учётом положений, предусмотренных частью 3 настоящей статьи. </w:t>
      </w:r>
    </w:p>
    <w:p w:rsidR="00B14BB7" w:rsidRPr="00A7262D" w:rsidRDefault="00B14BB7" w:rsidP="00B14BB7">
      <w:pPr>
        <w:ind w:firstLine="567"/>
        <w:jc w:val="both"/>
        <w:rPr>
          <w:rFonts w:eastAsia="Calibri"/>
          <w:lang w:eastAsia="en-US"/>
        </w:rPr>
      </w:pPr>
      <w:r w:rsidRPr="00A7262D">
        <w:rPr>
          <w:rFonts w:eastAsia="Calibri"/>
          <w:lang w:eastAsia="en-US"/>
        </w:rPr>
        <w:t xml:space="preserve">3. Исключительно в соответствии с утверждённым проектом межевания территории осуществляется образование земельных участков: </w:t>
      </w:r>
    </w:p>
    <w:p w:rsidR="00B14BB7" w:rsidRPr="00A7262D" w:rsidRDefault="00B14BB7" w:rsidP="00B14BB7">
      <w:pPr>
        <w:ind w:firstLine="567"/>
        <w:jc w:val="both"/>
        <w:rPr>
          <w:rFonts w:eastAsia="Calibri"/>
          <w:lang w:eastAsia="en-US"/>
        </w:rPr>
      </w:pPr>
      <w:r w:rsidRPr="00A7262D">
        <w:rPr>
          <w:rFonts w:eastAsia="Calibri"/>
          <w:lang w:eastAsia="en-US"/>
        </w:rPr>
        <w:t xml:space="preserve">1) из земельного участка, предоставленного для комплексного освоения территории; </w:t>
      </w:r>
    </w:p>
    <w:p w:rsidR="00B14BB7" w:rsidRPr="00A7262D" w:rsidRDefault="00B14BB7" w:rsidP="00B14BB7">
      <w:pPr>
        <w:ind w:firstLine="567"/>
        <w:jc w:val="both"/>
        <w:rPr>
          <w:rFonts w:eastAsia="Calibri"/>
          <w:lang w:eastAsia="en-US"/>
        </w:rPr>
      </w:pPr>
      <w:r w:rsidRPr="00A7262D">
        <w:rPr>
          <w:rFonts w:eastAsia="Calibri"/>
          <w:lang w:eastAsia="en-US"/>
        </w:rPr>
        <w:t xml:space="preserve">2)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 </w:t>
      </w:r>
    </w:p>
    <w:p w:rsidR="00B14BB7" w:rsidRPr="00A7262D" w:rsidRDefault="00B14BB7" w:rsidP="00B14BB7">
      <w:pPr>
        <w:ind w:firstLine="567"/>
        <w:jc w:val="both"/>
        <w:rPr>
          <w:rFonts w:eastAsia="Calibri"/>
          <w:lang w:eastAsia="en-US"/>
        </w:rPr>
      </w:pPr>
      <w:r w:rsidRPr="00A7262D">
        <w:rPr>
          <w:rFonts w:eastAsia="Calibri"/>
          <w:lang w:eastAsia="en-US"/>
        </w:rPr>
        <w:t xml:space="preserve">3) в границах территории, в отношении которой в соответствии с законодательством о градостроительной деятельности заключен договор о её развитии; </w:t>
      </w:r>
    </w:p>
    <w:p w:rsidR="00B14BB7" w:rsidRPr="00A7262D" w:rsidRDefault="00B14BB7" w:rsidP="00B14BB7">
      <w:pPr>
        <w:ind w:firstLine="567"/>
        <w:jc w:val="both"/>
        <w:rPr>
          <w:rFonts w:eastAsia="Calibri"/>
          <w:lang w:eastAsia="en-US"/>
        </w:rPr>
      </w:pPr>
      <w:r w:rsidRPr="00A7262D">
        <w:rPr>
          <w:rFonts w:eastAsia="Calibri"/>
          <w:lang w:eastAsia="en-US"/>
        </w:rPr>
        <w:t xml:space="preserve">4) в границах элемента планировочной структуры, застроенного многоквартирными домами; </w:t>
      </w:r>
    </w:p>
    <w:p w:rsidR="00B14BB7" w:rsidRPr="00A7262D" w:rsidRDefault="00B14BB7" w:rsidP="00B14BB7">
      <w:pPr>
        <w:ind w:firstLine="567"/>
        <w:jc w:val="both"/>
        <w:rPr>
          <w:rFonts w:eastAsia="Calibri"/>
          <w:lang w:eastAsia="en-US"/>
        </w:rPr>
      </w:pPr>
      <w:r w:rsidRPr="00A7262D">
        <w:rPr>
          <w:rFonts w:eastAsia="Calibri"/>
          <w:lang w:eastAsia="en-US"/>
        </w:rPr>
        <w:t xml:space="preserve">5) для размещения линейных объектов федерального, регионального или местного значения. </w:t>
      </w:r>
    </w:p>
    <w:p w:rsidR="00B14BB7" w:rsidRPr="00B14BB7" w:rsidRDefault="00B14BB7" w:rsidP="00B14BB7">
      <w:pPr>
        <w:suppressAutoHyphens/>
        <w:spacing w:line="288" w:lineRule="atLeast"/>
        <w:ind w:firstLine="540"/>
        <w:jc w:val="both"/>
        <w:rPr>
          <w:rFonts w:eastAsia="Times New Roman"/>
          <w:lang w:eastAsia="ru-RU"/>
        </w:rPr>
      </w:pPr>
      <w:r w:rsidRPr="00B14BB7">
        <w:rPr>
          <w:rFonts w:eastAsia="Times New Roman"/>
          <w:lang w:eastAsia="ar-SA"/>
        </w:rPr>
        <w:t xml:space="preserve">4. </w:t>
      </w:r>
      <w:r w:rsidRPr="00B14BB7">
        <w:rPr>
          <w:rFonts w:eastAsia="Times New Roman"/>
          <w:lang w:eastAsia="ru-RU"/>
        </w:rPr>
        <w:t>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зон территориального развития в Российской Федерации,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B14BB7" w:rsidRPr="00B14BB7" w:rsidRDefault="00B14BB7" w:rsidP="00B14BB7">
      <w:pPr>
        <w:suppressAutoHyphens/>
        <w:spacing w:line="288" w:lineRule="atLeast"/>
        <w:ind w:firstLine="540"/>
        <w:jc w:val="both"/>
        <w:rPr>
          <w:rFonts w:eastAsia="Times New Roman"/>
          <w:lang w:eastAsia="ru-RU"/>
        </w:rPr>
      </w:pPr>
      <w:r w:rsidRPr="00B14BB7">
        <w:rPr>
          <w:rFonts w:eastAsia="Times New Roman"/>
          <w:lang w:eastAsia="ru-RU"/>
        </w:rPr>
        <w:lastRenderedPageBreak/>
        <w:t>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rsidR="00B14BB7" w:rsidRPr="00B14BB7" w:rsidRDefault="00B14BB7" w:rsidP="00B14BB7">
      <w:pPr>
        <w:suppressAutoHyphens/>
        <w:spacing w:line="288" w:lineRule="atLeast"/>
        <w:ind w:firstLine="540"/>
        <w:jc w:val="both"/>
        <w:rPr>
          <w:rFonts w:eastAsia="Times New Roman"/>
          <w:lang w:eastAsia="ru-RU"/>
        </w:rPr>
      </w:pPr>
      <w:r w:rsidRPr="00B14BB7">
        <w:rPr>
          <w:rFonts w:eastAsia="Times New Roman"/>
          <w:lang w:eastAsia="ru-RU"/>
        </w:rPr>
        <w:t>5. 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статьями 57 и 57.1 Градостроительного Кодекса."</w:t>
      </w:r>
    </w:p>
    <w:p w:rsidR="00B14BB7" w:rsidRPr="00B14BB7" w:rsidRDefault="00B14BB7" w:rsidP="00B14BB7">
      <w:pPr>
        <w:ind w:firstLine="567"/>
        <w:jc w:val="both"/>
        <w:rPr>
          <w:rFonts w:ascii="Calibri" w:eastAsia="Calibri" w:hAnsi="Calibri" w:cs="Calibri"/>
          <w:highlight w:val="yellow"/>
          <w:lang w:eastAsia="en-US"/>
        </w:rPr>
      </w:pPr>
    </w:p>
    <w:p w:rsidR="00B14BB7" w:rsidRPr="00B14BB7" w:rsidRDefault="00B14BB7" w:rsidP="00B14BB7">
      <w:pPr>
        <w:suppressAutoHyphens/>
        <w:jc w:val="both"/>
        <w:rPr>
          <w:rFonts w:eastAsia="Times New Roman"/>
          <w:b/>
          <w:bCs/>
          <w:lang w:eastAsia="x-none"/>
        </w:rPr>
      </w:pPr>
      <w:r w:rsidRPr="00B14BB7">
        <w:rPr>
          <w:rFonts w:eastAsia="Times New Roman"/>
          <w:b/>
          <w:bCs/>
          <w:lang w:val="x-none" w:eastAsia="x-none"/>
        </w:rPr>
        <w:t>Статья 2</w:t>
      </w:r>
      <w:r w:rsidRPr="00B14BB7">
        <w:rPr>
          <w:rFonts w:eastAsia="Times New Roman"/>
          <w:b/>
          <w:bCs/>
          <w:lang w:eastAsia="x-none"/>
        </w:rPr>
        <w:t>6</w:t>
      </w:r>
      <w:r w:rsidRPr="00B14BB7">
        <w:rPr>
          <w:rFonts w:eastAsia="Times New Roman"/>
          <w:b/>
          <w:bCs/>
          <w:lang w:val="x-none" w:eastAsia="x-none"/>
        </w:rPr>
        <w:t>. Предоставление земельных участков, находящихся в муниципальной собственности</w:t>
      </w:r>
      <w:r w:rsidRPr="00B14BB7">
        <w:rPr>
          <w:rFonts w:eastAsia="Times New Roman"/>
          <w:b/>
          <w:bCs/>
          <w:lang w:eastAsia="x-none"/>
        </w:rPr>
        <w:t>.</w:t>
      </w:r>
    </w:p>
    <w:p w:rsidR="00B14BB7" w:rsidRPr="00B14BB7" w:rsidRDefault="00B14BB7" w:rsidP="00B14BB7">
      <w:pPr>
        <w:suppressAutoHyphens/>
        <w:jc w:val="both"/>
        <w:rPr>
          <w:rFonts w:eastAsia="Times New Roman"/>
          <w:b/>
          <w:bCs/>
          <w:lang w:val="x-none" w:eastAsia="x-none"/>
        </w:rPr>
      </w:pP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Земельные участки, находящиеся в государственной или муниципальной собственности, предоставляются на основании: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2) договора купли-продажи в случае предоставления земельного участка в собственность за плату;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3) договора аренды в случае предоставления земельного участка в аренду;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4) договора безвозмездного пользования в случае предоставления земельного участка в безвозмездное пользование.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2. Продажа находящихся в государственной или муниципальной собственности земельных участков, в соответствии с основным видом разрешённого использования которых предусмотрено строительство зданий, сооружений, не допускается, за исключением случаев, указанных в части 4 настоящей статьи, а также случаев проведения аукционов по продаже таких земельных участков в соответствии со ст. 39.18 Земельного кодекса Российской Федерации.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3. Без проведения торгов осуществляется продажа: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земельных участков, образованных из земельного участка, предоставленного в аренду для комплексного освоения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настоящей части;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 161- ФЗ «О содействии развитию жилищного строительства»;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w:t>
      </w:r>
      <w:r w:rsidRPr="00A7262D">
        <w:rPr>
          <w:rFonts w:eastAsia="Calibri"/>
          <w:szCs w:val="20"/>
          <w:lang w:eastAsia="en-US"/>
        </w:rPr>
        <w:lastRenderedPageBreak/>
        <w:t xml:space="preserve">если это предусмотрено решением общего собрания членов этой некоммерческой организации, этой некоммерческой организации;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частью 5 настоящей статьи;</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7) земельных участков, находящихся в постоянном (бессрочном) пользовании юридических лиц, указанным юридическим лицам, за исключением лиц, указанных в части 6 настоящей статьи;</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8) земельных участков крестьянскому (фермерскому) хозяйству или сельскохозяйственной организации в случаях, установленных Федеральным законом от 24.07.2002 №101-ФЗ «Об обороте земель сельскохозяйственного назначения»;</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трёх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10) земельных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 39.18 Земельного кодекса Российской Федерации.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4. Если иное не установлено законодательством Российской Федерации, исключительное право на приобретение земельных участков в собственность или в аренду имеют физические или юридические лица, являющиеся собственниками зданий, сооружений, расположенных на таких земельных участках.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5.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органам государственной власти и органам местного самоуправления;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2) государственным и муниципальным учреждениям (бюджетным, казённым, автономным);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3) казённым предприятиям;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4) центрам исторического наследия президентов Российской Федерации, прекративших исполнение своих полномочий.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6.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физическим или юридическим лицам, может осуществляться без предоставления земельных участков и установления сервитута в следующих случаях: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проведение инженерных изысканий;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2) капитальный или текущий ремонт линейного объекта;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lastRenderedPageBreak/>
        <w:t xml:space="preserve">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4) осуществление геологического изучения недр;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5) 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B14BB7" w:rsidRPr="00B14BB7" w:rsidRDefault="00B14BB7" w:rsidP="00B14BB7">
      <w:pPr>
        <w:keepNext/>
        <w:spacing w:before="240" w:after="60"/>
        <w:outlineLvl w:val="2"/>
        <w:rPr>
          <w:rFonts w:eastAsia="Times New Roman"/>
          <w:b/>
          <w:bCs/>
          <w:lang w:eastAsia="x-none"/>
        </w:rPr>
      </w:pPr>
      <w:r w:rsidRPr="00B14BB7">
        <w:rPr>
          <w:rFonts w:eastAsia="Times New Roman"/>
          <w:b/>
          <w:bCs/>
          <w:lang w:eastAsia="x-none"/>
        </w:rPr>
        <w:t>Статья 27. Обмен земельного участка, находящегося в муниципальной собственности, на земельный участок, находящийся в частной собственности.</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Обмен земельного участка, находящегося в муниципальной собственности, на земельный участок, находящийся в частной собственности, допускается при обмене: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земельного участка, находящегося в муниципальной собственности, на земельный участок, находящийся в частной собственности и изымаемый для муниципальных нужд;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2. Порядок и условия заключения договора мены земельного участка, находящегося в муниципальной собственности, на земельный участок, находящийся в частной собственности, устанавливаются гражданским и земельным законодательством Российской Федерации.</w:t>
      </w:r>
    </w:p>
    <w:p w:rsidR="00B14BB7" w:rsidRPr="00B14BB7" w:rsidRDefault="00B14BB7" w:rsidP="00B14BB7">
      <w:pPr>
        <w:keepNext/>
        <w:spacing w:before="240" w:after="60"/>
        <w:outlineLvl w:val="2"/>
        <w:rPr>
          <w:rFonts w:eastAsia="Times New Roman"/>
          <w:b/>
          <w:bCs/>
          <w:lang w:val="x-none" w:eastAsia="x-none"/>
        </w:rPr>
      </w:pPr>
      <w:r w:rsidRPr="00B14BB7">
        <w:rPr>
          <w:rFonts w:eastAsia="Times New Roman"/>
          <w:b/>
          <w:bCs/>
          <w:lang w:val="x-none" w:eastAsia="x-none"/>
        </w:rPr>
        <w:t>Статья 2</w:t>
      </w:r>
      <w:r w:rsidRPr="00B14BB7">
        <w:rPr>
          <w:rFonts w:eastAsia="Times New Roman"/>
          <w:b/>
          <w:bCs/>
          <w:lang w:eastAsia="x-none"/>
        </w:rPr>
        <w:t>8</w:t>
      </w:r>
      <w:r w:rsidRPr="00B14BB7">
        <w:rPr>
          <w:rFonts w:eastAsia="Times New Roman"/>
          <w:b/>
          <w:bCs/>
          <w:lang w:val="x-none" w:eastAsia="x-none"/>
        </w:rPr>
        <w:t>. Резервирование земель для муниципальных нужд</w:t>
      </w:r>
      <w:bookmarkEnd w:id="39"/>
    </w:p>
    <w:p w:rsidR="00B14BB7" w:rsidRPr="00A7262D" w:rsidRDefault="00B14BB7" w:rsidP="00B14BB7">
      <w:pPr>
        <w:ind w:firstLine="567"/>
        <w:jc w:val="both"/>
        <w:rPr>
          <w:rFonts w:eastAsia="Calibri"/>
          <w:lang w:eastAsia="en-US"/>
        </w:rPr>
      </w:pPr>
      <w:r w:rsidRPr="00A7262D">
        <w:rPr>
          <w:rFonts w:eastAsia="Calibri"/>
          <w:lang w:eastAsia="en-US"/>
        </w:rPr>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B14BB7" w:rsidRPr="00A7262D" w:rsidRDefault="00B14BB7" w:rsidP="00B14BB7">
      <w:pPr>
        <w:ind w:firstLine="567"/>
        <w:jc w:val="both"/>
        <w:rPr>
          <w:rFonts w:eastAsia="Calibri"/>
          <w:lang w:eastAsia="en-US"/>
        </w:rPr>
      </w:pPr>
      <w:r w:rsidRPr="00A7262D">
        <w:rPr>
          <w:rFonts w:eastAsia="Calibri"/>
          <w:lang w:eastAsia="en-US"/>
        </w:rPr>
        <w:t>2. 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3. 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4. Порядок резервирования земель для муниципальных нужд определен Правительством Российской Федерации.</w:t>
      </w:r>
    </w:p>
    <w:p w:rsidR="00B14BB7" w:rsidRPr="00B14BB7" w:rsidRDefault="00B14BB7" w:rsidP="00B14BB7">
      <w:pPr>
        <w:suppressAutoHyphens/>
        <w:ind w:firstLine="567"/>
        <w:jc w:val="both"/>
        <w:rPr>
          <w:rFonts w:eastAsia="Times New Roman"/>
          <w:highlight w:val="yellow"/>
          <w:lang w:eastAsia="ar-SA"/>
        </w:rPr>
      </w:pPr>
    </w:p>
    <w:p w:rsidR="00B14BB7" w:rsidRPr="00B14BB7" w:rsidRDefault="00B14BB7" w:rsidP="00B14BB7">
      <w:pPr>
        <w:keepNext/>
        <w:spacing w:before="240" w:after="60"/>
        <w:outlineLvl w:val="2"/>
        <w:rPr>
          <w:rFonts w:eastAsia="Times New Roman"/>
          <w:b/>
          <w:bCs/>
          <w:lang w:val="x-none" w:eastAsia="x-none"/>
        </w:rPr>
      </w:pPr>
      <w:bookmarkStart w:id="40" w:name="_Toc308782719"/>
      <w:r w:rsidRPr="00B14BB7">
        <w:rPr>
          <w:rFonts w:eastAsia="Times New Roman"/>
          <w:b/>
          <w:bCs/>
          <w:lang w:val="x-none" w:eastAsia="x-none"/>
        </w:rPr>
        <w:t>Статья 2</w:t>
      </w:r>
      <w:r w:rsidRPr="00B14BB7">
        <w:rPr>
          <w:rFonts w:eastAsia="Times New Roman"/>
          <w:b/>
          <w:bCs/>
          <w:lang w:eastAsia="x-none"/>
        </w:rPr>
        <w:t>9</w:t>
      </w:r>
      <w:r w:rsidRPr="00B14BB7">
        <w:rPr>
          <w:rFonts w:eastAsia="Times New Roman"/>
          <w:b/>
          <w:bCs/>
          <w:lang w:val="x-none" w:eastAsia="x-none"/>
        </w:rPr>
        <w:t>. Изъятие земельных участков для муниципальных нужд</w:t>
      </w:r>
      <w:bookmarkEnd w:id="40"/>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Изъятие земельных участков для муниципальных нужд осуществляется в исключительных случаях по основаниям, связанным с: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выполнением международных договоров Российской Федерации;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2) строительством, реконструкцией следующих объектов местного значения поселения при отсутствии других возможных вариантов строительства, реконструкции этих объектов: -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 автомобильные дороги местного значения;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lastRenderedPageBreak/>
        <w:t xml:space="preserve">3) иными основаниями, предусмотренными федеральными законами.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2. Изъятие земельных участков для муниципальных нужд в целях строительства, реконструкции объектов местного значения поселения допускается, если указанные объекты предусмотрены генеральным планом поселения и утверждёнными проектами планировки территории.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3. Принятие решения об изъятии земельных участков для муниципальных нужд в целях, не предусмотренных частью 2 настоящей статьи, должно быть обосновано: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1) международным договором Российской Федерации (в случае изъятия земельных участков для выполнения международного договора);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2)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счёт средств недропользователя);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3)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4. Решение об изъятии земельных участков для муниципальных нужд для строительства, реконструкции объектов местного значения поселения может быть принято не позднее чем в течение трёх лет со дня утверждения проекта планировки территории, предусматривающего размещение таких объектов.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5. Резервирование земель для муниципальных нужд осуществляется в случаях, предусмотренных частью 1 настоящей статьи, а земель, находящихся в муниципальной собственности и не предоставленных физическим и юридическим лицам, также в случаях, связанных с размещением объектов инженерной, транспортной и социальной инфраструктур, , строительством водохранилищ и иных искусственных водных объектов. Резервирование земель может осуществляться также в отношении земельных участков, необходимых для целей недропользования.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6. 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а также в пределах иных необходимых в соответствии с федеральными законами для обеспечения муниципальных нужд территорий.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 xml:space="preserve">7. 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местного значения и других линейных объектов муниципального значения на срок до двадцати лет. </w:t>
      </w:r>
    </w:p>
    <w:p w:rsidR="00B14BB7" w:rsidRPr="00A7262D" w:rsidRDefault="00B14BB7" w:rsidP="00B14BB7">
      <w:pPr>
        <w:ind w:firstLine="567"/>
        <w:jc w:val="both"/>
        <w:rPr>
          <w:rFonts w:eastAsia="Calibri"/>
          <w:szCs w:val="20"/>
          <w:lang w:eastAsia="en-US"/>
        </w:rPr>
      </w:pPr>
      <w:r w:rsidRPr="00A7262D">
        <w:rPr>
          <w:rFonts w:eastAsia="Calibri"/>
          <w:szCs w:val="20"/>
          <w:lang w:eastAsia="en-US"/>
        </w:rPr>
        <w:t>8. Порядок изъятия земельных участков и резервирования земель для муниципальных нужд определяется земельным законодательством и Правительством Российской Федерации.</w:t>
      </w:r>
    </w:p>
    <w:p w:rsidR="00B14BB7" w:rsidRPr="00B14BB7" w:rsidRDefault="00B14BB7" w:rsidP="00B14BB7">
      <w:pPr>
        <w:keepNext/>
        <w:spacing w:before="240" w:after="60"/>
        <w:jc w:val="both"/>
        <w:outlineLvl w:val="2"/>
        <w:rPr>
          <w:rFonts w:eastAsia="Times New Roman"/>
          <w:b/>
          <w:bCs/>
          <w:lang w:val="x-none" w:eastAsia="x-none"/>
        </w:rPr>
      </w:pPr>
      <w:bookmarkStart w:id="41" w:name="_Toc308782720"/>
      <w:r w:rsidRPr="00B14BB7">
        <w:rPr>
          <w:rFonts w:eastAsia="Times New Roman"/>
          <w:b/>
          <w:bCs/>
          <w:lang w:val="x-none" w:eastAsia="x-none"/>
        </w:rPr>
        <w:lastRenderedPageBreak/>
        <w:t xml:space="preserve">Статья </w:t>
      </w:r>
      <w:r w:rsidRPr="00B14BB7">
        <w:rPr>
          <w:rFonts w:eastAsia="Times New Roman"/>
          <w:b/>
          <w:bCs/>
          <w:lang w:eastAsia="x-none"/>
        </w:rPr>
        <w:t>30</w:t>
      </w:r>
      <w:r w:rsidRPr="00B14BB7">
        <w:rPr>
          <w:rFonts w:eastAsia="Times New Roman"/>
          <w:b/>
          <w:bCs/>
          <w:lang w:val="x-none" w:eastAsia="x-none"/>
        </w:rPr>
        <w:t xml:space="preserve">. </w:t>
      </w:r>
      <w:bookmarkEnd w:id="41"/>
      <w:r w:rsidRPr="00B14BB7">
        <w:rPr>
          <w:rFonts w:eastAsia="Times New Roman"/>
          <w:b/>
          <w:bCs/>
          <w:lang w:val="x-none" w:eastAsia="x-none"/>
        </w:rPr>
        <w:t>Основания для установления сервитута в отношении земельного участка, находящегося в государственной или муниципальной собственности</w:t>
      </w:r>
    </w:p>
    <w:p w:rsidR="00B14BB7" w:rsidRPr="00B14BB7" w:rsidRDefault="00B14BB7" w:rsidP="00B14BB7">
      <w:pPr>
        <w:keepNext/>
        <w:jc w:val="both"/>
        <w:outlineLvl w:val="2"/>
        <w:rPr>
          <w:rFonts w:eastAsia="Calibri"/>
          <w:szCs w:val="20"/>
          <w:lang w:eastAsia="en-US"/>
        </w:rPr>
      </w:pPr>
      <w:r w:rsidRPr="00B14BB7">
        <w:rPr>
          <w:rFonts w:eastAsia="Calibri"/>
          <w:szCs w:val="20"/>
          <w:lang w:eastAsia="en-US"/>
        </w:rP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и земельным законодательством Российской Федерации, другими федеральными </w:t>
      </w:r>
    </w:p>
    <w:p w:rsidR="00B14BB7" w:rsidRPr="00B14BB7" w:rsidRDefault="00B14BB7" w:rsidP="00B14BB7">
      <w:pPr>
        <w:keepNext/>
        <w:jc w:val="both"/>
        <w:outlineLvl w:val="2"/>
        <w:rPr>
          <w:rFonts w:eastAsia="Calibri"/>
          <w:szCs w:val="20"/>
          <w:lang w:eastAsia="en-US"/>
        </w:rPr>
      </w:pPr>
      <w:r w:rsidRPr="00B14BB7">
        <w:rPr>
          <w:rFonts w:eastAsia="Calibri"/>
          <w:szCs w:val="20"/>
          <w:lang w:eastAsia="en-US"/>
        </w:rPr>
        <w:t xml:space="preserve">законами, и, в частности, в следующих случаях: </w:t>
      </w:r>
    </w:p>
    <w:p w:rsidR="00B14BB7" w:rsidRPr="00B14BB7" w:rsidRDefault="00B14BB7" w:rsidP="00B14BB7">
      <w:pPr>
        <w:keepNext/>
        <w:jc w:val="both"/>
        <w:outlineLvl w:val="2"/>
        <w:rPr>
          <w:rFonts w:eastAsia="Calibri"/>
          <w:szCs w:val="20"/>
          <w:lang w:eastAsia="en-US"/>
        </w:rPr>
      </w:pPr>
      <w:r w:rsidRPr="00B14BB7">
        <w:rPr>
          <w:rFonts w:eastAsia="Calibri"/>
          <w:szCs w:val="20"/>
          <w:lang w:eastAsia="en-US"/>
        </w:rPr>
        <w:t xml:space="preserve">1) размещение линейных объектов, сооружений связи, специальных информационных знаков и защитных сооружений, не препятствующих разрешённому использованию земельного участка; </w:t>
      </w:r>
    </w:p>
    <w:p w:rsidR="00B14BB7" w:rsidRPr="00B14BB7" w:rsidRDefault="00B14BB7" w:rsidP="00B14BB7">
      <w:pPr>
        <w:keepNext/>
        <w:jc w:val="both"/>
        <w:outlineLvl w:val="2"/>
        <w:rPr>
          <w:rFonts w:eastAsia="Calibri"/>
          <w:szCs w:val="20"/>
          <w:lang w:eastAsia="en-US"/>
        </w:rPr>
      </w:pPr>
      <w:r w:rsidRPr="00B14BB7">
        <w:rPr>
          <w:rFonts w:eastAsia="Calibri"/>
          <w:szCs w:val="20"/>
          <w:lang w:eastAsia="en-US"/>
        </w:rPr>
        <w:t xml:space="preserve">2) проведение изыскательских работ; </w:t>
      </w:r>
    </w:p>
    <w:p w:rsidR="00B14BB7" w:rsidRPr="00B14BB7" w:rsidRDefault="00B14BB7" w:rsidP="00B14BB7">
      <w:pPr>
        <w:keepNext/>
        <w:jc w:val="both"/>
        <w:outlineLvl w:val="2"/>
        <w:rPr>
          <w:rFonts w:eastAsia="Calibri"/>
          <w:szCs w:val="20"/>
          <w:lang w:eastAsia="en-US"/>
        </w:rPr>
      </w:pPr>
      <w:r w:rsidRPr="00B14BB7">
        <w:rPr>
          <w:rFonts w:eastAsia="Calibri"/>
          <w:szCs w:val="20"/>
          <w:lang w:eastAsia="en-US"/>
        </w:rPr>
        <w:t>3) ведение работ, связанных с пользованием недрами.</w:t>
      </w:r>
    </w:p>
    <w:p w:rsidR="00B14BB7" w:rsidRPr="00B14BB7" w:rsidRDefault="00B14BB7" w:rsidP="00B14BB7">
      <w:pPr>
        <w:suppressAutoHyphens/>
        <w:rPr>
          <w:rFonts w:eastAsia="Calibri"/>
          <w:lang w:eastAsia="en-US"/>
        </w:rPr>
      </w:pPr>
    </w:p>
    <w:p w:rsidR="00B14BB7" w:rsidRPr="00B14BB7" w:rsidRDefault="00B14BB7" w:rsidP="00B14BB7">
      <w:pPr>
        <w:keepNext/>
        <w:ind w:firstLine="567"/>
        <w:jc w:val="both"/>
        <w:outlineLvl w:val="2"/>
        <w:rPr>
          <w:rFonts w:ascii="Arial" w:eastAsia="Calibri" w:hAnsi="Arial"/>
          <w:b/>
          <w:bCs/>
          <w:sz w:val="26"/>
          <w:szCs w:val="26"/>
          <w:lang w:eastAsia="en-US"/>
        </w:rPr>
      </w:pPr>
      <w:r w:rsidRPr="00B14BB7">
        <w:rPr>
          <w:rFonts w:eastAsia="Times New Roman"/>
          <w:b/>
          <w:bCs/>
          <w:lang w:val="x-none" w:eastAsia="x-none"/>
        </w:rPr>
        <w:t xml:space="preserve">Статья </w:t>
      </w:r>
      <w:r w:rsidRPr="00B14BB7">
        <w:rPr>
          <w:rFonts w:eastAsia="Times New Roman"/>
          <w:b/>
          <w:bCs/>
          <w:lang w:eastAsia="x-none"/>
        </w:rPr>
        <w:t>31</w:t>
      </w:r>
      <w:r w:rsidRPr="00B14BB7">
        <w:rPr>
          <w:rFonts w:eastAsia="Times New Roman"/>
          <w:b/>
          <w:bCs/>
          <w:lang w:val="x-none" w:eastAsia="x-none"/>
        </w:rPr>
        <w:t>. Право ограниченного пользования чужим земельным участком (сервитут, публичный сервитут</w:t>
      </w:r>
      <w:r w:rsidRPr="00B14BB7">
        <w:rPr>
          <w:rFonts w:eastAsia="Times New Roman"/>
          <w:b/>
          <w:bCs/>
          <w:lang w:eastAsia="x-none"/>
        </w:rPr>
        <w:t>.</w:t>
      </w:r>
    </w:p>
    <w:p w:rsidR="00B14BB7" w:rsidRPr="00B14BB7" w:rsidRDefault="00B14BB7" w:rsidP="00B14BB7">
      <w:pPr>
        <w:suppressAutoHyphens/>
        <w:ind w:firstLine="567"/>
        <w:jc w:val="both"/>
        <w:rPr>
          <w:rFonts w:eastAsia="Calibri"/>
          <w:lang w:eastAsia="en-US"/>
        </w:rPr>
      </w:pPr>
    </w:p>
    <w:p w:rsidR="00B14BB7" w:rsidRPr="00B14BB7" w:rsidRDefault="00B14BB7" w:rsidP="00B14BB7">
      <w:pPr>
        <w:suppressAutoHyphens/>
        <w:ind w:firstLine="567"/>
        <w:jc w:val="both"/>
        <w:rPr>
          <w:rFonts w:eastAsia="Calibri"/>
          <w:lang w:eastAsia="en-US"/>
        </w:rPr>
      </w:pPr>
      <w:r w:rsidRPr="00B14BB7">
        <w:rPr>
          <w:rFonts w:eastAsia="Calibri"/>
          <w:lang w:eastAsia="en-US"/>
        </w:rPr>
        <w:t>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rsidR="00B14BB7" w:rsidRPr="00B14BB7" w:rsidRDefault="00B14BB7" w:rsidP="00B14BB7">
      <w:pPr>
        <w:suppressAutoHyphens/>
        <w:ind w:firstLine="567"/>
        <w:jc w:val="both"/>
        <w:rPr>
          <w:rFonts w:eastAsia="Calibri"/>
          <w:lang w:eastAsia="en-US"/>
        </w:rPr>
      </w:pPr>
      <w:r w:rsidRPr="00B14BB7">
        <w:rPr>
          <w:rFonts w:eastAsia="Calibri"/>
          <w:lang w:eastAsia="en-US"/>
        </w:rP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B14BB7" w:rsidRPr="00B14BB7" w:rsidRDefault="00B14BB7" w:rsidP="00B14BB7">
      <w:pPr>
        <w:suppressAutoHyphens/>
        <w:ind w:firstLine="567"/>
        <w:jc w:val="both"/>
        <w:rPr>
          <w:rFonts w:eastAsia="Calibri"/>
          <w:lang w:eastAsia="en-US"/>
        </w:rPr>
      </w:pPr>
      <w:r w:rsidRPr="00B14BB7">
        <w:rPr>
          <w:rFonts w:eastAsia="Calibri"/>
          <w:lang w:eastAsia="en-US"/>
        </w:rPr>
        <w:t>3. 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B14BB7" w:rsidRPr="00B14BB7" w:rsidRDefault="00B14BB7" w:rsidP="00B14BB7">
      <w:pPr>
        <w:suppressAutoHyphens/>
        <w:ind w:firstLine="567"/>
        <w:jc w:val="both"/>
        <w:rPr>
          <w:rFonts w:eastAsia="Calibri"/>
          <w:lang w:eastAsia="en-US"/>
        </w:rPr>
      </w:pPr>
      <w:r w:rsidRPr="00B14BB7">
        <w:rPr>
          <w:rFonts w:eastAsia="Calibri"/>
          <w:lang w:eastAsia="en-US"/>
        </w:rPr>
        <w:t>4. Публичный сервитут может устанавливаться для:</w:t>
      </w:r>
    </w:p>
    <w:p w:rsidR="00B14BB7" w:rsidRPr="00B14BB7" w:rsidRDefault="00B14BB7" w:rsidP="00B14BB7">
      <w:pPr>
        <w:suppressAutoHyphens/>
        <w:ind w:firstLine="567"/>
        <w:jc w:val="both"/>
        <w:rPr>
          <w:rFonts w:eastAsia="Calibri"/>
          <w:lang w:eastAsia="en-US"/>
        </w:rPr>
      </w:pPr>
      <w:r w:rsidRPr="00B14BB7">
        <w:rPr>
          <w:rFonts w:eastAsia="Calibri"/>
          <w:lang w:eastAsia="en-US"/>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B14BB7" w:rsidRPr="00B14BB7" w:rsidRDefault="00B14BB7" w:rsidP="00B14BB7">
      <w:pPr>
        <w:suppressAutoHyphens/>
        <w:ind w:firstLine="567"/>
        <w:jc w:val="both"/>
        <w:rPr>
          <w:rFonts w:eastAsia="Calibri"/>
          <w:lang w:eastAsia="en-US"/>
        </w:rPr>
      </w:pPr>
      <w:r w:rsidRPr="00B14BB7">
        <w:rPr>
          <w:rFonts w:eastAsia="Calibri"/>
          <w:lang w:eastAsia="en-US"/>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B14BB7" w:rsidRPr="00B14BB7" w:rsidRDefault="00B14BB7" w:rsidP="00B14BB7">
      <w:pPr>
        <w:suppressAutoHyphens/>
        <w:ind w:firstLine="567"/>
        <w:jc w:val="both"/>
        <w:rPr>
          <w:rFonts w:eastAsia="Calibri"/>
          <w:lang w:eastAsia="en-US"/>
        </w:rPr>
      </w:pPr>
      <w:r w:rsidRPr="00B14BB7">
        <w:rPr>
          <w:rFonts w:eastAsia="Calibri"/>
          <w:lang w:eastAsia="en-US"/>
        </w:rPr>
        <w:t>3) проведения дренажных работ на земельном участке;</w:t>
      </w:r>
    </w:p>
    <w:p w:rsidR="00B14BB7" w:rsidRPr="00B14BB7" w:rsidRDefault="00B14BB7" w:rsidP="00B14BB7">
      <w:pPr>
        <w:suppressAutoHyphens/>
        <w:ind w:firstLine="567"/>
        <w:jc w:val="both"/>
        <w:rPr>
          <w:rFonts w:eastAsia="Calibri"/>
          <w:lang w:eastAsia="en-US"/>
        </w:rPr>
      </w:pPr>
      <w:r w:rsidRPr="00B14BB7">
        <w:rPr>
          <w:rFonts w:eastAsia="Calibri"/>
          <w:lang w:eastAsia="en-US"/>
        </w:rPr>
        <w:t>4) забора (изъятия) водных ресурсов из водных объектов и водопоя;</w:t>
      </w:r>
    </w:p>
    <w:p w:rsidR="00B14BB7" w:rsidRPr="00B14BB7" w:rsidRDefault="00B14BB7" w:rsidP="00B14BB7">
      <w:pPr>
        <w:suppressAutoHyphens/>
        <w:ind w:firstLine="567"/>
        <w:jc w:val="both"/>
        <w:rPr>
          <w:rFonts w:eastAsia="Calibri"/>
          <w:lang w:eastAsia="en-US"/>
        </w:rPr>
      </w:pPr>
      <w:r w:rsidRPr="00B14BB7">
        <w:rPr>
          <w:rFonts w:eastAsia="Calibri"/>
          <w:lang w:eastAsia="en-US"/>
        </w:rPr>
        <w:t>5) прогона сельскохозяйственных животных через земельный участок;</w:t>
      </w:r>
    </w:p>
    <w:p w:rsidR="00B14BB7" w:rsidRPr="00B14BB7" w:rsidRDefault="00B14BB7" w:rsidP="00B14BB7">
      <w:pPr>
        <w:suppressAutoHyphens/>
        <w:ind w:firstLine="567"/>
        <w:jc w:val="both"/>
        <w:rPr>
          <w:rFonts w:eastAsia="Calibri"/>
          <w:lang w:eastAsia="en-US"/>
        </w:rPr>
      </w:pPr>
      <w:r w:rsidRPr="00B14BB7">
        <w:rPr>
          <w:rFonts w:eastAsia="Calibri"/>
          <w:lang w:eastAsia="en-US"/>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B14BB7" w:rsidRPr="00B14BB7" w:rsidRDefault="00B14BB7" w:rsidP="00B14BB7">
      <w:pPr>
        <w:suppressAutoHyphens/>
        <w:ind w:firstLine="567"/>
        <w:jc w:val="both"/>
        <w:rPr>
          <w:rFonts w:eastAsia="Calibri"/>
          <w:lang w:eastAsia="en-US"/>
        </w:rPr>
      </w:pPr>
      <w:r w:rsidRPr="00B14BB7">
        <w:rPr>
          <w:rFonts w:eastAsia="Calibri"/>
          <w:lang w:eastAsia="en-US"/>
        </w:rPr>
        <w:t>7) использования земельного участка в целях охоты, рыболовства, аквакультуры (рыбоводства);</w:t>
      </w:r>
    </w:p>
    <w:p w:rsidR="00B14BB7" w:rsidRPr="00B14BB7" w:rsidRDefault="00B14BB7" w:rsidP="00B14BB7">
      <w:pPr>
        <w:suppressAutoHyphens/>
        <w:ind w:firstLine="567"/>
        <w:jc w:val="both"/>
        <w:rPr>
          <w:rFonts w:eastAsia="Calibri"/>
          <w:lang w:eastAsia="en-US"/>
        </w:rPr>
      </w:pPr>
      <w:r w:rsidRPr="00B14BB7">
        <w:rPr>
          <w:rFonts w:eastAsia="Calibri"/>
          <w:lang w:eastAsia="en-US"/>
        </w:rPr>
        <w:t>8) использования земельного участка в целях, предусмотренных статьей 39.37 настоящего Кодекса.</w:t>
      </w:r>
    </w:p>
    <w:p w:rsidR="00B14BB7" w:rsidRPr="00B14BB7" w:rsidRDefault="00B14BB7" w:rsidP="00B14BB7">
      <w:pPr>
        <w:suppressAutoHyphens/>
        <w:ind w:firstLine="567"/>
        <w:jc w:val="both"/>
        <w:rPr>
          <w:rFonts w:eastAsia="Calibri"/>
          <w:lang w:eastAsia="en-US"/>
        </w:rPr>
      </w:pPr>
      <w:r w:rsidRPr="00B14BB7">
        <w:rPr>
          <w:rFonts w:eastAsia="Calibri"/>
          <w:lang w:eastAsia="en-US"/>
        </w:rPr>
        <w:t>5. Публичный сервитут может быть установлен в отношении одного или нескольких земельных участков и (или) земель.</w:t>
      </w:r>
    </w:p>
    <w:p w:rsidR="00B14BB7" w:rsidRPr="00B14BB7" w:rsidRDefault="00B14BB7" w:rsidP="00B14BB7">
      <w:pPr>
        <w:suppressAutoHyphens/>
        <w:ind w:firstLine="567"/>
        <w:jc w:val="both"/>
        <w:rPr>
          <w:rFonts w:eastAsia="Calibri"/>
          <w:lang w:eastAsia="en-US"/>
        </w:rPr>
      </w:pPr>
      <w:r w:rsidRPr="00B14BB7">
        <w:rPr>
          <w:rFonts w:eastAsia="Calibri"/>
          <w:lang w:eastAsia="en-US"/>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B14BB7" w:rsidRPr="00B14BB7" w:rsidRDefault="00B14BB7" w:rsidP="00B14BB7">
      <w:pPr>
        <w:suppressAutoHyphens/>
        <w:ind w:firstLine="567"/>
        <w:jc w:val="both"/>
        <w:rPr>
          <w:rFonts w:eastAsia="Calibri"/>
          <w:lang w:eastAsia="en-US"/>
        </w:rPr>
      </w:pPr>
      <w:r w:rsidRPr="00B14BB7">
        <w:rPr>
          <w:rFonts w:eastAsia="Calibri"/>
          <w:lang w:eastAsia="en-US"/>
        </w:rP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w:t>
      </w:r>
      <w:r w:rsidRPr="00B14BB7">
        <w:rPr>
          <w:rFonts w:eastAsia="Times New Roman"/>
          <w:lang w:eastAsia="ar-SA"/>
        </w:rPr>
        <w:t xml:space="preserve"> </w:t>
      </w:r>
      <w:r w:rsidRPr="00B14BB7">
        <w:rPr>
          <w:rFonts w:eastAsia="Calibri"/>
          <w:lang w:eastAsia="en-US"/>
        </w:rPr>
        <w:t>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B14BB7" w:rsidRPr="00B14BB7" w:rsidRDefault="00B14BB7" w:rsidP="00B14BB7">
      <w:pPr>
        <w:suppressAutoHyphens/>
        <w:ind w:firstLine="567"/>
        <w:jc w:val="both"/>
        <w:rPr>
          <w:rFonts w:eastAsia="Calibri"/>
          <w:lang w:eastAsia="en-US"/>
        </w:rPr>
      </w:pPr>
      <w:r w:rsidRPr="00B14BB7">
        <w:rPr>
          <w:rFonts w:eastAsia="Calibri"/>
          <w:lang w:eastAsia="en-US"/>
        </w:rPr>
        <w:lastRenderedPageBreak/>
        <w:t>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w:t>
      </w:r>
    </w:p>
    <w:p w:rsidR="00B14BB7" w:rsidRPr="00B14BB7" w:rsidRDefault="00B14BB7" w:rsidP="00B14BB7">
      <w:pPr>
        <w:suppressAutoHyphens/>
        <w:ind w:firstLine="567"/>
        <w:jc w:val="both"/>
        <w:rPr>
          <w:rFonts w:eastAsia="Calibri"/>
          <w:lang w:eastAsia="en-US"/>
        </w:rPr>
      </w:pPr>
      <w:r w:rsidRPr="00B14BB7">
        <w:rPr>
          <w:rFonts w:eastAsia="Calibri"/>
          <w:lang w:eastAsia="en-US"/>
        </w:rPr>
        <w:t>Срок публичного сервитута определяется решением о его установлении.</w:t>
      </w:r>
    </w:p>
    <w:p w:rsidR="00B14BB7" w:rsidRPr="00B14BB7" w:rsidRDefault="00B14BB7" w:rsidP="00B14BB7">
      <w:pPr>
        <w:suppressAutoHyphens/>
        <w:ind w:firstLine="567"/>
        <w:jc w:val="both"/>
        <w:rPr>
          <w:rFonts w:eastAsia="Calibri"/>
          <w:lang w:eastAsia="en-US"/>
        </w:rPr>
      </w:pPr>
      <w:r w:rsidRPr="00B14BB7">
        <w:rPr>
          <w:rFonts w:eastAsia="Calibri"/>
          <w:lang w:eastAsia="en-US"/>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B14BB7" w:rsidRPr="00B14BB7" w:rsidRDefault="00B14BB7" w:rsidP="00B14BB7">
      <w:pPr>
        <w:suppressAutoHyphens/>
        <w:ind w:firstLine="567"/>
        <w:jc w:val="both"/>
        <w:rPr>
          <w:rFonts w:eastAsia="Calibri"/>
          <w:lang w:eastAsia="en-US"/>
        </w:rPr>
      </w:pPr>
      <w:r w:rsidRPr="00B14BB7">
        <w:rPr>
          <w:rFonts w:eastAsia="Calibri"/>
          <w:lang w:eastAsia="en-US"/>
        </w:rP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B14BB7" w:rsidRPr="00B14BB7" w:rsidRDefault="00B14BB7" w:rsidP="00B14BB7">
      <w:pPr>
        <w:suppressAutoHyphens/>
        <w:ind w:firstLine="567"/>
        <w:jc w:val="both"/>
        <w:rPr>
          <w:rFonts w:eastAsia="Calibri"/>
          <w:lang w:eastAsia="en-US"/>
        </w:rPr>
      </w:pPr>
      <w:r w:rsidRPr="00B14BB7">
        <w:rPr>
          <w:rFonts w:eastAsia="Calibri"/>
          <w:lang w:eastAsia="en-US"/>
        </w:rP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B14BB7" w:rsidRPr="00B14BB7" w:rsidRDefault="00B14BB7" w:rsidP="00B14BB7">
      <w:pPr>
        <w:suppressAutoHyphens/>
        <w:ind w:firstLine="567"/>
        <w:jc w:val="both"/>
        <w:rPr>
          <w:rFonts w:eastAsia="Calibri"/>
          <w:lang w:eastAsia="en-US"/>
        </w:rPr>
      </w:pPr>
      <w:r w:rsidRPr="00B14BB7">
        <w:rPr>
          <w:rFonts w:eastAsia="Calibri"/>
          <w:lang w:eastAsia="en-US"/>
        </w:rPr>
        <w:t>10. В случае, если размещение объекта, указанного в подпункте 1 статьи 39.37 Земельного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 4 пункта 1 статьи 39.44 Земельного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rsidR="00B14BB7" w:rsidRPr="00B14BB7" w:rsidRDefault="00B14BB7" w:rsidP="00B14BB7">
      <w:pPr>
        <w:suppressAutoHyphens/>
        <w:ind w:firstLine="567"/>
        <w:jc w:val="both"/>
        <w:rPr>
          <w:rFonts w:eastAsia="Calibri"/>
          <w:lang w:eastAsia="en-US"/>
        </w:rPr>
      </w:pPr>
      <w:r w:rsidRPr="00B14BB7">
        <w:rPr>
          <w:rFonts w:eastAsia="Calibri"/>
          <w:lang w:eastAsia="en-US"/>
        </w:rP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B14BB7" w:rsidRPr="00B14BB7" w:rsidRDefault="00B14BB7" w:rsidP="00B14BB7">
      <w:pPr>
        <w:suppressAutoHyphens/>
        <w:ind w:firstLine="567"/>
        <w:jc w:val="both"/>
        <w:rPr>
          <w:rFonts w:eastAsia="Calibri"/>
          <w:lang w:eastAsia="en-US"/>
        </w:rPr>
      </w:pPr>
      <w:r w:rsidRPr="00B14BB7">
        <w:rPr>
          <w:rFonts w:eastAsia="Calibri"/>
          <w:lang w:eastAsia="en-US"/>
        </w:rPr>
        <w:t>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rsidR="00B14BB7" w:rsidRPr="00B14BB7" w:rsidRDefault="00B14BB7" w:rsidP="00B14BB7">
      <w:pPr>
        <w:suppressAutoHyphens/>
        <w:ind w:firstLine="567"/>
        <w:jc w:val="both"/>
        <w:rPr>
          <w:rFonts w:eastAsia="Calibri"/>
          <w:lang w:eastAsia="en-US"/>
        </w:rPr>
      </w:pPr>
      <w:r w:rsidRPr="00B14BB7">
        <w:rPr>
          <w:rFonts w:eastAsia="Calibri"/>
          <w:lang w:eastAsia="en-US"/>
        </w:rPr>
        <w:t>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Земельным кодексом.</w:t>
      </w:r>
    </w:p>
    <w:p w:rsidR="00B14BB7" w:rsidRPr="00B14BB7" w:rsidRDefault="00B14BB7" w:rsidP="00B14BB7">
      <w:pPr>
        <w:suppressAutoHyphens/>
        <w:ind w:firstLine="567"/>
        <w:jc w:val="both"/>
        <w:rPr>
          <w:rFonts w:eastAsia="Calibri"/>
          <w:lang w:eastAsia="en-US"/>
        </w:rPr>
      </w:pPr>
      <w:r w:rsidRPr="00B14BB7">
        <w:rPr>
          <w:rFonts w:eastAsia="Calibri"/>
          <w:lang w:eastAsia="en-US"/>
        </w:rP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B14BB7" w:rsidRPr="00B14BB7" w:rsidRDefault="00B14BB7" w:rsidP="00B14BB7">
      <w:pPr>
        <w:suppressAutoHyphens/>
        <w:ind w:firstLine="567"/>
        <w:jc w:val="both"/>
        <w:rPr>
          <w:rFonts w:eastAsia="Calibri"/>
          <w:lang w:eastAsia="en-US"/>
        </w:rPr>
      </w:pPr>
      <w:r w:rsidRPr="00B14BB7">
        <w:rPr>
          <w:rFonts w:eastAsia="Calibri"/>
          <w:lang w:eastAsia="en-US"/>
        </w:rP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B14BB7" w:rsidRPr="00B14BB7" w:rsidRDefault="00B14BB7" w:rsidP="00B14BB7">
      <w:pPr>
        <w:suppressAutoHyphens/>
        <w:ind w:firstLine="567"/>
        <w:jc w:val="both"/>
        <w:rPr>
          <w:rFonts w:eastAsia="Calibri"/>
          <w:lang w:eastAsia="en-US"/>
        </w:rPr>
      </w:pPr>
      <w:r w:rsidRPr="00B14BB7">
        <w:rPr>
          <w:rFonts w:eastAsia="Calibri"/>
          <w:lang w:eastAsia="en-US"/>
        </w:rP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B14BB7" w:rsidRPr="00B14BB7" w:rsidRDefault="00B14BB7" w:rsidP="00B14BB7">
      <w:pPr>
        <w:suppressAutoHyphens/>
        <w:ind w:firstLine="567"/>
        <w:jc w:val="both"/>
        <w:rPr>
          <w:rFonts w:eastAsia="Calibri"/>
          <w:lang w:eastAsia="en-US"/>
        </w:rPr>
      </w:pPr>
      <w:r w:rsidRPr="00B14BB7">
        <w:rPr>
          <w:rFonts w:eastAsia="Calibri"/>
          <w:lang w:eastAsia="en-US"/>
        </w:rPr>
        <w:t>17.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w:t>
      </w:r>
      <w:r w:rsidRPr="00B14BB7">
        <w:rPr>
          <w:rFonts w:eastAsia="Times New Roman"/>
          <w:lang w:eastAsia="ar-SA"/>
        </w:rPr>
        <w:t xml:space="preserve"> </w:t>
      </w:r>
      <w:r w:rsidRPr="00B14BB7">
        <w:rPr>
          <w:rFonts w:eastAsia="Calibri"/>
          <w:lang w:eastAsia="en-US"/>
        </w:rPr>
        <w:t>предусмотренных пунктом 4 статьи 39.25 Земельного кодекса. Сведения о публичных сервитутах вносятся в Единый государственный реестр недвижимости.</w:t>
      </w:r>
    </w:p>
    <w:p w:rsidR="00B14BB7" w:rsidRPr="00B14BB7" w:rsidRDefault="00B14BB7" w:rsidP="00B14BB7">
      <w:pPr>
        <w:suppressAutoHyphens/>
        <w:ind w:firstLine="567"/>
        <w:jc w:val="both"/>
        <w:rPr>
          <w:rFonts w:eastAsia="Calibri"/>
          <w:lang w:eastAsia="en-US"/>
        </w:rPr>
      </w:pPr>
      <w:r w:rsidRPr="00B14BB7">
        <w:rPr>
          <w:rFonts w:eastAsia="Calibri"/>
          <w:lang w:eastAsia="en-US"/>
        </w:rPr>
        <w:t>18.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B14BB7" w:rsidRPr="00B14BB7" w:rsidRDefault="00B14BB7" w:rsidP="00B14BB7">
      <w:pPr>
        <w:suppressAutoHyphens/>
        <w:ind w:firstLine="567"/>
        <w:jc w:val="both"/>
        <w:rPr>
          <w:rFonts w:eastAsia="Calibri"/>
          <w:lang w:eastAsia="en-US"/>
        </w:rPr>
      </w:pPr>
      <w:r w:rsidRPr="00B14BB7">
        <w:rPr>
          <w:rFonts w:eastAsia="Calibri"/>
          <w:lang w:eastAsia="en-US"/>
        </w:rPr>
        <w:lastRenderedPageBreak/>
        <w:t>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14BB7" w:rsidRPr="00B14BB7" w:rsidRDefault="00B14BB7" w:rsidP="00B14BB7">
      <w:pPr>
        <w:keepNext/>
        <w:spacing w:before="240" w:after="60"/>
        <w:ind w:firstLine="567"/>
        <w:outlineLvl w:val="2"/>
        <w:rPr>
          <w:rFonts w:eastAsia="Times New Roman"/>
          <w:b/>
          <w:bCs/>
          <w:lang w:val="x-none" w:eastAsia="x-none"/>
        </w:rPr>
      </w:pPr>
      <w:r w:rsidRPr="00B14BB7">
        <w:rPr>
          <w:rFonts w:eastAsia="Times New Roman"/>
          <w:b/>
          <w:bCs/>
          <w:lang w:val="x-none" w:eastAsia="x-none"/>
        </w:rPr>
        <w:t xml:space="preserve">Статья </w:t>
      </w:r>
      <w:r w:rsidRPr="00B14BB7">
        <w:rPr>
          <w:rFonts w:eastAsia="Times New Roman"/>
          <w:b/>
          <w:bCs/>
          <w:lang w:eastAsia="x-none"/>
        </w:rPr>
        <w:t>32</w:t>
      </w:r>
      <w:r w:rsidRPr="00B14BB7">
        <w:rPr>
          <w:rFonts w:eastAsia="Times New Roman"/>
          <w:b/>
          <w:bCs/>
          <w:lang w:val="x-none" w:eastAsia="x-none"/>
        </w:rPr>
        <w:t xml:space="preserve">. Основания прекращения сервитута </w:t>
      </w:r>
    </w:p>
    <w:p w:rsidR="00B14BB7" w:rsidRPr="00B14BB7" w:rsidRDefault="00B14BB7" w:rsidP="00B14BB7">
      <w:pPr>
        <w:suppressAutoHyphens/>
        <w:ind w:firstLine="567"/>
        <w:jc w:val="both"/>
        <w:rPr>
          <w:rFonts w:eastAsia="Calibri"/>
          <w:lang w:eastAsia="en-US"/>
        </w:rPr>
      </w:pPr>
      <w:r w:rsidRPr="00B14BB7">
        <w:rPr>
          <w:rFonts w:eastAsia="Calibri"/>
          <w:lang w:eastAsia="en-US"/>
        </w:rPr>
        <w:t xml:space="preserve">1. Сервитут может быть прекращён по основаниям, предусмотренным гражданским законодательством Российской Федерации. </w:t>
      </w:r>
    </w:p>
    <w:p w:rsidR="00B14BB7" w:rsidRPr="00B14BB7" w:rsidRDefault="00B14BB7" w:rsidP="00B14BB7">
      <w:pPr>
        <w:suppressAutoHyphens/>
        <w:ind w:firstLine="567"/>
        <w:jc w:val="both"/>
        <w:rPr>
          <w:rFonts w:eastAsia="Calibri"/>
          <w:lang w:eastAsia="en-US"/>
        </w:rPr>
      </w:pPr>
      <w:r w:rsidRPr="00B14BB7">
        <w:rPr>
          <w:rFonts w:eastAsia="Calibri"/>
          <w:lang w:eastAsia="en-US"/>
        </w:rPr>
        <w:t>2. Публичный сервитут может быть прекращён в случае отсутствия общественных нужд, для которых он был установлен.</w:t>
      </w:r>
    </w:p>
    <w:p w:rsidR="00B14BB7" w:rsidRPr="00B14BB7" w:rsidRDefault="00B14BB7" w:rsidP="00B14BB7">
      <w:pPr>
        <w:keepNext/>
        <w:spacing w:before="240" w:after="60"/>
        <w:ind w:firstLine="567"/>
        <w:outlineLvl w:val="2"/>
        <w:rPr>
          <w:rFonts w:eastAsia="Times New Roman"/>
          <w:b/>
          <w:bCs/>
          <w:lang w:val="x-none" w:eastAsia="x-none"/>
        </w:rPr>
      </w:pPr>
      <w:r w:rsidRPr="00B14BB7">
        <w:rPr>
          <w:rFonts w:eastAsia="Times New Roman"/>
          <w:b/>
          <w:bCs/>
          <w:lang w:val="x-none" w:eastAsia="x-none"/>
        </w:rPr>
        <w:t xml:space="preserve">Статья </w:t>
      </w:r>
      <w:r w:rsidRPr="00B14BB7">
        <w:rPr>
          <w:rFonts w:eastAsia="Times New Roman"/>
          <w:b/>
          <w:bCs/>
          <w:lang w:eastAsia="x-none"/>
        </w:rPr>
        <w:t>33</w:t>
      </w:r>
      <w:r w:rsidRPr="00B14BB7">
        <w:rPr>
          <w:rFonts w:eastAsia="Times New Roman"/>
          <w:b/>
          <w:bCs/>
          <w:lang w:val="x-none" w:eastAsia="x-none"/>
        </w:rPr>
        <w:t>. Договоры о развитии и освоении территории</w:t>
      </w:r>
    </w:p>
    <w:p w:rsidR="00B14BB7" w:rsidRPr="00B14BB7" w:rsidRDefault="00B14BB7" w:rsidP="00B14BB7">
      <w:pPr>
        <w:suppressAutoHyphens/>
        <w:ind w:firstLine="540"/>
        <w:jc w:val="both"/>
        <w:rPr>
          <w:rFonts w:eastAsia="Times New Roman"/>
          <w:lang w:eastAsia="ru-RU"/>
        </w:rPr>
      </w:pPr>
      <w:r w:rsidRPr="00B14BB7">
        <w:rPr>
          <w:rFonts w:eastAsia="Times New Roman"/>
          <w:lang w:eastAsia="ru-RU"/>
        </w:rPr>
        <w:t>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об освоении территории в целях строительства и эксплуатации наёмного дома социального использования, договор об освоении территории в целях строительства и эксплуатации наёмного дома коммерческого использования заключаются в соответствии с градостроительным, гражданским и земельным законодательством Российской Федерации.</w:t>
      </w:r>
    </w:p>
    <w:p w:rsidR="00B14BB7" w:rsidRPr="00B14BB7" w:rsidRDefault="00B14BB7" w:rsidP="00B14BB7">
      <w:pPr>
        <w:suppressAutoHyphens/>
        <w:ind w:firstLine="540"/>
        <w:jc w:val="both"/>
        <w:rPr>
          <w:rFonts w:eastAsia="Times New Roman"/>
          <w:lang w:eastAsia="ru-RU"/>
        </w:rPr>
      </w:pPr>
    </w:p>
    <w:p w:rsidR="00B14BB7" w:rsidRPr="00B14BB7" w:rsidRDefault="00B14BB7" w:rsidP="00B14BB7">
      <w:pPr>
        <w:suppressAutoHyphens/>
        <w:ind w:firstLine="540"/>
        <w:jc w:val="both"/>
        <w:rPr>
          <w:rFonts w:eastAsia="Times New Roman"/>
          <w:lang w:eastAsia="ar-SA"/>
        </w:rPr>
      </w:pPr>
      <w:r w:rsidRPr="00B14BB7">
        <w:rPr>
          <w:rFonts w:eastAsia="Times New Roman"/>
          <w:b/>
          <w:bCs/>
          <w:lang w:val="x-none" w:eastAsia="x-none"/>
        </w:rPr>
        <w:t xml:space="preserve">Статья </w:t>
      </w:r>
      <w:r w:rsidRPr="00B14BB7">
        <w:rPr>
          <w:rFonts w:eastAsia="Times New Roman"/>
          <w:b/>
          <w:bCs/>
          <w:lang w:eastAsia="x-none"/>
        </w:rPr>
        <w:t>34</w:t>
      </w:r>
      <w:r w:rsidRPr="00B14BB7">
        <w:rPr>
          <w:rFonts w:eastAsia="Times New Roman"/>
          <w:b/>
          <w:bCs/>
          <w:lang w:val="x-none" w:eastAsia="x-none"/>
        </w:rPr>
        <w:t>. Государственный земельный надзор, муниципальный земельный контроль, общественный земельный контроль</w:t>
      </w:r>
      <w:r w:rsidRPr="00B14BB7">
        <w:rPr>
          <w:rFonts w:eastAsia="Times New Roman"/>
          <w:lang w:eastAsia="ar-SA"/>
        </w:rPr>
        <w:t xml:space="preserve"> </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 xml:space="preserve">1. На территории сельского поселения осуществляется государственный земельный надзор, муниципальный земельный контроль и общественный земельный контроль за использованием земель. </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 xml:space="preserve">2. 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Российской Федерации, за нарушение которых законодательством Российской Федерации предусмотрена ответственность. </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3. Муниципальный земельный контроль осуществляется в соответствии с законодательством Российской Федерации, в порядке, установленном нормативными правовыми актами администрации Октябрьского муниципального района Ростовской области.</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 xml:space="preserve"> 4. Общественный земельный контроль осуществляется в соответствии с законодательством Российской Федерации. </w:t>
      </w:r>
    </w:p>
    <w:p w:rsidR="00B14BB7" w:rsidRPr="00B14BB7" w:rsidRDefault="00B14BB7" w:rsidP="00B14BB7">
      <w:pPr>
        <w:keepNext/>
        <w:spacing w:before="240" w:after="60"/>
        <w:outlineLvl w:val="2"/>
        <w:rPr>
          <w:rFonts w:eastAsia="Times New Roman"/>
          <w:b/>
          <w:bCs/>
          <w:lang w:eastAsia="x-none"/>
        </w:rPr>
      </w:pPr>
      <w:r w:rsidRPr="00B14BB7">
        <w:rPr>
          <w:rFonts w:eastAsia="Times New Roman"/>
          <w:b/>
          <w:bCs/>
          <w:lang w:val="x-none" w:eastAsia="x-none"/>
        </w:rPr>
        <w:t>Статья 3</w:t>
      </w:r>
      <w:r w:rsidRPr="00B14BB7">
        <w:rPr>
          <w:rFonts w:eastAsia="Times New Roman"/>
          <w:b/>
          <w:bCs/>
          <w:lang w:eastAsia="x-none"/>
        </w:rPr>
        <w:t>5</w:t>
      </w:r>
      <w:r w:rsidRPr="00B14BB7">
        <w:rPr>
          <w:rFonts w:eastAsia="Times New Roman"/>
          <w:b/>
          <w:bCs/>
          <w:lang w:val="x-none" w:eastAsia="x-none"/>
        </w:rPr>
        <w:t>. Комплексное и устойчивое развитие территории</w:t>
      </w:r>
    </w:p>
    <w:p w:rsidR="00B14BB7" w:rsidRPr="00B14BB7" w:rsidRDefault="00B14BB7" w:rsidP="00B14BB7">
      <w:pPr>
        <w:suppressAutoHyphens/>
        <w:ind w:firstLine="540"/>
        <w:jc w:val="both"/>
        <w:rPr>
          <w:rFonts w:eastAsia="Times New Roman"/>
          <w:lang w:eastAsia="ru-RU"/>
        </w:rPr>
      </w:pPr>
      <w:r w:rsidRPr="00B14BB7">
        <w:rPr>
          <w:rFonts w:eastAsia="Times New Roman"/>
          <w:lang w:eastAsia="ar-SA"/>
        </w:rPr>
        <w:t>Территорий, в границах которых допускается осуществление деятельности по комплексному и устойчивому развитию, на территории сельского поселения не предусматривается.</w:t>
      </w:r>
    </w:p>
    <w:p w:rsidR="00B14BB7" w:rsidRPr="00B14BB7" w:rsidRDefault="00B14BB7" w:rsidP="00B14BB7">
      <w:pPr>
        <w:suppressAutoHyphens/>
        <w:ind w:firstLine="540"/>
        <w:jc w:val="both"/>
        <w:rPr>
          <w:rFonts w:eastAsia="Times New Roman"/>
          <w:lang w:eastAsia="ru-RU"/>
        </w:rPr>
      </w:pPr>
    </w:p>
    <w:p w:rsidR="00B14BB7" w:rsidRPr="00B14BB7" w:rsidRDefault="00B14BB7" w:rsidP="00B14BB7">
      <w:pPr>
        <w:suppressAutoHyphens/>
        <w:ind w:firstLine="540"/>
        <w:jc w:val="both"/>
        <w:rPr>
          <w:rFonts w:eastAsia="Times New Roman"/>
          <w:lang w:eastAsia="ru-RU"/>
        </w:rPr>
      </w:pPr>
    </w:p>
    <w:p w:rsidR="00B14BB7" w:rsidRPr="00B14BB7" w:rsidRDefault="00B14BB7" w:rsidP="00B14BB7">
      <w:pPr>
        <w:keepNext/>
        <w:suppressAutoHyphens/>
        <w:spacing w:before="240" w:after="60"/>
        <w:outlineLvl w:val="1"/>
        <w:rPr>
          <w:rFonts w:eastAsia="Times New Roman"/>
          <w:b/>
          <w:bCs/>
          <w:i/>
          <w:iCs/>
          <w:lang w:val="x-none" w:eastAsia="ar-SA"/>
        </w:rPr>
      </w:pPr>
      <w:bookmarkStart w:id="42" w:name="_Toc308782721"/>
      <w:r w:rsidRPr="00B14BB7">
        <w:rPr>
          <w:rFonts w:eastAsia="Times New Roman"/>
          <w:b/>
          <w:bCs/>
          <w:i/>
          <w:iCs/>
          <w:lang w:val="x-none" w:eastAsia="ar-SA"/>
        </w:rPr>
        <w:t xml:space="preserve">Глава </w:t>
      </w:r>
      <w:r w:rsidRPr="00B14BB7">
        <w:rPr>
          <w:rFonts w:eastAsia="Times New Roman"/>
          <w:b/>
          <w:bCs/>
          <w:i/>
          <w:iCs/>
          <w:lang w:eastAsia="ar-SA"/>
        </w:rPr>
        <w:t>6</w:t>
      </w:r>
      <w:r w:rsidRPr="00B14BB7">
        <w:rPr>
          <w:rFonts w:eastAsia="Times New Roman"/>
          <w:b/>
          <w:bCs/>
          <w:i/>
          <w:iCs/>
          <w:lang w:val="x-none" w:eastAsia="ar-SA"/>
        </w:rPr>
        <w:t>. ПУБЛИЧНЫЕ СЛУШАНИЯ ПО ВОПРОСАМ ЗЕМЛЕПОЛЬЗОВАНИЯ И ЗАСТРОЙКИ</w:t>
      </w:r>
      <w:bookmarkEnd w:id="42"/>
    </w:p>
    <w:p w:rsidR="00B14BB7" w:rsidRPr="00B14BB7" w:rsidRDefault="00B14BB7" w:rsidP="00B14BB7">
      <w:pPr>
        <w:rPr>
          <w:rFonts w:eastAsia="Calibri" w:cs="Calibri"/>
          <w:lang w:eastAsia="en-US"/>
        </w:rPr>
      </w:pPr>
    </w:p>
    <w:p w:rsidR="00B14BB7" w:rsidRPr="00B14BB7" w:rsidRDefault="00B14BB7" w:rsidP="00B14BB7">
      <w:pPr>
        <w:keepNext/>
        <w:jc w:val="both"/>
        <w:outlineLvl w:val="2"/>
        <w:rPr>
          <w:rFonts w:ascii="Arial" w:eastAsia="Times New Roman" w:hAnsi="Arial"/>
          <w:b/>
          <w:bCs/>
          <w:sz w:val="26"/>
          <w:lang w:val="x-none" w:eastAsia="x-none"/>
        </w:rPr>
      </w:pPr>
      <w:bookmarkStart w:id="43" w:name="_Toc308782722"/>
      <w:r w:rsidRPr="00B14BB7">
        <w:rPr>
          <w:rFonts w:eastAsia="Times New Roman"/>
          <w:b/>
          <w:bCs/>
          <w:lang w:val="x-none" w:eastAsia="x-none"/>
        </w:rPr>
        <w:t xml:space="preserve">Статья </w:t>
      </w:r>
      <w:r w:rsidRPr="00B14BB7">
        <w:rPr>
          <w:rFonts w:eastAsia="Times New Roman"/>
          <w:b/>
          <w:bCs/>
          <w:lang w:eastAsia="x-none"/>
        </w:rPr>
        <w:t>36</w:t>
      </w:r>
      <w:r w:rsidRPr="00B14BB7">
        <w:rPr>
          <w:rFonts w:eastAsia="Times New Roman"/>
          <w:b/>
          <w:bCs/>
          <w:lang w:val="x-none" w:eastAsia="x-none"/>
        </w:rPr>
        <w:t xml:space="preserve">. </w:t>
      </w:r>
      <w:bookmarkEnd w:id="43"/>
      <w:r w:rsidRPr="00B14BB7">
        <w:rPr>
          <w:rFonts w:eastAsia="Times New Roman"/>
          <w:b/>
          <w:bCs/>
          <w:lang w:val="x-none" w:eastAsia="x-none"/>
        </w:rPr>
        <w:t xml:space="preserve">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w:t>
      </w:r>
      <w:r w:rsidRPr="00B14BB7">
        <w:rPr>
          <w:rFonts w:eastAsia="Times New Roman"/>
          <w:b/>
          <w:bCs/>
          <w:lang w:val="x-none" w:eastAsia="x-none"/>
        </w:rPr>
        <w:lastRenderedPageBreak/>
        <w:t>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bookmarkStart w:id="44" w:name="_Toc308782724"/>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 и другими федеральными законами.</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 xml:space="preserve">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4. Процедура проведения общественных обсуждений состоит из следующих этапов:</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оповещение о начале общественных обсуждений;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 xml:space="preserve">3) проведение экспозиции или экспозиций проекта, подлежащего рассмотрению на </w:t>
      </w:r>
      <w:r w:rsidRPr="00B14BB7">
        <w:rPr>
          <w:rFonts w:eastAsia="Times New Roman"/>
          <w:lang w:eastAsia="ar-SA"/>
        </w:rPr>
        <w:lastRenderedPageBreak/>
        <w:t>общественных обсуждениях;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4) подготовка и оформление протокола общественных обсуждений;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5) подготовка и опубликование заключения о результатах общественных обсуждений.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5. Процедура проведения публичных слушаний состоит из следующих этапов:</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оповещение о начале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3) проведение экспозиции или экспозиций проекта, подлежащего рассмотрению на  публичных слушаниях;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4) проведение собрания или собраний участников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5) подготовка и оформление протокола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6) подготовка и опубликование заключения о результатах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6. Оповещение о начале общественных обсуждений или публичных слушаний должно содержать:</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 xml:space="preserve">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8. Оповещение о начале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 xml:space="preserve">9. В течение всего периода размещения в соответствии с пунктом 2 части 4 и пунктом 2 части </w:t>
      </w:r>
      <w:r w:rsidRPr="00B14BB7">
        <w:rPr>
          <w:rFonts w:eastAsia="Times New Roman"/>
          <w:lang w:eastAsia="ar-SA"/>
        </w:rPr>
        <w:lastRenderedPageBreak/>
        <w:t>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посредством официального сайта или информационных систем (в случае проведения общественных обсуждений);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3) в письменной форме в адрес организатора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 xml:space="preserve">14. Обработка персональных данных участников общественных обсуждений или публичных </w:t>
      </w:r>
      <w:r w:rsidRPr="00B14BB7">
        <w:rPr>
          <w:rFonts w:eastAsia="Times New Roman"/>
          <w:lang w:eastAsia="ar-SA"/>
        </w:rPr>
        <w:lastRenderedPageBreak/>
        <w:t>слушаний осуществляется с учетом требований, установленных Федеральным законом от 27 июля 2006 года № 152-ФЗ «О персональных данных».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17. Официальный сайт и (или) информационные системы должны обеспечивать возможность:</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представления информации о результатах общественных обсуждений, количестве участников общественных обсуждений.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дата оформления протокола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информация об организаторе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22. В заключении о результатах общественных обсуждений или публичных слушаний должны быть указаны:</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 xml:space="preserve">1) дата оформления заключения о результатах общественных обсуждений или публичных </w:t>
      </w:r>
      <w:r w:rsidRPr="00B14BB7">
        <w:rPr>
          <w:rFonts w:eastAsia="Times New Roman"/>
          <w:lang w:eastAsia="ar-SA"/>
        </w:rPr>
        <w:lastRenderedPageBreak/>
        <w:t>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определяются: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порядок организации и проведения общественных обсуждений или публичных слушаний по проектам;</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организатор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3) срок проведения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4) официальный сайт и (или) информационные системы;</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5) требования к информационным стендам, на которых размещаются оповещения о начале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B14BB7" w:rsidRPr="00B14BB7" w:rsidRDefault="00B14BB7" w:rsidP="00B14BB7">
      <w:pPr>
        <w:keepNext/>
        <w:spacing w:before="240" w:after="60"/>
        <w:jc w:val="both"/>
        <w:outlineLvl w:val="2"/>
        <w:rPr>
          <w:rFonts w:eastAsia="Times New Roman"/>
          <w:b/>
          <w:bCs/>
          <w:lang w:val="x-none" w:eastAsia="x-none"/>
        </w:rPr>
      </w:pPr>
      <w:r w:rsidRPr="00B14BB7">
        <w:rPr>
          <w:rFonts w:eastAsia="Times New Roman"/>
          <w:b/>
          <w:bCs/>
          <w:lang w:val="x-none" w:eastAsia="x-none"/>
        </w:rPr>
        <w:t xml:space="preserve">Статья </w:t>
      </w:r>
      <w:r w:rsidRPr="00B14BB7">
        <w:rPr>
          <w:rFonts w:eastAsia="Times New Roman"/>
          <w:b/>
          <w:bCs/>
          <w:lang w:eastAsia="x-none"/>
        </w:rPr>
        <w:t>37</w:t>
      </w:r>
      <w:r w:rsidRPr="00B14BB7">
        <w:rPr>
          <w:rFonts w:eastAsia="Times New Roman"/>
          <w:b/>
          <w:bCs/>
          <w:lang w:val="x-none" w:eastAsia="x-none"/>
        </w:rPr>
        <w:t>. Полномочия Комиссии в области организации и проведения публичных слушаний</w:t>
      </w:r>
      <w:bookmarkEnd w:id="44"/>
      <w:r w:rsidRPr="00B14BB7">
        <w:rPr>
          <w:rFonts w:eastAsia="Times New Roman"/>
          <w:b/>
          <w:bCs/>
          <w:lang w:val="x-none" w:eastAsia="x-none"/>
        </w:rPr>
        <w:t xml:space="preserve"> </w:t>
      </w:r>
    </w:p>
    <w:p w:rsidR="00B14BB7" w:rsidRPr="00B14BB7" w:rsidRDefault="00B14BB7" w:rsidP="00B14BB7">
      <w:pPr>
        <w:widowControl w:val="0"/>
        <w:suppressAutoHyphens/>
        <w:autoSpaceDE w:val="0"/>
        <w:autoSpaceDN w:val="0"/>
        <w:adjustRightInd w:val="0"/>
        <w:ind w:firstLine="540"/>
        <w:rPr>
          <w:rFonts w:eastAsia="Times New Roman"/>
          <w:b/>
          <w:bCs/>
          <w:lang w:eastAsia="ar-SA"/>
        </w:rPr>
      </w:pP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Со дня принятия решения о проведении публичных слушаний комиссия: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lastRenderedPageBreak/>
        <w:t>1) определяет перечень конкретных вопросов, выносимых на обсуждение по теме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7) назначает ведущего и секретаря публичных слушаний для ведения публичных слушаний, и составления протокола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10) организует регистрацию участников публичных слушаний и обеспечивает их проектом заключения о результатах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11) осуществляет иные полномочия.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p>
    <w:p w:rsidR="00B14BB7" w:rsidRPr="00B14BB7" w:rsidRDefault="00B14BB7" w:rsidP="00B14BB7">
      <w:pPr>
        <w:keepNext/>
        <w:spacing w:before="240" w:after="60"/>
        <w:outlineLvl w:val="2"/>
        <w:rPr>
          <w:rFonts w:eastAsia="Times New Roman"/>
          <w:b/>
          <w:bCs/>
          <w:lang w:val="x-none" w:eastAsia="x-none"/>
        </w:rPr>
      </w:pPr>
      <w:bookmarkStart w:id="45" w:name="_Toc308782725"/>
      <w:r w:rsidRPr="00B14BB7">
        <w:rPr>
          <w:rFonts w:eastAsia="Times New Roman"/>
          <w:b/>
          <w:bCs/>
          <w:lang w:val="x-none" w:eastAsia="x-none"/>
        </w:rPr>
        <w:t xml:space="preserve">Статья </w:t>
      </w:r>
      <w:r w:rsidRPr="00B14BB7">
        <w:rPr>
          <w:rFonts w:eastAsia="Times New Roman"/>
          <w:b/>
          <w:bCs/>
          <w:lang w:eastAsia="x-none"/>
        </w:rPr>
        <w:t>39</w:t>
      </w:r>
      <w:r w:rsidRPr="00B14BB7">
        <w:rPr>
          <w:rFonts w:eastAsia="Times New Roman"/>
          <w:b/>
          <w:bCs/>
          <w:lang w:val="x-none" w:eastAsia="x-none"/>
        </w:rPr>
        <w:t>. Проведение публичных слушаний по вопросу внесения изменений в настоящие Правила</w:t>
      </w:r>
      <w:bookmarkEnd w:id="45"/>
      <w:r w:rsidRPr="00B14BB7">
        <w:rPr>
          <w:rFonts w:eastAsia="Times New Roman"/>
          <w:b/>
          <w:bCs/>
          <w:lang w:val="x-none" w:eastAsia="x-none"/>
        </w:rPr>
        <w:t xml:space="preserve"> </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lastRenderedPageBreak/>
        <w:t>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r w:rsidRPr="00B14BB7">
        <w:rPr>
          <w:rFonts w:eastAsia="Times New Roman"/>
          <w:lang w:eastAsia="ar-SA"/>
        </w:rPr>
        <w:t>Доработанный проект внесения изменений в настоящие Правила повторно на публичных слушаниях не рассматриваются.</w:t>
      </w:r>
    </w:p>
    <w:p w:rsidR="00B14BB7" w:rsidRPr="00B14BB7" w:rsidRDefault="00B14BB7" w:rsidP="00B14BB7">
      <w:pPr>
        <w:widowControl w:val="0"/>
        <w:suppressAutoHyphens/>
        <w:autoSpaceDE w:val="0"/>
        <w:autoSpaceDN w:val="0"/>
        <w:adjustRightInd w:val="0"/>
        <w:ind w:firstLine="540"/>
        <w:jc w:val="both"/>
        <w:rPr>
          <w:rFonts w:eastAsia="Times New Roman"/>
          <w:lang w:eastAsia="ar-SA"/>
        </w:rPr>
      </w:pPr>
    </w:p>
    <w:p w:rsidR="00B14BB7" w:rsidRPr="00B14BB7" w:rsidRDefault="00B14BB7" w:rsidP="00B14BB7">
      <w:pPr>
        <w:keepNext/>
        <w:spacing w:before="240" w:after="60"/>
        <w:jc w:val="both"/>
        <w:outlineLvl w:val="2"/>
        <w:rPr>
          <w:rFonts w:ascii="Arial" w:eastAsia="Times New Roman" w:hAnsi="Arial"/>
          <w:b/>
          <w:bCs/>
          <w:sz w:val="26"/>
          <w:szCs w:val="26"/>
          <w:lang w:eastAsia="x-none"/>
        </w:rPr>
      </w:pPr>
      <w:bookmarkStart w:id="46" w:name="_Toc308782727"/>
      <w:r w:rsidRPr="00B14BB7">
        <w:rPr>
          <w:rFonts w:eastAsia="Times New Roman"/>
          <w:b/>
          <w:bCs/>
          <w:lang w:val="x-none" w:eastAsia="x-none"/>
        </w:rPr>
        <w:t xml:space="preserve">Статья </w:t>
      </w:r>
      <w:r w:rsidRPr="00B14BB7">
        <w:rPr>
          <w:rFonts w:eastAsia="Times New Roman"/>
          <w:b/>
          <w:bCs/>
          <w:lang w:eastAsia="x-none"/>
        </w:rPr>
        <w:t>40</w:t>
      </w:r>
      <w:r w:rsidRPr="00B14BB7">
        <w:rPr>
          <w:rFonts w:eastAsia="Times New Roman"/>
          <w:b/>
          <w:bCs/>
          <w:lang w:val="x-none" w:eastAsia="x-none"/>
        </w:rPr>
        <w:t xml:space="preserve">. </w:t>
      </w:r>
      <w:bookmarkEnd w:id="46"/>
      <w:r w:rsidRPr="00B14BB7">
        <w:rPr>
          <w:rFonts w:eastAsia="Times New Roman"/>
          <w:b/>
          <w:bCs/>
          <w:lang w:val="x-none" w:eastAsia="x-none"/>
        </w:rPr>
        <w:t>Порядок предоставления разрешения на условно разрешенный вид использования земельного участка или объекта капитального строительства</w:t>
      </w:r>
      <w:r w:rsidRPr="00B14BB7">
        <w:rPr>
          <w:rFonts w:eastAsia="Times New Roman"/>
          <w:b/>
          <w:bCs/>
          <w:lang w:eastAsia="x-none"/>
        </w:rPr>
        <w:t>.</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91" w:history="1">
        <w:r w:rsidRPr="00B14BB7">
          <w:rPr>
            <w:rFonts w:eastAsia="Times New Roman"/>
            <w:color w:val="0000FF"/>
            <w:u w:val="single"/>
            <w:lang w:eastAsia="ru-RU"/>
          </w:rPr>
          <w:t>закона</w:t>
        </w:r>
      </w:hyperlink>
      <w:r w:rsidRPr="00B14BB7">
        <w:rPr>
          <w:rFonts w:eastAsia="Times New Roman"/>
          <w:lang w:eastAsia="ru-RU"/>
        </w:rPr>
        <w:t xml:space="preserve"> от 6 апреля 2011 года N 63-ФЗ "Об электронной подписи" (далее - электронный документ, подписанный электронной подписью).</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r:id="rId92" w:history="1">
        <w:r w:rsidRPr="00B14BB7">
          <w:rPr>
            <w:rFonts w:eastAsia="Times New Roman"/>
            <w:color w:val="0000FF"/>
            <w:u w:val="single"/>
            <w:lang w:eastAsia="ru-RU"/>
          </w:rPr>
          <w:t>статьей 5.1</w:t>
        </w:r>
      </w:hyperlink>
      <w:r w:rsidRPr="00B14BB7">
        <w:rPr>
          <w:rFonts w:eastAsia="Times New Roman"/>
          <w:lang w:eastAsia="ru-RU"/>
        </w:rPr>
        <w:t xml:space="preserve"> Градостроительного Кодекса, с учетом положений настоящей статьи.</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w:t>
      </w:r>
      <w:r w:rsidRPr="00B14BB7">
        <w:rPr>
          <w:rFonts w:eastAsia="Times New Roman"/>
          <w:b/>
          <w:lang w:eastAsia="ru-RU"/>
        </w:rPr>
        <w:t>более одного месяца</w:t>
      </w:r>
      <w:r w:rsidRPr="00B14BB7">
        <w:rPr>
          <w:rFonts w:eastAsia="Times New Roman"/>
          <w:lang w:eastAsia="ru-RU"/>
        </w:rPr>
        <w:t xml:space="preserve">. </w:t>
      </w:r>
    </w:p>
    <w:p w:rsidR="00B14BB7" w:rsidRPr="00B14BB7" w:rsidRDefault="00B14BB7" w:rsidP="00B14BB7">
      <w:pPr>
        <w:spacing w:line="288" w:lineRule="atLeast"/>
        <w:ind w:firstLine="540"/>
        <w:jc w:val="both"/>
        <w:rPr>
          <w:rFonts w:eastAsia="Times New Roman"/>
          <w:lang w:eastAsia="ru-RU"/>
        </w:rPr>
      </w:pPr>
      <w:bookmarkStart w:id="47" w:name="p9"/>
      <w:bookmarkEnd w:id="47"/>
      <w:r w:rsidRPr="00B14BB7">
        <w:rPr>
          <w:rFonts w:eastAsia="Times New Roman"/>
          <w:lang w:eastAsia="ru-RU"/>
        </w:rPr>
        <w:t xml:space="preserve">6.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w:t>
      </w:r>
      <w:r w:rsidRPr="00B14BB7">
        <w:rPr>
          <w:rFonts w:eastAsia="Times New Roman"/>
          <w:lang w:eastAsia="ru-RU"/>
        </w:rPr>
        <w:lastRenderedPageBreak/>
        <w:t xml:space="preserve">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На основании указанных в </w:t>
      </w:r>
      <w:r w:rsidRPr="00B14BB7">
        <w:rPr>
          <w:rFonts w:eastAsia="Times New Roman"/>
          <w:color w:val="0000FF"/>
          <w:u w:val="single"/>
          <w:lang w:eastAsia="ru-RU"/>
        </w:rPr>
        <w:t>части 5</w:t>
      </w:r>
      <w:r w:rsidRPr="00B14BB7">
        <w:rPr>
          <w:rFonts w:eastAsia="Times New Roman"/>
          <w:lang w:eastAsia="ru-RU"/>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93" w:history="1">
        <w:r w:rsidRPr="00B14BB7">
          <w:rPr>
            <w:rFonts w:eastAsia="Times New Roman"/>
            <w:color w:val="0000FF"/>
            <w:u w:val="single"/>
            <w:lang w:eastAsia="ru-RU"/>
          </w:rPr>
          <w:t>части 2 статьи 55.32</w:t>
        </w:r>
      </w:hyperlink>
      <w:r w:rsidRPr="00B14BB7">
        <w:rPr>
          <w:rFonts w:eastAsia="Times New Roman"/>
          <w:lang w:eastAsia="ru-RU"/>
        </w:rPr>
        <w:t xml:space="preserve">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94" w:history="1">
        <w:r w:rsidRPr="00B14BB7">
          <w:rPr>
            <w:rFonts w:eastAsia="Times New Roman"/>
            <w:color w:val="0000FF"/>
            <w:u w:val="single"/>
            <w:lang w:eastAsia="ru-RU"/>
          </w:rPr>
          <w:t>части 2 статьи 55.32</w:t>
        </w:r>
      </w:hyperlink>
      <w:r w:rsidRPr="00B14BB7">
        <w:rPr>
          <w:rFonts w:eastAsia="Times New Roman"/>
          <w:lang w:eastAsia="ru-RU"/>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rsidR="00B14BB7" w:rsidRPr="00B14BB7" w:rsidRDefault="00B14BB7" w:rsidP="00B14BB7">
      <w:pPr>
        <w:spacing w:line="288" w:lineRule="atLeast"/>
        <w:ind w:firstLine="540"/>
        <w:jc w:val="both"/>
        <w:rPr>
          <w:rFonts w:eastAsia="Times New Roman"/>
          <w:b/>
          <w:bCs/>
          <w:color w:val="000000"/>
          <w:lang w:eastAsia="ar-SA"/>
        </w:rPr>
      </w:pPr>
      <w:r w:rsidRPr="00B14BB7">
        <w:rPr>
          <w:rFonts w:eastAsia="Times New Roman"/>
          <w:lang w:eastAsia="ru-RU"/>
        </w:rPr>
        <w:t xml:space="preserve">  </w:t>
      </w:r>
    </w:p>
    <w:p w:rsidR="00B14BB7" w:rsidRPr="00B14BB7" w:rsidRDefault="00B14BB7" w:rsidP="00B14BB7">
      <w:pPr>
        <w:keepNext/>
        <w:spacing w:before="240" w:after="60"/>
        <w:jc w:val="both"/>
        <w:outlineLvl w:val="2"/>
        <w:rPr>
          <w:rFonts w:eastAsia="Times New Roman"/>
          <w:lang w:val="x-none" w:eastAsia="x-none"/>
        </w:rPr>
      </w:pPr>
      <w:bookmarkStart w:id="48" w:name="_Toc308782728"/>
      <w:r w:rsidRPr="00B14BB7">
        <w:rPr>
          <w:rFonts w:eastAsia="Times New Roman"/>
          <w:b/>
          <w:bCs/>
          <w:lang w:val="x-none" w:eastAsia="x-none"/>
        </w:rPr>
        <w:t xml:space="preserve">Статья </w:t>
      </w:r>
      <w:r w:rsidRPr="00B14BB7">
        <w:rPr>
          <w:rFonts w:eastAsia="Times New Roman"/>
          <w:b/>
          <w:bCs/>
          <w:lang w:eastAsia="x-none"/>
        </w:rPr>
        <w:t>41</w:t>
      </w:r>
      <w:r w:rsidRPr="00B14BB7">
        <w:rPr>
          <w:rFonts w:eastAsia="Times New Roman"/>
          <w:b/>
          <w:bCs/>
          <w:lang w:val="x-none" w:eastAsia="x-none"/>
        </w:rPr>
        <w:t xml:space="preserve">. </w:t>
      </w:r>
      <w:bookmarkEnd w:id="48"/>
      <w:r w:rsidRPr="00B14BB7">
        <w:rPr>
          <w:rFonts w:eastAsia="Times New Roman"/>
          <w:b/>
          <w:lang w:val="x-none" w:eastAsia="x-none"/>
        </w:rPr>
        <w:t xml:space="preserve">Отклонение от предельных параметров разрешенного </w:t>
      </w:r>
      <w:r w:rsidRPr="00B14BB7">
        <w:rPr>
          <w:rFonts w:eastAsia="Times New Roman"/>
          <w:b/>
          <w:lang w:eastAsia="x-none"/>
        </w:rPr>
        <w:t>с</w:t>
      </w:r>
      <w:r w:rsidRPr="00B14BB7">
        <w:rPr>
          <w:rFonts w:eastAsia="Times New Roman"/>
          <w:b/>
          <w:lang w:val="x-none" w:eastAsia="x-none"/>
        </w:rPr>
        <w:t>троительства,</w:t>
      </w:r>
      <w:r w:rsidRPr="00B14BB7">
        <w:rPr>
          <w:rFonts w:eastAsia="Times New Roman"/>
          <w:b/>
          <w:lang w:eastAsia="x-none"/>
        </w:rPr>
        <w:t xml:space="preserve"> </w:t>
      </w:r>
      <w:r w:rsidRPr="00B14BB7">
        <w:rPr>
          <w:rFonts w:eastAsia="Times New Roman"/>
          <w:b/>
          <w:lang w:val="x-none" w:eastAsia="x-none"/>
        </w:rPr>
        <w:t>реконструкции объектов капитального строительства</w:t>
      </w:r>
    </w:p>
    <w:p w:rsidR="00B14BB7" w:rsidRPr="00B14BB7" w:rsidRDefault="00B14BB7" w:rsidP="00B14BB7">
      <w:pPr>
        <w:widowControl w:val="0"/>
        <w:suppressAutoHyphens/>
        <w:autoSpaceDE w:val="0"/>
        <w:autoSpaceDN w:val="0"/>
        <w:adjustRightInd w:val="0"/>
        <w:ind w:firstLine="540"/>
        <w:jc w:val="both"/>
        <w:rPr>
          <w:rFonts w:eastAsia="Times New Roman"/>
          <w:b/>
          <w:lang w:eastAsia="ar-SA"/>
        </w:rPr>
      </w:pP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 xml:space="preserve">1.1. Правообладатели земельных участков вправе обратиться за разрешениями на отклонение </w:t>
      </w:r>
      <w:r w:rsidRPr="00B14BB7">
        <w:rPr>
          <w:rFonts w:eastAsia="Times New Roman"/>
          <w:lang w:eastAsia="ar-SA"/>
        </w:rPr>
        <w:lastRenderedPageBreak/>
        <w:t>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Градостроительного Кодекса,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6. 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w:t>
      </w:r>
      <w:r w:rsidRPr="00B14BB7">
        <w:rPr>
          <w:rFonts w:eastAsia="Times New Roman"/>
          <w:lang w:eastAsia="ar-SA"/>
        </w:rPr>
        <w:lastRenderedPageBreak/>
        <w:t>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B14BB7" w:rsidRPr="00B14BB7" w:rsidRDefault="00B14BB7" w:rsidP="00B14BB7">
      <w:pPr>
        <w:widowControl w:val="0"/>
        <w:suppressAutoHyphens/>
        <w:autoSpaceDE w:val="0"/>
        <w:autoSpaceDN w:val="0"/>
        <w:adjustRightInd w:val="0"/>
        <w:ind w:firstLine="539"/>
        <w:jc w:val="both"/>
        <w:rPr>
          <w:rFonts w:eastAsia="Times New Roman"/>
          <w:lang w:eastAsia="ar-SA"/>
        </w:rPr>
      </w:pPr>
      <w:r w:rsidRPr="00B14BB7">
        <w:rPr>
          <w:rFonts w:eastAsia="Times New Roman"/>
          <w:lang w:eastAsia="ar-SA"/>
        </w:rPr>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B14BB7" w:rsidRPr="00B14BB7" w:rsidRDefault="00B14BB7" w:rsidP="00B14BB7">
      <w:pPr>
        <w:keepNext/>
        <w:spacing w:before="240" w:after="60"/>
        <w:jc w:val="both"/>
        <w:outlineLvl w:val="2"/>
        <w:rPr>
          <w:rFonts w:eastAsia="Times New Roman"/>
          <w:b/>
          <w:bCs/>
          <w:lang w:val="x-none" w:eastAsia="x-none"/>
        </w:rPr>
      </w:pPr>
      <w:r w:rsidRPr="00B14BB7">
        <w:rPr>
          <w:rFonts w:eastAsia="Times New Roman"/>
          <w:b/>
          <w:bCs/>
          <w:lang w:val="x-none" w:eastAsia="x-none"/>
        </w:rPr>
        <w:t xml:space="preserve">Статья </w:t>
      </w:r>
      <w:r w:rsidRPr="00B14BB7">
        <w:rPr>
          <w:rFonts w:eastAsia="Times New Roman"/>
          <w:b/>
          <w:bCs/>
          <w:lang w:eastAsia="x-none"/>
        </w:rPr>
        <w:t>42</w:t>
      </w:r>
      <w:r w:rsidRPr="00B14BB7">
        <w:rPr>
          <w:rFonts w:eastAsia="Times New Roman"/>
          <w:b/>
          <w:bCs/>
          <w:lang w:val="x-none" w:eastAsia="x-none"/>
        </w:rPr>
        <w:t>. Архитектурно-градостроительный облик объекта капитального строительства</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r:id="rId95" w:history="1">
        <w:r w:rsidRPr="00B14BB7">
          <w:rPr>
            <w:rFonts w:eastAsia="Times New Roman"/>
            <w:color w:val="0000FF"/>
            <w:u w:val="single"/>
            <w:lang w:eastAsia="ru-RU"/>
          </w:rPr>
          <w:t>частью 5.3 статьи 30</w:t>
        </w:r>
      </w:hyperlink>
      <w:r w:rsidRPr="00B14BB7">
        <w:rPr>
          <w:rFonts w:eastAsia="Times New Roman"/>
          <w:lang w:eastAsia="ru-RU"/>
        </w:rPr>
        <w:t xml:space="preserve"> </w:t>
      </w:r>
      <w:r w:rsidRPr="00B14BB7">
        <w:rPr>
          <w:rFonts w:eastAsia="Times New Roman"/>
          <w:lang w:eastAsia="ar-SA"/>
        </w:rPr>
        <w:t>Градостроительного</w:t>
      </w:r>
      <w:r w:rsidRPr="00B14BB7">
        <w:rPr>
          <w:rFonts w:eastAsia="Times New Roman"/>
          <w:lang w:eastAsia="ru-RU"/>
        </w:rPr>
        <w:t xml:space="preserve"> Кодекса, за исключением случаев, предусмотренных </w:t>
      </w:r>
      <w:hyperlink r:id="rId96" w:anchor="p4" w:history="1">
        <w:r w:rsidRPr="00B14BB7">
          <w:rPr>
            <w:rFonts w:eastAsia="Times New Roman"/>
            <w:color w:val="0000FF"/>
            <w:u w:val="single"/>
            <w:lang w:eastAsia="ru-RU"/>
          </w:rPr>
          <w:t>частью 2</w:t>
        </w:r>
      </w:hyperlink>
      <w:r w:rsidRPr="00B14BB7">
        <w:rPr>
          <w:rFonts w:eastAsia="Times New Roman"/>
          <w:lang w:eastAsia="ru-RU"/>
        </w:rPr>
        <w:t xml:space="preserve"> настоящей статьи. </w:t>
      </w:r>
    </w:p>
    <w:p w:rsidR="00B14BB7" w:rsidRPr="00B14BB7" w:rsidRDefault="00B14BB7" w:rsidP="00B14BB7">
      <w:pPr>
        <w:spacing w:line="288" w:lineRule="atLeast"/>
        <w:ind w:firstLine="539"/>
        <w:jc w:val="both"/>
        <w:rPr>
          <w:rFonts w:eastAsia="Times New Roman"/>
          <w:lang w:eastAsia="ru-RU"/>
        </w:rPr>
      </w:pPr>
      <w:bookmarkStart w:id="49" w:name="p4"/>
      <w:bookmarkEnd w:id="49"/>
      <w:r w:rsidRPr="00B14BB7">
        <w:rPr>
          <w:rFonts w:eastAsia="Times New Roman"/>
          <w:lang w:eastAsia="ru-RU"/>
        </w:rPr>
        <w:t xml:space="preserve">2. Согласование архитектурно-градостроительного облика объекта капитального строительства не требуется в отношении: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1) объектов капитального строительства, расположенных на земельных участках, действие градостроительного регламента на которые не распространяется;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2) объектов, для строительства или реконструкции которых не требуется получение разрешения на строительство;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3) объектов, расположенных на земельных участках, находящихся в пользовании учреждений, исполняющих наказание;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3. Срок выдачи согласования архитектурно-градостроительного облика объекта капитального строительства не может превышать десять рабочих дней.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 </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5. </w:t>
      </w:r>
      <w:hyperlink r:id="rId97" w:history="1">
        <w:r w:rsidRPr="00B14BB7">
          <w:rPr>
            <w:rFonts w:eastAsia="Times New Roman"/>
            <w:color w:val="0000FF"/>
            <w:u w:val="single"/>
            <w:lang w:eastAsia="ru-RU"/>
          </w:rPr>
          <w:t>Порядок</w:t>
        </w:r>
      </w:hyperlink>
      <w:r w:rsidRPr="00B14BB7">
        <w:rPr>
          <w:rFonts w:eastAsia="Times New Roman"/>
          <w:lang w:eastAsia="ru-RU"/>
        </w:rP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 </w:t>
      </w:r>
    </w:p>
    <w:p w:rsidR="00B14BB7" w:rsidRPr="00B14BB7" w:rsidRDefault="00B14BB7" w:rsidP="00B14BB7">
      <w:pPr>
        <w:keepNext/>
        <w:suppressAutoHyphens/>
        <w:spacing w:before="240" w:after="60"/>
        <w:outlineLvl w:val="1"/>
        <w:rPr>
          <w:rFonts w:eastAsia="Times New Roman"/>
          <w:b/>
          <w:bCs/>
          <w:i/>
          <w:iCs/>
          <w:lang w:val="x-none" w:eastAsia="ar-SA"/>
        </w:rPr>
      </w:pPr>
      <w:bookmarkStart w:id="50" w:name="_Toc308782729"/>
      <w:r w:rsidRPr="00B14BB7">
        <w:rPr>
          <w:rFonts w:eastAsia="Times New Roman"/>
          <w:b/>
          <w:bCs/>
          <w:i/>
          <w:iCs/>
          <w:lang w:val="x-none" w:eastAsia="ar-SA"/>
        </w:rPr>
        <w:t xml:space="preserve">Глава </w:t>
      </w:r>
      <w:r w:rsidRPr="00B14BB7">
        <w:rPr>
          <w:rFonts w:eastAsia="Times New Roman"/>
          <w:b/>
          <w:bCs/>
          <w:i/>
          <w:iCs/>
          <w:lang w:eastAsia="ar-SA"/>
        </w:rPr>
        <w:t>7</w:t>
      </w:r>
      <w:r w:rsidRPr="00B14BB7">
        <w:rPr>
          <w:rFonts w:eastAsia="Times New Roman"/>
          <w:b/>
          <w:bCs/>
          <w:i/>
          <w:iCs/>
          <w:lang w:val="x-none" w:eastAsia="ar-SA"/>
        </w:rPr>
        <w:t>. ЗАКЛЮЧИТЕЛЬНЫЕ ПОЛОЖЕНИЯ</w:t>
      </w:r>
      <w:bookmarkEnd w:id="50"/>
    </w:p>
    <w:p w:rsidR="00B14BB7" w:rsidRPr="00B14BB7" w:rsidRDefault="00B14BB7" w:rsidP="00B14BB7">
      <w:pPr>
        <w:keepNext/>
        <w:outlineLvl w:val="2"/>
        <w:rPr>
          <w:rFonts w:eastAsia="Times New Roman"/>
          <w:b/>
          <w:bCs/>
          <w:lang w:eastAsia="x-none"/>
        </w:rPr>
      </w:pPr>
      <w:bookmarkStart w:id="51" w:name="_Toc308782731"/>
    </w:p>
    <w:p w:rsidR="00B14BB7" w:rsidRPr="00B14BB7" w:rsidRDefault="00B14BB7" w:rsidP="00B14BB7">
      <w:pPr>
        <w:keepNext/>
        <w:outlineLvl w:val="2"/>
        <w:rPr>
          <w:rFonts w:eastAsia="Times New Roman"/>
          <w:b/>
          <w:bCs/>
          <w:lang w:eastAsia="x-none"/>
        </w:rPr>
      </w:pPr>
      <w:r w:rsidRPr="00B14BB7">
        <w:rPr>
          <w:rFonts w:eastAsia="Times New Roman"/>
          <w:b/>
          <w:bCs/>
          <w:lang w:val="x-none" w:eastAsia="x-none"/>
        </w:rPr>
        <w:t xml:space="preserve">Статья </w:t>
      </w:r>
      <w:r w:rsidRPr="00B14BB7">
        <w:rPr>
          <w:rFonts w:eastAsia="Times New Roman"/>
          <w:b/>
          <w:bCs/>
          <w:lang w:eastAsia="x-none"/>
        </w:rPr>
        <w:t>43</w:t>
      </w:r>
      <w:r w:rsidRPr="00B14BB7">
        <w:rPr>
          <w:rFonts w:eastAsia="Times New Roman"/>
          <w:b/>
          <w:bCs/>
          <w:lang w:val="x-none" w:eastAsia="x-none"/>
        </w:rPr>
        <w:t>. Порядок внесения изменений в настоящие Правила</w:t>
      </w:r>
      <w:bookmarkEnd w:id="51"/>
      <w:r w:rsidRPr="00B14BB7">
        <w:rPr>
          <w:rFonts w:eastAsia="Times New Roman"/>
          <w:b/>
          <w:bCs/>
          <w:lang w:val="x-none" w:eastAsia="x-none"/>
        </w:rPr>
        <w:t xml:space="preserve"> </w:t>
      </w:r>
    </w:p>
    <w:p w:rsidR="00B14BB7" w:rsidRPr="00B14BB7" w:rsidRDefault="00B14BB7" w:rsidP="00B14BB7">
      <w:pPr>
        <w:tabs>
          <w:tab w:val="left" w:pos="2054"/>
        </w:tabs>
        <w:suppressAutoHyphens/>
        <w:ind w:firstLine="540"/>
        <w:jc w:val="both"/>
        <w:rPr>
          <w:rFonts w:eastAsia="Times New Roman"/>
          <w:lang w:eastAsia="ar-SA"/>
        </w:rPr>
      </w:pP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lastRenderedPageBreak/>
        <w:t>2. Основаниями для рассмотрения вопроса о внесении изменений в настоящие Правила являются:</w:t>
      </w:r>
    </w:p>
    <w:p w:rsidR="00B14BB7" w:rsidRPr="00B14BB7" w:rsidRDefault="00B14BB7" w:rsidP="00B14BB7">
      <w:pPr>
        <w:tabs>
          <w:tab w:val="left" w:pos="993"/>
        </w:tabs>
        <w:ind w:firstLine="709"/>
        <w:jc w:val="both"/>
        <w:rPr>
          <w:rFonts w:eastAsia="Times New Roman"/>
          <w:color w:val="000000"/>
          <w:lang w:eastAsia="ru-RU"/>
        </w:rPr>
      </w:pPr>
      <w:r w:rsidRPr="00B14BB7">
        <w:rPr>
          <w:rFonts w:eastAsia="Times New Roman"/>
          <w:color w:val="000000"/>
          <w:lang w:eastAsia="ru-RU"/>
        </w:rPr>
        <w:t>- несоответствие правил землепользования и застройки генеральному плану сельского поселения, схеме территориального планирования Октябрьского муниципального района Ростовской области, возникшее в результате внесения в такие генеральные планы или схему территориального планирования изменений;</w:t>
      </w:r>
    </w:p>
    <w:p w:rsidR="00B14BB7" w:rsidRPr="00B14BB7" w:rsidRDefault="00B14BB7" w:rsidP="00B14BB7">
      <w:pPr>
        <w:suppressAutoHyphens/>
        <w:spacing w:line="288" w:lineRule="atLeast"/>
        <w:ind w:firstLine="540"/>
        <w:jc w:val="both"/>
        <w:rPr>
          <w:rFonts w:eastAsia="Times New Roman"/>
          <w:lang w:eastAsia="ru-RU"/>
        </w:rPr>
      </w:pPr>
      <w:r w:rsidRPr="00B14BB7">
        <w:rPr>
          <w:rFonts w:eastAsia="Times New Roman"/>
          <w:color w:val="000000"/>
          <w:lang w:eastAsia="ru-RU"/>
        </w:rPr>
        <w:t xml:space="preserve">- </w:t>
      </w:r>
      <w:r w:rsidRPr="00B14BB7">
        <w:rPr>
          <w:rFonts w:eastAsia="Times New Roman"/>
          <w:lang w:eastAsia="ru-RU"/>
        </w:rPr>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B14BB7" w:rsidRPr="00B14BB7" w:rsidRDefault="00B14BB7" w:rsidP="00B14BB7">
      <w:pPr>
        <w:tabs>
          <w:tab w:val="left" w:pos="993"/>
        </w:tabs>
        <w:ind w:firstLine="709"/>
        <w:jc w:val="both"/>
        <w:rPr>
          <w:rFonts w:eastAsia="Times New Roman"/>
          <w:color w:val="000000"/>
          <w:lang w:eastAsia="ru-RU"/>
        </w:rPr>
      </w:pPr>
      <w:r w:rsidRPr="00B14BB7">
        <w:rPr>
          <w:rFonts w:eastAsia="Times New Roman"/>
          <w:color w:val="000000"/>
          <w:lang w:eastAsia="ru-RU"/>
        </w:rPr>
        <w:t>-</w:t>
      </w:r>
      <w:r w:rsidRPr="00B14BB7">
        <w:rPr>
          <w:rFonts w:eastAsia="Times New Roman"/>
          <w:color w:val="000000"/>
          <w:lang w:eastAsia="ru-RU"/>
        </w:rPr>
        <w:tab/>
        <w:t>поступление предложений об изменении границ территориальных зон, изменении градостроительных регламентов;</w:t>
      </w:r>
    </w:p>
    <w:p w:rsidR="00B14BB7" w:rsidRPr="00B14BB7" w:rsidRDefault="00B14BB7" w:rsidP="00B14BB7">
      <w:pPr>
        <w:tabs>
          <w:tab w:val="left" w:pos="993"/>
        </w:tabs>
        <w:ind w:firstLine="709"/>
        <w:jc w:val="both"/>
        <w:rPr>
          <w:rFonts w:eastAsia="Times New Roman"/>
          <w:color w:val="000000"/>
          <w:lang w:eastAsia="ru-RU"/>
        </w:rPr>
      </w:pPr>
      <w:r w:rsidRPr="00B14BB7">
        <w:rPr>
          <w:rFonts w:eastAsia="Times New Roman"/>
          <w:color w:val="000000"/>
          <w:lang w:eastAsia="ru-RU"/>
        </w:rPr>
        <w:t>-</w:t>
      </w:r>
      <w:r w:rsidRPr="00B14BB7">
        <w:rPr>
          <w:rFonts w:eastAsia="Times New Roman"/>
          <w:color w:val="000000"/>
          <w:lang w:eastAsia="ru-RU"/>
        </w:rPr>
        <w:tab/>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указанных зон, территорий;</w:t>
      </w:r>
    </w:p>
    <w:p w:rsidR="00B14BB7" w:rsidRPr="00B14BB7" w:rsidRDefault="00B14BB7" w:rsidP="00B14BB7">
      <w:pPr>
        <w:autoSpaceDE w:val="0"/>
        <w:autoSpaceDN w:val="0"/>
        <w:adjustRightInd w:val="0"/>
        <w:ind w:firstLine="687"/>
        <w:jc w:val="both"/>
        <w:rPr>
          <w:rFonts w:eastAsia="Times New Roman"/>
          <w:color w:val="000000"/>
          <w:lang w:eastAsia="ru-RU"/>
        </w:rPr>
      </w:pPr>
      <w:r w:rsidRPr="00B14BB7">
        <w:rPr>
          <w:rFonts w:eastAsia="Times New Roman"/>
          <w:color w:val="000000"/>
          <w:lang w:eastAsia="ru-RU"/>
        </w:rPr>
        <w:t>-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B14BB7" w:rsidRPr="00B14BB7" w:rsidRDefault="00B14BB7" w:rsidP="00B14BB7">
      <w:pPr>
        <w:tabs>
          <w:tab w:val="left" w:pos="993"/>
        </w:tabs>
        <w:ind w:firstLine="709"/>
        <w:jc w:val="both"/>
        <w:rPr>
          <w:rFonts w:eastAsia="Times New Roman"/>
          <w:color w:val="000000"/>
          <w:lang w:eastAsia="ru-RU"/>
        </w:rPr>
      </w:pPr>
      <w:r w:rsidRPr="00B14BB7">
        <w:rPr>
          <w:rFonts w:eastAsia="Times New Roman"/>
          <w:color w:val="000000"/>
          <w:lang w:eastAsia="ru-RU"/>
        </w:rPr>
        <w:t>-</w:t>
      </w:r>
      <w:r w:rsidRPr="00B14BB7">
        <w:rPr>
          <w:rFonts w:eastAsia="Times New Roman"/>
          <w:color w:val="000000"/>
          <w:lang w:eastAsia="ru-RU"/>
        </w:rPr>
        <w:tab/>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B14BB7" w:rsidRPr="00B14BB7" w:rsidRDefault="00B14BB7" w:rsidP="00B14BB7">
      <w:pPr>
        <w:tabs>
          <w:tab w:val="left" w:pos="993"/>
        </w:tabs>
        <w:ind w:firstLine="709"/>
        <w:jc w:val="both"/>
        <w:rPr>
          <w:rFonts w:eastAsia="Times New Roman"/>
          <w:color w:val="000000"/>
          <w:lang w:eastAsia="ru-RU"/>
        </w:rPr>
      </w:pPr>
      <w:r w:rsidRPr="00B14BB7">
        <w:rPr>
          <w:rFonts w:eastAsia="Times New Roman"/>
          <w:color w:val="000000"/>
          <w:lang w:eastAsia="ru-RU"/>
        </w:rPr>
        <w:t>-</w:t>
      </w:r>
      <w:r w:rsidRPr="00B14BB7">
        <w:rPr>
          <w:rFonts w:eastAsia="Times New Roman"/>
          <w:color w:val="000000"/>
          <w:lang w:eastAsia="ru-RU"/>
        </w:rPr>
        <w:tab/>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B14BB7" w:rsidRPr="00B14BB7" w:rsidRDefault="00B14BB7" w:rsidP="00B14BB7">
      <w:pPr>
        <w:tabs>
          <w:tab w:val="left" w:pos="993"/>
        </w:tabs>
        <w:ind w:firstLine="709"/>
        <w:jc w:val="both"/>
        <w:rPr>
          <w:rFonts w:eastAsia="Times New Roman"/>
          <w:color w:val="000000"/>
          <w:lang w:eastAsia="ru-RU"/>
        </w:rPr>
      </w:pPr>
      <w:r w:rsidRPr="00B14BB7">
        <w:rPr>
          <w:rFonts w:eastAsia="Times New Roman"/>
          <w:color w:val="000000"/>
          <w:lang w:eastAsia="ru-RU"/>
        </w:rPr>
        <w:t>- принятие решения о комплексном развитии территории;</w:t>
      </w:r>
    </w:p>
    <w:p w:rsidR="00B14BB7" w:rsidRPr="00B14BB7" w:rsidRDefault="00B14BB7" w:rsidP="00B14BB7">
      <w:pPr>
        <w:tabs>
          <w:tab w:val="left" w:pos="993"/>
        </w:tabs>
        <w:ind w:firstLine="709"/>
        <w:jc w:val="both"/>
        <w:rPr>
          <w:rFonts w:eastAsia="Times New Roman"/>
          <w:color w:val="000000"/>
          <w:lang w:eastAsia="ru-RU"/>
        </w:rPr>
      </w:pPr>
      <w:r w:rsidRPr="00B14BB7">
        <w:rPr>
          <w:rFonts w:eastAsia="Times New Roman"/>
          <w:color w:val="000000"/>
          <w:lang w:eastAsia="ru-RU"/>
        </w:rPr>
        <w:t>- обнаружение мест захоронений, погибших при защите Отечества, расположенных в границах Октябрьского района;</w:t>
      </w:r>
    </w:p>
    <w:p w:rsidR="00B14BB7" w:rsidRPr="00B14BB7" w:rsidRDefault="00B14BB7" w:rsidP="00B14BB7">
      <w:pPr>
        <w:autoSpaceDE w:val="0"/>
        <w:autoSpaceDN w:val="0"/>
        <w:adjustRightInd w:val="0"/>
        <w:ind w:firstLine="545"/>
        <w:jc w:val="both"/>
        <w:rPr>
          <w:rFonts w:ascii="Calibri" w:eastAsia="Times New Roman" w:hAnsi="Calibri"/>
          <w:color w:val="FF0000"/>
          <w:lang w:eastAsia="ru-RU"/>
        </w:rPr>
      </w:pPr>
      <w:r w:rsidRPr="00B14BB7">
        <w:rPr>
          <w:rFonts w:eastAsia="Times New Roman"/>
          <w:color w:val="000000"/>
          <w:lang w:eastAsia="ru-RU"/>
        </w:rPr>
        <w:t>-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sidRPr="00B14BB7">
        <w:rPr>
          <w:rFonts w:ascii="Calibri" w:eastAsia="Times New Roman" w:hAnsi="Calibri"/>
          <w:color w:val="FF0000"/>
          <w:lang w:eastAsia="ru-RU"/>
        </w:rPr>
        <w:t>.</w:t>
      </w:r>
    </w:p>
    <w:p w:rsidR="00B14BB7" w:rsidRPr="00B14BB7" w:rsidRDefault="00B14BB7" w:rsidP="00B14BB7">
      <w:pPr>
        <w:suppressAutoHyphens/>
        <w:ind w:firstLine="567"/>
        <w:rPr>
          <w:rFonts w:eastAsia="Times New Roman"/>
          <w:lang w:eastAsia="ar-SA"/>
        </w:rPr>
      </w:pPr>
      <w:r w:rsidRPr="00B14BB7">
        <w:rPr>
          <w:rFonts w:eastAsia="Times New Roman"/>
          <w:lang w:eastAsia="ar-SA"/>
        </w:rPr>
        <w:t>3 Предложения о внесении изменений в правила землепользования и застройки в комиссию направляются:</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lastRenderedPageBreak/>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3.1 В случае,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3.2. В случае, предусмотренном частью 3.1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3.3. В целях внесения изменений в правила землепользования и застройки в случаях, предусмотренных </w:t>
      </w:r>
      <w:hyperlink r:id="rId98" w:history="1">
        <w:r w:rsidRPr="00B14BB7">
          <w:rPr>
            <w:rFonts w:eastAsia="Times New Roman"/>
            <w:color w:val="0000FF"/>
            <w:u w:val="single"/>
            <w:lang w:eastAsia="ru-RU"/>
          </w:rPr>
          <w:t>пунктами 3</w:t>
        </w:r>
      </w:hyperlink>
      <w:r w:rsidRPr="00B14BB7">
        <w:rPr>
          <w:rFonts w:eastAsia="Times New Roman"/>
          <w:lang w:eastAsia="ru-RU"/>
        </w:rPr>
        <w:t xml:space="preserve"> - </w:t>
      </w:r>
      <w:hyperlink r:id="rId99" w:history="1">
        <w:r w:rsidRPr="00B14BB7">
          <w:rPr>
            <w:rFonts w:eastAsia="Times New Roman"/>
            <w:color w:val="0000FF"/>
            <w:u w:val="single"/>
            <w:lang w:eastAsia="ru-RU"/>
          </w:rPr>
          <w:t>5 части 2</w:t>
        </w:r>
      </w:hyperlink>
      <w:r w:rsidRPr="00B14BB7">
        <w:rPr>
          <w:rFonts w:eastAsia="Times New Roman"/>
          <w:lang w:eastAsia="ru-RU"/>
        </w:rPr>
        <w:t xml:space="preserve"> и </w:t>
      </w:r>
      <w:hyperlink r:id="rId100" w:history="1">
        <w:r w:rsidRPr="00B14BB7">
          <w:rPr>
            <w:rFonts w:eastAsia="Times New Roman"/>
            <w:color w:val="0000FF"/>
            <w:u w:val="single"/>
            <w:lang w:eastAsia="ru-RU"/>
          </w:rPr>
          <w:t>частью 3.1</w:t>
        </w:r>
      </w:hyperlink>
      <w:r w:rsidRPr="00B14BB7">
        <w:rPr>
          <w:rFonts w:eastAsia="Times New Roman"/>
          <w:lang w:eastAsia="ru-RU"/>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r:id="rId101" w:history="1">
        <w:r w:rsidRPr="00B14BB7">
          <w:rPr>
            <w:rFonts w:eastAsia="Times New Roman"/>
            <w:color w:val="0000FF"/>
            <w:u w:val="single"/>
            <w:lang w:eastAsia="ru-RU"/>
          </w:rPr>
          <w:t>частью 4</w:t>
        </w:r>
      </w:hyperlink>
      <w:r w:rsidRPr="00B14BB7">
        <w:rPr>
          <w:rFonts w:eastAsia="Times New Roman"/>
          <w:lang w:eastAsia="ru-RU"/>
        </w:rPr>
        <w:t xml:space="preserve"> настоящей статьи заключения комиссии не требуются.</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позднее </w:t>
      </w:r>
      <w:r w:rsidRPr="00B14BB7">
        <w:rPr>
          <w:rFonts w:eastAsia="Times New Roman"/>
          <w:lang w:eastAsia="ar-SA"/>
        </w:rPr>
        <w:lastRenderedPageBreak/>
        <w:t>чем девяносто дней со дня утверждения проекта планировки территории в целях ее комплексного развития.</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B14BB7" w:rsidRPr="00B14BB7" w:rsidRDefault="00B14BB7" w:rsidP="00B14BB7">
      <w:pPr>
        <w:widowControl w:val="0"/>
        <w:suppressAutoHyphens/>
        <w:autoSpaceDE w:val="0"/>
        <w:ind w:firstLine="540"/>
        <w:jc w:val="both"/>
        <w:rPr>
          <w:rFonts w:eastAsia="Times New Roman"/>
          <w:lang w:eastAsia="ar-SA"/>
        </w:rPr>
      </w:pPr>
      <w:r w:rsidRPr="00B14BB7">
        <w:rPr>
          <w:rFonts w:eastAsia="Times New Roman"/>
          <w:lang w:eastAsia="ar-SA"/>
        </w:rP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B14BB7" w:rsidRPr="00B14BB7" w:rsidRDefault="00B14BB7" w:rsidP="00B14BB7">
      <w:pPr>
        <w:widowControl w:val="0"/>
        <w:suppressAutoHyphens/>
        <w:autoSpaceDE w:val="0"/>
        <w:ind w:firstLine="540"/>
        <w:jc w:val="both"/>
        <w:rPr>
          <w:rFonts w:eastAsia="Times New Roman"/>
          <w:lang w:eastAsia="ar-SA"/>
        </w:rPr>
      </w:pPr>
      <w:r w:rsidRPr="00B14BB7">
        <w:rPr>
          <w:rFonts w:eastAsia="Times New Roman"/>
          <w:lang w:eastAsia="ar-SA"/>
        </w:rP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B14BB7" w:rsidRPr="00B14BB7" w:rsidRDefault="00B14BB7" w:rsidP="00B14BB7">
      <w:pPr>
        <w:widowControl w:val="0"/>
        <w:suppressAutoHyphens/>
        <w:autoSpaceDE w:val="0"/>
        <w:ind w:firstLine="540"/>
        <w:jc w:val="both"/>
        <w:rPr>
          <w:rFonts w:eastAsia="Times New Roman"/>
          <w:lang w:eastAsia="ar-SA"/>
        </w:rPr>
      </w:pPr>
      <w:r w:rsidRPr="00B14BB7">
        <w:rPr>
          <w:rFonts w:eastAsia="Times New Roman"/>
          <w:lang w:eastAsia="ar-SA"/>
        </w:rP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B14BB7" w:rsidRPr="00B14BB7" w:rsidRDefault="00B14BB7" w:rsidP="00B14BB7">
      <w:pPr>
        <w:spacing w:line="288" w:lineRule="atLeast"/>
        <w:ind w:firstLine="540"/>
        <w:jc w:val="both"/>
        <w:rPr>
          <w:rFonts w:eastAsia="Times New Roman"/>
          <w:lang w:eastAsia="ar-SA"/>
        </w:rPr>
      </w:pPr>
      <w:r w:rsidRPr="00B14BB7">
        <w:rPr>
          <w:rFonts w:eastAsia="Times New Roman"/>
          <w:lang w:eastAsia="ar-SA"/>
        </w:rP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102" w:history="1">
        <w:r w:rsidRPr="00B14BB7">
          <w:rPr>
            <w:rFonts w:eastAsia="Times New Roman"/>
            <w:color w:val="0000FF"/>
            <w:u w:val="single"/>
            <w:lang w:eastAsia="ar-SA"/>
          </w:rPr>
          <w:t>пункте 1.1 части 2</w:t>
        </w:r>
      </w:hyperlink>
      <w:r w:rsidRPr="00B14BB7">
        <w:rPr>
          <w:rFonts w:eastAsia="Times New Roman"/>
          <w:lang w:eastAsia="ar-SA"/>
        </w:rPr>
        <w:t xml:space="preserve"> настоящей статьи, обязан принять решение о внесении изменений в правила землепользования и застройки. Предписание, указанное в </w:t>
      </w:r>
      <w:hyperlink r:id="rId103" w:history="1">
        <w:r w:rsidRPr="00B14BB7">
          <w:rPr>
            <w:rFonts w:eastAsia="Times New Roman"/>
            <w:color w:val="0000FF"/>
            <w:u w:val="single"/>
            <w:lang w:eastAsia="ar-SA"/>
          </w:rPr>
          <w:t>пункте 1.1 части 2</w:t>
        </w:r>
      </w:hyperlink>
      <w:r w:rsidRPr="00B14BB7">
        <w:rPr>
          <w:rFonts w:eastAsia="Times New Roman"/>
          <w:lang w:eastAsia="ar-SA"/>
        </w:rPr>
        <w:t xml:space="preserve"> настоящей статьи, может быть обжаловано главой местной администрации в суд.</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04" w:history="1">
        <w:r w:rsidRPr="00B14BB7">
          <w:rPr>
            <w:rFonts w:eastAsia="Times New Roman"/>
            <w:color w:val="0000FF"/>
            <w:u w:val="single"/>
            <w:lang w:eastAsia="ru-RU"/>
          </w:rPr>
          <w:t>части 2 статьи 55.32</w:t>
        </w:r>
      </w:hyperlink>
      <w:r w:rsidRPr="00B14BB7">
        <w:rPr>
          <w:rFonts w:eastAsia="Times New Roman"/>
          <w:lang w:eastAsia="ru-RU"/>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r:id="rId105" w:history="1">
        <w:r w:rsidRPr="00B14BB7">
          <w:rPr>
            <w:rFonts w:eastAsia="Times New Roman"/>
            <w:color w:val="0000FF"/>
            <w:u w:val="single"/>
            <w:lang w:eastAsia="ru-RU"/>
          </w:rPr>
          <w:t>части 2 статьи 55.32</w:t>
        </w:r>
      </w:hyperlink>
      <w:r w:rsidRPr="00B14BB7">
        <w:rPr>
          <w:rFonts w:eastAsia="Times New Roman"/>
          <w:lang w:eastAsia="ru-RU"/>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8. В случаях, предусмотренных </w:t>
      </w:r>
      <w:hyperlink r:id="rId106" w:history="1">
        <w:r w:rsidRPr="00B14BB7">
          <w:rPr>
            <w:rFonts w:eastAsia="Times New Roman"/>
            <w:color w:val="0000FF"/>
            <w:u w:val="single"/>
            <w:lang w:eastAsia="ru-RU"/>
          </w:rPr>
          <w:t>пунктами 3</w:t>
        </w:r>
      </w:hyperlink>
      <w:r w:rsidRPr="00B14BB7">
        <w:rPr>
          <w:rFonts w:eastAsia="Times New Roman"/>
          <w:lang w:eastAsia="ru-RU"/>
        </w:rPr>
        <w:t xml:space="preserve"> - </w:t>
      </w:r>
      <w:hyperlink r:id="rId107" w:history="1">
        <w:r w:rsidRPr="00B14BB7">
          <w:rPr>
            <w:rFonts w:eastAsia="Times New Roman"/>
            <w:color w:val="0000FF"/>
            <w:u w:val="single"/>
            <w:lang w:eastAsia="ru-RU"/>
          </w:rPr>
          <w:t>5 части 2</w:t>
        </w:r>
      </w:hyperlink>
      <w:r w:rsidRPr="00B14BB7">
        <w:rPr>
          <w:rFonts w:eastAsia="Times New Roman"/>
          <w:lang w:eastAsia="ru-RU"/>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w:t>
      </w:r>
      <w:r w:rsidRPr="00B14BB7">
        <w:rPr>
          <w:rFonts w:eastAsia="Times New Roman"/>
          <w:lang w:eastAsia="ru-RU"/>
        </w:rPr>
        <w:lastRenderedPageBreak/>
        <w:t>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B14BB7" w:rsidRPr="00B14BB7" w:rsidRDefault="00B14BB7" w:rsidP="00B14BB7">
      <w:pPr>
        <w:spacing w:line="288" w:lineRule="atLeast"/>
        <w:ind w:firstLine="540"/>
        <w:jc w:val="both"/>
        <w:rPr>
          <w:rFonts w:eastAsia="Times New Roman"/>
          <w:lang w:eastAsia="ru-RU"/>
        </w:rPr>
      </w:pPr>
      <w:r w:rsidRPr="00B14BB7">
        <w:rPr>
          <w:rFonts w:eastAsia="Times New Roman"/>
          <w:lang w:eastAsia="ru-RU"/>
        </w:rPr>
        <w:t xml:space="preserve">9. В случае поступления требования, предусмотренного </w:t>
      </w:r>
      <w:hyperlink r:id="rId108" w:history="1">
        <w:r w:rsidRPr="00B14BB7">
          <w:rPr>
            <w:rFonts w:eastAsia="Times New Roman"/>
            <w:color w:val="0000FF"/>
            <w:u w:val="single"/>
            <w:lang w:eastAsia="ru-RU"/>
          </w:rPr>
          <w:t>частью 8</w:t>
        </w:r>
      </w:hyperlink>
      <w:r w:rsidRPr="00B14BB7">
        <w:rPr>
          <w:rFonts w:eastAsia="Times New Roman"/>
          <w:lang w:eastAsia="ru-RU"/>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109" w:history="1">
        <w:r w:rsidRPr="00B14BB7">
          <w:rPr>
            <w:rFonts w:eastAsia="Times New Roman"/>
            <w:color w:val="0000FF"/>
            <w:u w:val="single"/>
            <w:lang w:eastAsia="ru-RU"/>
          </w:rPr>
          <w:t>пунктами 3</w:t>
        </w:r>
      </w:hyperlink>
      <w:r w:rsidRPr="00B14BB7">
        <w:rPr>
          <w:rFonts w:eastAsia="Times New Roman"/>
          <w:lang w:eastAsia="ru-RU"/>
        </w:rPr>
        <w:t xml:space="preserve"> - </w:t>
      </w:r>
      <w:hyperlink r:id="rId110" w:history="1">
        <w:r w:rsidRPr="00B14BB7">
          <w:rPr>
            <w:rFonts w:eastAsia="Times New Roman"/>
            <w:color w:val="0000FF"/>
            <w:u w:val="single"/>
            <w:lang w:eastAsia="ru-RU"/>
          </w:rPr>
          <w:t>5 части 2</w:t>
        </w:r>
      </w:hyperlink>
      <w:r w:rsidRPr="00B14BB7">
        <w:rPr>
          <w:rFonts w:eastAsia="Times New Roman"/>
          <w:lang w:eastAsia="ru-RU"/>
        </w:rP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r:id="rId111" w:history="1">
        <w:r w:rsidRPr="00B14BB7">
          <w:rPr>
            <w:rFonts w:eastAsia="Times New Roman"/>
            <w:color w:val="0000FF"/>
            <w:u w:val="single"/>
            <w:lang w:eastAsia="ru-RU"/>
          </w:rPr>
          <w:t>частью 8</w:t>
        </w:r>
      </w:hyperlink>
      <w:r w:rsidRPr="00B14BB7">
        <w:rPr>
          <w:rFonts w:eastAsia="Times New Roman"/>
          <w:lang w:eastAsia="ru-RU"/>
        </w:rPr>
        <w:t xml:space="preserve"> настоящей статьи, не требуется.</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10. Срок уточнения правил землепользования и застройки в соответствии с </w:t>
      </w:r>
      <w:hyperlink r:id="rId112" w:history="1">
        <w:r w:rsidRPr="00B14BB7">
          <w:rPr>
            <w:rFonts w:eastAsia="Times New Roman"/>
            <w:color w:val="0000FF"/>
            <w:u w:val="single"/>
            <w:lang w:eastAsia="ru-RU"/>
          </w:rPr>
          <w:t>частью 9</w:t>
        </w:r>
      </w:hyperlink>
      <w:r w:rsidRPr="00B14BB7">
        <w:rPr>
          <w:rFonts w:eastAsia="Times New Roman"/>
          <w:lang w:eastAsia="ru-RU"/>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r:id="rId113" w:history="1">
        <w:r w:rsidRPr="00B14BB7">
          <w:rPr>
            <w:rFonts w:eastAsia="Times New Roman"/>
            <w:color w:val="0000FF"/>
            <w:u w:val="single"/>
            <w:lang w:eastAsia="ru-RU"/>
          </w:rPr>
          <w:t>частью 8</w:t>
        </w:r>
      </w:hyperlink>
      <w:r w:rsidRPr="00B14BB7">
        <w:rPr>
          <w:rFonts w:eastAsia="Times New Roman"/>
          <w:lang w:eastAsia="ru-RU"/>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114" w:history="1">
        <w:r w:rsidRPr="00B14BB7">
          <w:rPr>
            <w:rFonts w:eastAsia="Times New Roman"/>
            <w:color w:val="0000FF"/>
            <w:u w:val="single"/>
            <w:lang w:eastAsia="ru-RU"/>
          </w:rPr>
          <w:t>пунктами 3</w:t>
        </w:r>
      </w:hyperlink>
      <w:r w:rsidRPr="00B14BB7">
        <w:rPr>
          <w:rFonts w:eastAsia="Times New Roman"/>
          <w:lang w:eastAsia="ru-RU"/>
        </w:rPr>
        <w:t xml:space="preserve"> - </w:t>
      </w:r>
      <w:hyperlink r:id="rId115" w:history="1">
        <w:r w:rsidRPr="00B14BB7">
          <w:rPr>
            <w:rFonts w:eastAsia="Times New Roman"/>
            <w:color w:val="0000FF"/>
            <w:u w:val="single"/>
            <w:lang w:eastAsia="ru-RU"/>
          </w:rPr>
          <w:t>5 части 2</w:t>
        </w:r>
      </w:hyperlink>
      <w:r w:rsidRPr="00B14BB7">
        <w:rPr>
          <w:rFonts w:eastAsia="Times New Roman"/>
          <w:lang w:eastAsia="ru-RU"/>
        </w:rPr>
        <w:t xml:space="preserve"> настоящей статьи оснований для внесения изменений в правила землепользования и застройки.</w:t>
      </w:r>
    </w:p>
    <w:p w:rsidR="00B14BB7" w:rsidRPr="00B14BB7" w:rsidRDefault="00B14BB7" w:rsidP="00B14BB7">
      <w:pPr>
        <w:spacing w:line="288" w:lineRule="atLeast"/>
        <w:ind w:firstLine="539"/>
        <w:jc w:val="both"/>
        <w:rPr>
          <w:rFonts w:eastAsia="Times New Roman"/>
          <w:lang w:eastAsia="ru-RU"/>
        </w:rPr>
      </w:pPr>
      <w:r w:rsidRPr="00B14BB7">
        <w:rPr>
          <w:rFonts w:eastAsia="Times New Roman"/>
          <w:lang w:eastAsia="ru-RU"/>
        </w:rPr>
        <w:t xml:space="preserve">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r:id="rId116" w:history="1">
        <w:r w:rsidRPr="00B14BB7">
          <w:rPr>
            <w:rFonts w:eastAsia="Times New Roman"/>
            <w:color w:val="0000FF"/>
            <w:u w:val="single"/>
            <w:lang w:eastAsia="ru-RU"/>
          </w:rPr>
          <w:t>частями 3.2</w:t>
        </w:r>
      </w:hyperlink>
      <w:r w:rsidRPr="00B14BB7">
        <w:rPr>
          <w:rFonts w:eastAsia="Times New Roman"/>
          <w:lang w:eastAsia="ru-RU"/>
        </w:rPr>
        <w:t xml:space="preserve"> и </w:t>
      </w:r>
      <w:hyperlink r:id="rId117" w:history="1">
        <w:r w:rsidRPr="00B14BB7">
          <w:rPr>
            <w:rFonts w:eastAsia="Times New Roman"/>
            <w:color w:val="0000FF"/>
            <w:u w:val="single"/>
            <w:lang w:eastAsia="ru-RU"/>
          </w:rPr>
          <w:t>3.3</w:t>
        </w:r>
      </w:hyperlink>
      <w:r w:rsidRPr="00B14BB7">
        <w:rPr>
          <w:rFonts w:eastAsia="Times New Roman"/>
          <w:lang w:eastAsia="ru-RU"/>
        </w:rP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B14BB7" w:rsidRPr="00B14BB7" w:rsidRDefault="00B14BB7" w:rsidP="00B14BB7">
      <w:pPr>
        <w:widowControl w:val="0"/>
        <w:suppressAutoHyphens/>
        <w:autoSpaceDE w:val="0"/>
        <w:ind w:firstLine="540"/>
        <w:jc w:val="both"/>
        <w:rPr>
          <w:rFonts w:eastAsia="Arial"/>
          <w:lang w:eastAsia="ar-SA"/>
        </w:rPr>
      </w:pPr>
      <w:r w:rsidRPr="00B14BB7">
        <w:rPr>
          <w:rFonts w:eastAsia="Arial"/>
          <w:lang w:eastAsia="ar-SA"/>
        </w:rPr>
        <w:t>12. По поручению Главы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 Сообщение о принятии такого решения также может быть распространено по местному радио и телевидению.</w:t>
      </w:r>
    </w:p>
    <w:p w:rsidR="00B14BB7" w:rsidRPr="00B14BB7" w:rsidRDefault="00B14BB7" w:rsidP="00B14BB7">
      <w:pPr>
        <w:widowControl w:val="0"/>
        <w:suppressAutoHyphens/>
        <w:autoSpaceDE w:val="0"/>
        <w:ind w:firstLine="540"/>
        <w:jc w:val="both"/>
        <w:rPr>
          <w:rFonts w:eastAsia="Arial"/>
          <w:lang w:eastAsia="ar-SA"/>
        </w:rPr>
      </w:pPr>
      <w:r w:rsidRPr="00B14BB7">
        <w:rPr>
          <w:rFonts w:eastAsia="Arial"/>
          <w:lang w:eastAsia="ar-SA"/>
        </w:rPr>
        <w:t>13.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B14BB7" w:rsidRPr="00B14BB7" w:rsidRDefault="00B14BB7" w:rsidP="00B14BB7">
      <w:pPr>
        <w:widowControl w:val="0"/>
        <w:suppressAutoHyphens/>
        <w:autoSpaceDE w:val="0"/>
        <w:ind w:firstLine="540"/>
        <w:jc w:val="both"/>
        <w:rPr>
          <w:rFonts w:eastAsia="Arial"/>
          <w:lang w:eastAsia="ar-SA"/>
        </w:rPr>
      </w:pPr>
      <w:r w:rsidRPr="00B14BB7">
        <w:rPr>
          <w:rFonts w:eastAsia="Arial"/>
          <w:lang w:eastAsia="ar-SA"/>
        </w:rPr>
        <w:t>14.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B14BB7" w:rsidRPr="00B14BB7" w:rsidRDefault="00B14BB7" w:rsidP="00B14BB7">
      <w:pPr>
        <w:widowControl w:val="0"/>
        <w:suppressAutoHyphens/>
        <w:autoSpaceDE w:val="0"/>
        <w:ind w:firstLine="540"/>
        <w:jc w:val="both"/>
        <w:rPr>
          <w:rFonts w:eastAsia="Arial"/>
          <w:lang w:eastAsia="ar-SA"/>
        </w:rPr>
      </w:pPr>
      <w:r w:rsidRPr="00B14BB7">
        <w:rPr>
          <w:rFonts w:eastAsia="Arial"/>
          <w:lang w:eastAsia="ar-SA"/>
        </w:rPr>
        <w:t xml:space="preserve">15.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w:t>
      </w:r>
      <w:r w:rsidRPr="00B14BB7">
        <w:rPr>
          <w:rFonts w:eastAsia="Arial"/>
          <w:lang w:eastAsia="ar-SA"/>
        </w:rPr>
        <w:lastRenderedPageBreak/>
        <w:t>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B14BB7" w:rsidRPr="00B14BB7" w:rsidRDefault="00B14BB7" w:rsidP="00B14BB7">
      <w:pPr>
        <w:widowControl w:val="0"/>
        <w:suppressAutoHyphens/>
        <w:autoSpaceDE w:val="0"/>
        <w:ind w:firstLine="540"/>
        <w:jc w:val="both"/>
        <w:rPr>
          <w:rFonts w:eastAsia="Arial"/>
          <w:lang w:eastAsia="ar-SA"/>
        </w:rPr>
      </w:pPr>
      <w:r w:rsidRPr="00B14BB7">
        <w:rPr>
          <w:rFonts w:eastAsia="Arial"/>
          <w:lang w:eastAsia="ar-SA"/>
        </w:rPr>
        <w:t>16.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B14BB7" w:rsidRPr="00B14BB7" w:rsidRDefault="00B14BB7" w:rsidP="00B14BB7">
      <w:pPr>
        <w:widowControl w:val="0"/>
        <w:suppressAutoHyphens/>
        <w:autoSpaceDE w:val="0"/>
        <w:ind w:firstLine="540"/>
        <w:jc w:val="both"/>
        <w:rPr>
          <w:rFonts w:eastAsia="Arial"/>
          <w:lang w:eastAsia="ar-SA"/>
        </w:rPr>
      </w:pPr>
      <w:r w:rsidRPr="00B14BB7">
        <w:rPr>
          <w:rFonts w:eastAsia="Arial"/>
          <w:lang w:eastAsia="ar-SA"/>
        </w:rPr>
        <w:t>17. При внесении изменений в настоящие Правила на рассмотрение Собрания депутатов представляются:</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1) проект решения Главы поселения</w:t>
      </w:r>
      <w:r w:rsidRPr="00B14BB7">
        <w:rPr>
          <w:rFonts w:eastAsia="Times New Roman"/>
          <w:lang w:eastAsia="ru-RU"/>
        </w:rPr>
        <w:t xml:space="preserve"> </w:t>
      </w:r>
      <w:r w:rsidRPr="00B14BB7">
        <w:rPr>
          <w:rFonts w:eastAsia="Times New Roman"/>
          <w:lang w:eastAsia="ar-SA"/>
        </w:rPr>
        <w:t>о внесении изменений с обосновывающими материалами;</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3) заключение комиссии;</w:t>
      </w:r>
    </w:p>
    <w:p w:rsidR="00B14BB7" w:rsidRPr="00B14BB7" w:rsidRDefault="00B14BB7" w:rsidP="00B14BB7">
      <w:pPr>
        <w:suppressAutoHyphens/>
        <w:ind w:firstLine="540"/>
        <w:jc w:val="both"/>
        <w:rPr>
          <w:rFonts w:eastAsia="Times New Roman"/>
          <w:lang w:eastAsia="ar-SA"/>
        </w:rPr>
      </w:pPr>
      <w:r w:rsidRPr="00B14BB7">
        <w:rPr>
          <w:rFonts w:eastAsia="Times New Roman"/>
          <w:lang w:eastAsia="ar-SA"/>
        </w:rPr>
        <w:t>4) протоколы публичных слушаний и заключение о результатах публичных слушаний.</w:t>
      </w:r>
    </w:p>
    <w:p w:rsidR="00B14BB7" w:rsidRPr="00B14BB7" w:rsidRDefault="00B14BB7" w:rsidP="00B14BB7">
      <w:pPr>
        <w:widowControl w:val="0"/>
        <w:suppressAutoHyphens/>
        <w:autoSpaceDE w:val="0"/>
        <w:ind w:firstLine="540"/>
        <w:jc w:val="both"/>
        <w:rPr>
          <w:rFonts w:eastAsia="Arial"/>
          <w:lang w:eastAsia="ar-SA"/>
        </w:rPr>
      </w:pPr>
      <w:r w:rsidRPr="00B14BB7">
        <w:rPr>
          <w:rFonts w:eastAsia="Arial"/>
          <w:lang w:eastAsia="ar-SA"/>
        </w:rPr>
        <w:t>18.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B14BB7" w:rsidRPr="00B14BB7" w:rsidRDefault="00B14BB7" w:rsidP="00B14BB7">
      <w:pPr>
        <w:widowControl w:val="0"/>
        <w:suppressAutoHyphens/>
        <w:autoSpaceDE w:val="0"/>
        <w:ind w:firstLine="540"/>
        <w:jc w:val="both"/>
        <w:rPr>
          <w:rFonts w:eastAsia="Arial"/>
          <w:lang w:eastAsia="ar-SA"/>
        </w:rPr>
      </w:pPr>
      <w:r w:rsidRPr="00B14BB7">
        <w:rPr>
          <w:rFonts w:eastAsia="Arial"/>
          <w:lang w:eastAsia="ar-SA"/>
        </w:rPr>
        <w:t>19. Физические и юридические лица вправе оспорить решение о внесении изменений в настоящие Правила в судебном порядке.</w:t>
      </w:r>
    </w:p>
    <w:p w:rsidR="00B14BB7" w:rsidRPr="00B14BB7" w:rsidRDefault="00B14BB7" w:rsidP="00B14BB7">
      <w:pPr>
        <w:suppressAutoHyphens/>
        <w:jc w:val="both"/>
        <w:rPr>
          <w:rFonts w:eastAsia="Times New Roman"/>
          <w:lang w:eastAsia="ar-SA"/>
        </w:rPr>
      </w:pPr>
    </w:p>
    <w:p w:rsidR="00B14BB7" w:rsidRPr="00B14BB7" w:rsidRDefault="00B14BB7" w:rsidP="00B14BB7">
      <w:pPr>
        <w:suppressAutoHyphens/>
        <w:rPr>
          <w:rFonts w:eastAsia="Times New Roman"/>
          <w:b/>
          <w:lang w:eastAsia="ar-SA"/>
        </w:rPr>
      </w:pPr>
      <w:bookmarkStart w:id="52" w:name="_Toc308782732"/>
      <w:r w:rsidRPr="00B14BB7">
        <w:rPr>
          <w:rFonts w:eastAsia="Times New Roman"/>
          <w:b/>
          <w:lang w:eastAsia="ar-SA"/>
        </w:rPr>
        <w:t xml:space="preserve">Статья 44. Зоны с особыми условиями использования территорий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1. 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w:t>
      </w:r>
    </w:p>
    <w:bookmarkEnd w:id="52"/>
    <w:p w:rsidR="00B14BB7" w:rsidRPr="00B14BB7" w:rsidRDefault="00B14BB7" w:rsidP="00B14BB7">
      <w:pPr>
        <w:suppressAutoHyphens/>
        <w:ind w:firstLine="567"/>
        <w:jc w:val="both"/>
        <w:rPr>
          <w:rFonts w:eastAsia="Times New Roman"/>
          <w:lang w:eastAsia="ru-RU"/>
        </w:rPr>
      </w:pPr>
      <w:r w:rsidRPr="00B14BB7">
        <w:rPr>
          <w:rFonts w:eastAsia="Times New Roman"/>
          <w:lang w:eastAsia="ru-RU"/>
        </w:rPr>
        <w:t xml:space="preserve">2. Границы зон с особыми условиями использования территорий устанавливаются в соответствии с законодательством Российской Федерации. В настоящих Правилах зоны с особыми условиями использования территорий отображаются в соответствии с утверждённым генеральным планом поселения. </w:t>
      </w:r>
    </w:p>
    <w:p w:rsidR="00B14BB7" w:rsidRPr="00B14BB7" w:rsidRDefault="00B14BB7" w:rsidP="00B14BB7">
      <w:pPr>
        <w:suppressAutoHyphens/>
        <w:ind w:firstLine="567"/>
        <w:jc w:val="both"/>
        <w:rPr>
          <w:rFonts w:eastAsia="Times New Roman"/>
          <w:lang w:eastAsia="ru-RU"/>
        </w:rPr>
      </w:pPr>
      <w:r w:rsidRPr="00B14BB7">
        <w:rPr>
          <w:rFonts w:eastAsia="Times New Roman"/>
          <w:lang w:eastAsia="ru-RU"/>
        </w:rPr>
        <w:t>3. Установление зон не влечёт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законодательством Российской Федерации</w:t>
      </w:r>
    </w:p>
    <w:p w:rsidR="00B14BB7" w:rsidRPr="00B14BB7" w:rsidRDefault="00B14BB7" w:rsidP="00B14BB7">
      <w:pPr>
        <w:suppressAutoHyphens/>
        <w:ind w:firstLine="567"/>
        <w:jc w:val="both"/>
        <w:rPr>
          <w:rFonts w:eastAsia="Times New Roman"/>
          <w:lang w:eastAsia="ru-RU"/>
        </w:rPr>
      </w:pPr>
    </w:p>
    <w:p w:rsidR="00B14BB7" w:rsidRPr="00B14BB7" w:rsidRDefault="00B14BB7" w:rsidP="00B14BB7">
      <w:pPr>
        <w:suppressAutoHyphens/>
        <w:jc w:val="both"/>
        <w:rPr>
          <w:rFonts w:eastAsia="Times New Roman"/>
          <w:b/>
          <w:lang w:eastAsia="ar-SA"/>
        </w:rPr>
      </w:pPr>
      <w:r w:rsidRPr="00B14BB7">
        <w:rPr>
          <w:rFonts w:eastAsia="Times New Roman"/>
          <w:b/>
          <w:lang w:eastAsia="ar-SA"/>
        </w:rPr>
        <w:t xml:space="preserve">Статья 44.1. Ограничение использования территорий в границах зон затопления и подтопления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1.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2. 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3. В границах зон затопления, подтопления запрещаются:</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1) использование сточных вод в целях регулирования плодородия почв;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2) 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3) осуществление авиационных мер по борьбе с вредными организмами;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2. В соответствии с пунктом 3 Правил определения границ зон затопления, подтопления утвержденными постановлением Правительства Российской Федерации от 18 апреля 2014 года </w:t>
      </w:r>
      <w:r w:rsidRPr="00B14BB7">
        <w:rPr>
          <w:rFonts w:eastAsia="Times New Roman"/>
          <w:lang w:eastAsia="ar-SA"/>
        </w:rPr>
        <w:lastRenderedPageBreak/>
        <w:t>№360 «Об определении границ зон затопления, подтопления»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Зоны затопления, подтопления после их утверждения в установленном действующим законодательством порядке, включаются в Правила в соответствии с главой 7 Правил.</w:t>
      </w:r>
    </w:p>
    <w:p w:rsidR="00B14BB7" w:rsidRPr="00B14BB7" w:rsidRDefault="00B14BB7" w:rsidP="00B14BB7">
      <w:pPr>
        <w:suppressAutoHyphens/>
        <w:jc w:val="both"/>
        <w:rPr>
          <w:rFonts w:eastAsia="Times New Roman"/>
          <w:lang w:eastAsia="ar-SA"/>
        </w:rPr>
      </w:pPr>
    </w:p>
    <w:p w:rsidR="00B14BB7" w:rsidRPr="00B14BB7" w:rsidRDefault="00B14BB7" w:rsidP="00B14BB7">
      <w:pPr>
        <w:suppressAutoHyphens/>
        <w:jc w:val="both"/>
        <w:rPr>
          <w:rFonts w:eastAsia="Times New Roman"/>
          <w:b/>
          <w:lang w:eastAsia="ar-SA"/>
        </w:rPr>
      </w:pPr>
      <w:r w:rsidRPr="00B14BB7">
        <w:rPr>
          <w:rFonts w:eastAsia="Times New Roman"/>
          <w:b/>
          <w:lang w:eastAsia="ar-SA"/>
        </w:rPr>
        <w:t xml:space="preserve">Статья 44.2. Охранные зоны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1. Земельные участки над проводами электрических линий или над кабельными линиями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остаются в собственности и пользовании тех субъектов, на территории которых прокладываются трассы, и используются ими свободно с соблюдением мер, обеспечивающих сохранность и работу указанных объектов в соответствии с правилами охраны линий связи и электрических сетей.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2. В соответствии с Правилами охраны линий и сооружений связи Российской  Федерации, утверждёнными постановлением Правительства Российской Федерации от  09.06.1995 №578, на трассах кабельных и воздушных линий связи и линий радиофикации  устанавливаются охранные зоны: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1) для подземных кабельных и для воздушных линий связи и линий радиофикации,  расположенных за границами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2)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 и от контуров заземления не менее чем на 2 м.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3. 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4. При предоставлении земельных участков,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 территории.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5. Территория охранных зон на трассах линий связи и линий радиофикации используется с учётом ограничений, установленных Правилами охраны линий и сооружений связи Российской Федерации, утверждёнными постановлением Правительства Российской Федерации от 09.06.1995 №578.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6.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Российской Федерации от 24.02.2009 №160, установлены запреты на использование территорий в границах охранных зон объектов электросетевого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7. Охранные зоны объектов электросетевого хозяйства устанавливаются: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1) вдоль воздушных линий электропередачи (далее по тексту - ВЛ)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w:t>
      </w:r>
      <w:r w:rsidRPr="00B14BB7">
        <w:rPr>
          <w:rFonts w:eastAsia="Times New Roman"/>
          <w:lang w:eastAsia="ar-SA"/>
        </w:rPr>
        <w:lastRenderedPageBreak/>
        <w:t xml:space="preserve">отстоящими по обе стороны линии электропередачи от крайних проводов при не отклонённом их положении на следующем расстоянии: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 до 1 кВ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- 1-20 кВ - 10 м (5 м - для линий с самонесущими или изолированными проводами, размещённых в границах населённых пунктов);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- 35 кВ - 15 м;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- 110 кВ - 20 м;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2)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3) вдоль переходов ВЛ через водоёмы (реки и др.) - в виде воздушного пространства над водной поверхностью водоёмов (на высоту, соответствующую высоте опор ВЛ), ограниченного вертикальными плоскостями, отстоящими по обе стороны линии электропередачи от крайних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проводов при неотклонённом их положении для несудоходных водоёмов - на расстоянии, предусмотренном для установления охранных зон вдоль ВЛ;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4)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вдоль ВЛ, применительно к высшему классу напряжения подстанции.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8. Территория охранных зон газораспределительных сетей используется с учётом ограничений, установленных Правилами охраны газораспределительных сетей, утверждёнными постановлением Правительства Российской Федерации от 20.11.2000 №878.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9. Для газораспределительных сетей устанавливаются следующие охранные зоны: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1) вдоль трасс наружных газопроводов - в виде территории, ограниченной условными линиями, проходящими на расстоянии 2 м с каждой стороны газопровода;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2)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 от газопровода со стороны провода и 2 м - с противоположной стороны;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3) вокруг отдельно стоящих газорегуляторных пунктов - в виде территории, ограниченной замкнутой линией, проведённой на расстоянии 10 м от границ этих объектов. Для газорегуляторных пунктов, пристроенных к зданиям, охранная зона не регламентируется.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Отсчёт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10. Установление охранных зон газораспределительных сетей не влечёт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11. В соответствии со ст.11.9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p>
    <w:p w:rsidR="00B14BB7" w:rsidRPr="00B14BB7" w:rsidRDefault="00B14BB7" w:rsidP="00B14BB7">
      <w:pPr>
        <w:suppressAutoHyphens/>
        <w:ind w:firstLine="567"/>
        <w:rPr>
          <w:rFonts w:eastAsia="Times New Roman"/>
          <w:lang w:eastAsia="ar-SA"/>
        </w:rPr>
      </w:pPr>
    </w:p>
    <w:p w:rsidR="00B14BB7" w:rsidRPr="00B14BB7" w:rsidRDefault="00B14BB7" w:rsidP="00B14BB7">
      <w:pPr>
        <w:suppressAutoHyphens/>
        <w:ind w:firstLine="567"/>
        <w:rPr>
          <w:rFonts w:eastAsia="Times New Roman"/>
          <w:b/>
          <w:lang w:eastAsia="ar-SA"/>
        </w:rPr>
      </w:pPr>
      <w:r w:rsidRPr="00B14BB7">
        <w:rPr>
          <w:rFonts w:eastAsia="Times New Roman"/>
          <w:b/>
          <w:lang w:eastAsia="ar-SA"/>
        </w:rPr>
        <w:t xml:space="preserve">Статья 44.3. Санитарно-защитные зоны. Санитарные разрывы </w:t>
      </w:r>
    </w:p>
    <w:p w:rsidR="00B14BB7" w:rsidRPr="00B14BB7" w:rsidRDefault="00B14BB7" w:rsidP="00B14BB7">
      <w:pPr>
        <w:suppressAutoHyphens/>
        <w:ind w:firstLine="567"/>
        <w:rPr>
          <w:rFonts w:eastAsia="Times New Roman"/>
          <w:b/>
          <w:lang w:eastAsia="ar-SA"/>
        </w:rPr>
      </w:pP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lastRenderedPageBreak/>
        <w:t xml:space="preserve">1. В настоящих Правилах приняты размеры санитарно-защитных зон с учётом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по тексту - СанПиН 2.2.1/2.1.1.1200-03).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2. Установление санитарно-защитных зон для промышленных объектов и производств проводится при наличии проектов обоснования санитарно-защитных зон.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3. Санитарно-защитная зона или какая-либо её часть не может рассматриваться как резервная территория объекта и использоваться для расширения какой-либо 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4. 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дачного хозяйства,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5.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6. Допускается размещать в границах санитарно-защитной зоны промышленного объекта или производства: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7. Минимальную площадь озеленения санитарно-защитных зон следует принимать в зависимости от ширины зоны, %: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 до 300 м - 60;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 свыше 300 до 1000 м - 50;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 свыше 1000 до 3000 м - 40;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 свыше 3000 м - 20.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8. В целях защиты населения от воздействия электрического поля, создаваемого ВЛ устанавливаются санитарные разрывы вдоль трассы ВЛ, за пределами которых напряжённость электрического поля не превышает 1 кВ/м.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9. Для автомагистралей, линий железнодорожного транспорта, гаражей и автостоянок, а также вдоль стандартных маршрутов полёта в зоне взлёта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-санитарные разрывы).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lastRenderedPageBreak/>
        <w:t xml:space="preserve">10. 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свода правил СП 51.13330.2011 «СНиП 23-03-2003 «Защита от шума», ширина санитарно-защитной зоны может быть уменьшена, но не более чем на 50 м.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11. 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p w:rsidR="00B14BB7" w:rsidRPr="00B14BB7" w:rsidRDefault="00B14BB7" w:rsidP="00B14BB7">
      <w:pPr>
        <w:suppressAutoHyphens/>
        <w:ind w:firstLine="567"/>
        <w:jc w:val="both"/>
        <w:rPr>
          <w:rFonts w:eastAsia="Times New Roman"/>
          <w:lang w:eastAsia="ar-SA"/>
        </w:rPr>
      </w:pPr>
    </w:p>
    <w:p w:rsidR="00B14BB7" w:rsidRPr="00B14BB7" w:rsidRDefault="00B14BB7" w:rsidP="00B14BB7">
      <w:pPr>
        <w:suppressAutoHyphens/>
        <w:ind w:firstLine="567"/>
        <w:jc w:val="both"/>
        <w:rPr>
          <w:rFonts w:eastAsia="Times New Roman"/>
          <w:b/>
          <w:lang w:eastAsia="ar-SA"/>
        </w:rPr>
      </w:pPr>
      <w:r w:rsidRPr="00B14BB7">
        <w:rPr>
          <w:rFonts w:eastAsia="Times New Roman"/>
          <w:b/>
          <w:lang w:eastAsia="ar-SA"/>
        </w:rPr>
        <w:t xml:space="preserve">Статья 44.4. Приаэродромная территория </w:t>
      </w:r>
    </w:p>
    <w:p w:rsidR="00B14BB7" w:rsidRPr="00B14BB7" w:rsidRDefault="00B14BB7" w:rsidP="00B14BB7">
      <w:pPr>
        <w:suppressAutoHyphens/>
        <w:ind w:firstLine="567"/>
        <w:jc w:val="both"/>
        <w:rPr>
          <w:rFonts w:eastAsia="Times New Roman"/>
          <w:b/>
          <w:lang w:eastAsia="ar-SA"/>
        </w:rPr>
      </w:pP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Приаэродромная территория – прилегающий к аэродрому участок земной и водной поверхности, в пределах которого (в целях обеспечения безопасности полетов и исключения вредного воздействия на здоровье людей и деятельности организаций) устанавливается зона с особыми условиями использования территории (Постановление Правительства РФ от 11.03.2010 № 138 «Об утверждении Федеральных правил использования воздушного пространства Российской Федерации»).</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Приаэродромная территория аэродрома Ростов-на-Дону (Платов) определяется по границам подзон, установленных в соответствии с требованиями Постановления Правительства РФ от 02.12.2017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Приаэродромная территория аэродрома Ростов-на-Дону (Платов) определяется по границам подзон, установленных в соответствии приказа Министерства транспорта РФ – Федерального агентства воздушного транспорта «Об установлении приаэродромной территории аэродрома Ростов-на-Дону (Платов)» от 23.11.2020 г № 1434-П.  Проект приаэродромной территории аэродрома Ростов-на-Дону (Платов) к решению Федерального агентства воздушного транспорта об установлении приаэродромной территории аэродрома Ростов-на-Дону (Платов) подготовлен  ООО «ТрансПроект СПБ» в 2020г. и в соответствии приказа Министерства транспорта РФ – Федерального агентства воздушного транспорта (РОСАВИАЦИЯ) от 04.09.2023г. №730-П « Об установлении приаэродромной территории аэродрома гражданской авиации Ростов-на Дону (Платов)</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Граница приаэродромной территории аэродрома гражданской авиации Ростов-на-Дону (Платов) установлена путем наложения границ семи подзон.</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В подзонах приаэродромной территории аэродрома гражданской авиации Ростов-на-Дону (Платов) устанавливаются следующие ограничения использования земельных участков и (или) расположенных на них объектов недвижимости и осуществления экономической и иной деятельности (далее - ограничения использования объектов недвижимости и осуществления деятельности) &lt;1&gt;:</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&lt;1&gt; Статья 47 Воздушного кодекса Российской Федерации; пункт 1(1) Положения о приаэродромной территории, утвержденного постановлением Правительства Российской Федерации от 2 декабря 2017 г. N 1460 (далее соответственно - постановление N 1460, Положение), в соответствии с пунктом 4 постановления N 1460 данный акт действует до 1 сентября 2029 г.</w:t>
      </w:r>
    </w:p>
    <w:p w:rsidR="00B14BB7" w:rsidRPr="00B14BB7" w:rsidRDefault="00B14BB7" w:rsidP="00B14BB7">
      <w:pPr>
        <w:suppressAutoHyphens/>
        <w:ind w:firstLine="567"/>
        <w:jc w:val="both"/>
        <w:rPr>
          <w:rFonts w:eastAsia="Times New Roman"/>
          <w:lang w:eastAsia="ar-SA"/>
        </w:rPr>
      </w:pP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lastRenderedPageBreak/>
        <w:t>Территория Персиановского сельского поселения расположена в границах третьей, четвертой, пятой, шестой и седьмой подзонах приаэродромной территории аэродрома Ростов-на-Дону (Платов).</w:t>
      </w:r>
    </w:p>
    <w:p w:rsidR="00B14BB7" w:rsidRPr="00B14BB7" w:rsidRDefault="00B14BB7" w:rsidP="00B14BB7">
      <w:pPr>
        <w:suppressAutoHyphens/>
        <w:ind w:firstLine="567"/>
        <w:jc w:val="both"/>
        <w:rPr>
          <w:rFonts w:eastAsia="Times New Roman"/>
          <w:lang w:eastAsia="ar-SA"/>
        </w:rPr>
      </w:pPr>
      <w:r w:rsidRPr="00B14BB7">
        <w:rPr>
          <w:rFonts w:eastAsia="Times New Roman"/>
          <w:b/>
          <w:lang w:eastAsia="ar-SA"/>
        </w:rPr>
        <w:t>Третья подзона</w:t>
      </w:r>
      <w:r w:rsidRPr="00B14BB7">
        <w:rPr>
          <w:rFonts w:eastAsia="Times New Roman"/>
          <w:lang w:eastAsia="ar-SA"/>
        </w:rPr>
        <w:t>,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B14BB7" w:rsidRPr="00B14BB7" w:rsidRDefault="00B14BB7" w:rsidP="00B14BB7">
      <w:pPr>
        <w:suppressAutoHyphens/>
        <w:ind w:firstLine="567"/>
        <w:jc w:val="both"/>
        <w:rPr>
          <w:rFonts w:eastAsia="Times New Roman"/>
          <w:lang w:eastAsia="ar-SA"/>
        </w:rPr>
      </w:pPr>
      <w:r w:rsidRPr="00B14BB7">
        <w:rPr>
          <w:rFonts w:eastAsia="Times New Roman"/>
          <w:b/>
          <w:lang w:eastAsia="ar-SA"/>
        </w:rPr>
        <w:t>Четвертая подзона</w:t>
      </w:r>
      <w:r w:rsidRPr="00B14BB7">
        <w:rPr>
          <w:rFonts w:eastAsia="Times New Roman"/>
          <w:lang w:eastAsia="ar-SA"/>
        </w:rPr>
        <w:t>,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B14BB7" w:rsidRPr="00B14BB7" w:rsidRDefault="00B14BB7" w:rsidP="00B14BB7">
      <w:pPr>
        <w:suppressAutoHyphens/>
        <w:ind w:firstLine="567"/>
        <w:jc w:val="both"/>
        <w:rPr>
          <w:rFonts w:eastAsia="Times New Roman"/>
          <w:lang w:eastAsia="ar-SA"/>
        </w:rPr>
      </w:pPr>
      <w:r w:rsidRPr="00B14BB7">
        <w:rPr>
          <w:rFonts w:eastAsia="Times New Roman"/>
          <w:b/>
          <w:lang w:eastAsia="ar-SA"/>
        </w:rPr>
        <w:t>Пятая подзона</w:t>
      </w:r>
      <w:r w:rsidRPr="00B14BB7">
        <w:rPr>
          <w:rFonts w:eastAsia="Times New Roman"/>
          <w:lang w:eastAsia="ar-SA"/>
        </w:rPr>
        <w:t>,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B14BB7" w:rsidRPr="00B14BB7" w:rsidRDefault="00B14BB7" w:rsidP="00B14BB7">
      <w:pPr>
        <w:suppressAutoHyphens/>
        <w:ind w:firstLine="567"/>
        <w:jc w:val="both"/>
        <w:rPr>
          <w:rFonts w:eastAsia="Times New Roman"/>
          <w:lang w:eastAsia="ar-SA"/>
        </w:rPr>
      </w:pPr>
      <w:r w:rsidRPr="00B14BB7">
        <w:rPr>
          <w:rFonts w:eastAsia="Times New Roman"/>
          <w:b/>
          <w:lang w:eastAsia="ar-SA"/>
        </w:rPr>
        <w:t>Шестая подзона</w:t>
      </w:r>
      <w:r w:rsidRPr="00B14BB7">
        <w:rPr>
          <w:rFonts w:eastAsia="Times New Roman"/>
          <w:lang w:eastAsia="ar-SA"/>
        </w:rPr>
        <w:t>, в которой запрещается размещать объекты, способствующие привлечению и массовому скоплению птиц.</w:t>
      </w:r>
    </w:p>
    <w:p w:rsidR="00B14BB7" w:rsidRPr="00B14BB7" w:rsidRDefault="00B14BB7" w:rsidP="00B14BB7">
      <w:pPr>
        <w:suppressAutoHyphens/>
        <w:ind w:firstLine="567"/>
        <w:jc w:val="both"/>
        <w:rPr>
          <w:rFonts w:eastAsia="Times New Roman"/>
          <w:lang w:eastAsia="ar-SA"/>
        </w:rPr>
      </w:pPr>
      <w:r w:rsidRPr="00B14BB7">
        <w:rPr>
          <w:rFonts w:eastAsia="Times New Roman"/>
          <w:b/>
          <w:lang w:eastAsia="ar-SA"/>
        </w:rPr>
        <w:t>Седьмая подзона</w:t>
      </w:r>
      <w:r w:rsidRPr="00B14BB7">
        <w:rPr>
          <w:rFonts w:eastAsia="Times New Roman"/>
          <w:lang w:eastAsia="ar-SA"/>
        </w:rPr>
        <w:t>,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законодательством с учетом положений Воздушного кодекса Российской Федерации.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 &lt;2&gt;.</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&lt;2&gt; Постановление Главного государственного санитарного врача Российской Федерации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(далее - постановление N 2), в соответствии с пунктом 3 постановления N 2 данный акт действует до 1 марта 2027 г.; постановление Главного государственного санитарного врача Российской Федерации от 28 января 2021 г.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(зарегистрировано Министерством юстиции Российской Федерации 29 января 2021 г., регистрационный N 62297) с изменениями, внесенными постановлениями Главного государственного санитарного врача Российской Федерации от 26 июня 2021 г. N 16 (зарегистрировано Министерством юстиции Российской Федерации 7 июля 2021 г., регистрационный N 64146), от 14 декабря 2021 г. N 37 (зарегистрировано Министерством юстиции Российской Федерации 30 декабря 2021 г., регистрационный N 66692), от 14 февраля 2022 г. N 6 (зарегистрировано Министерством юстиции Российской Федерации 17 февраля 2022 г., регистрационный N 67331) (далее - постановление N 3), в соответствии с пунктом 3 постановления N 3 данный акт действует до 1 марта 2027 г.</w:t>
      </w:r>
    </w:p>
    <w:p w:rsidR="00B14BB7" w:rsidRPr="00B14BB7" w:rsidRDefault="00B14BB7" w:rsidP="00B14BB7">
      <w:pPr>
        <w:suppressAutoHyphens/>
        <w:ind w:firstLine="567"/>
        <w:jc w:val="both"/>
        <w:rPr>
          <w:rFonts w:ascii="Calibri" w:eastAsia="Times New Roman" w:hAnsi="Calibri" w:cs="Calibri"/>
          <w:b/>
          <w:sz w:val="22"/>
          <w:szCs w:val="22"/>
          <w:lang w:eastAsia="ru-RU"/>
        </w:rPr>
      </w:pPr>
    </w:p>
    <w:p w:rsidR="00B14BB7" w:rsidRPr="00B14BB7" w:rsidRDefault="00B14BB7" w:rsidP="00B14BB7">
      <w:pPr>
        <w:widowControl w:val="0"/>
        <w:autoSpaceDE w:val="0"/>
        <w:autoSpaceDN w:val="0"/>
        <w:jc w:val="both"/>
        <w:outlineLvl w:val="1"/>
        <w:rPr>
          <w:rFonts w:eastAsia="Times New Roman"/>
          <w:b/>
          <w:sz w:val="22"/>
          <w:szCs w:val="22"/>
          <w:lang w:eastAsia="ru-RU"/>
        </w:rPr>
      </w:pPr>
      <w:r w:rsidRPr="00B14BB7">
        <w:rPr>
          <w:rFonts w:eastAsia="Times New Roman"/>
          <w:b/>
          <w:sz w:val="22"/>
          <w:szCs w:val="22"/>
          <w:lang w:eastAsia="ru-RU"/>
        </w:rPr>
        <w:t>Перечень ограничений использования земельных участков и (или) расположенных на них объектов недвижимости и осуществления экономической и иной деятельности в границах приаэродромной территории аэродрома гражданской авиации Ростов-на-Дону (Платов).</w:t>
      </w:r>
    </w:p>
    <w:p w:rsidR="00B14BB7" w:rsidRPr="00B14BB7" w:rsidRDefault="00B14BB7" w:rsidP="00B14BB7">
      <w:pPr>
        <w:widowControl w:val="0"/>
        <w:autoSpaceDE w:val="0"/>
        <w:autoSpaceDN w:val="0"/>
        <w:jc w:val="center"/>
        <w:rPr>
          <w:rFonts w:eastAsia="Times New Roman"/>
          <w:b/>
          <w:sz w:val="22"/>
          <w:szCs w:val="22"/>
          <w:lang w:eastAsia="ru-RU"/>
        </w:rPr>
      </w:pPr>
    </w:p>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b/>
          <w:sz w:val="22"/>
          <w:szCs w:val="22"/>
          <w:lang w:eastAsia="ru-RU"/>
        </w:rPr>
        <w:t xml:space="preserve">Третья подзона </w:t>
      </w:r>
      <w:r w:rsidRPr="00B14BB7">
        <w:rPr>
          <w:rFonts w:eastAsia="Times New Roman"/>
          <w:sz w:val="22"/>
          <w:szCs w:val="22"/>
          <w:lang w:eastAsia="ru-RU"/>
        </w:rPr>
        <w:t>приаэродромной территории аэродрома гражданской авиации Ростов-на-Дону (Платов):</w:t>
      </w:r>
    </w:p>
    <w:p w:rsidR="00B14BB7" w:rsidRPr="00B14BB7" w:rsidRDefault="00B14BB7" w:rsidP="00B14BB7">
      <w:pPr>
        <w:widowControl w:val="0"/>
        <w:autoSpaceDE w:val="0"/>
        <w:autoSpaceDN w:val="0"/>
        <w:jc w:val="center"/>
        <w:rPr>
          <w:rFonts w:eastAsia="Times New Roman"/>
          <w:b/>
          <w:sz w:val="22"/>
          <w:szCs w:val="2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8"/>
        <w:gridCol w:w="3940"/>
        <w:gridCol w:w="3260"/>
      </w:tblGrid>
      <w:tr w:rsidR="00B14BB7" w:rsidRPr="00B14BB7" w:rsidTr="00A12B00">
        <w:tc>
          <w:tcPr>
            <w:tcW w:w="7008" w:type="dxa"/>
            <w:gridSpan w:val="2"/>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t xml:space="preserve">Перечень ограничений использования объектов недвижимости и </w:t>
            </w:r>
            <w:r w:rsidRPr="00B14BB7">
              <w:rPr>
                <w:rFonts w:eastAsia="Times New Roman"/>
                <w:sz w:val="22"/>
                <w:szCs w:val="22"/>
                <w:lang w:eastAsia="ru-RU"/>
              </w:rPr>
              <w:lastRenderedPageBreak/>
              <w:t>осуществления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lastRenderedPageBreak/>
              <w:t>Обоснование ограничений</w:t>
            </w:r>
          </w:p>
        </w:tc>
      </w:tr>
      <w:tr w:rsidR="00B14BB7" w:rsidRPr="00B14BB7" w:rsidTr="00A12B00">
        <w:tc>
          <w:tcPr>
            <w:tcW w:w="7008" w:type="dxa"/>
            <w:gridSpan w:val="2"/>
            <w:tcBorders>
              <w:top w:val="single" w:sz="4" w:space="0" w:color="auto"/>
              <w:left w:val="single" w:sz="4" w:space="0" w:color="auto"/>
              <w:bottom w:val="nil"/>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lastRenderedPageBreak/>
              <w:t xml:space="preserve">1. В границах третьей подзоны запрещается размещать объекты, высота которых превышает ограничения, приведенные в </w:t>
            </w:r>
            <w:hyperlink r:id="rId118" w:anchor="P71564" w:history="1">
              <w:r w:rsidRPr="00B14BB7">
                <w:rPr>
                  <w:rFonts w:eastAsia="Times New Roman"/>
                  <w:color w:val="0000FF"/>
                  <w:sz w:val="22"/>
                  <w:szCs w:val="22"/>
                  <w:u w:val="single"/>
                  <w:lang w:eastAsia="ru-RU"/>
                </w:rPr>
                <w:t>пункте 2</w:t>
              </w:r>
            </w:hyperlink>
            <w:r w:rsidRPr="00B14BB7">
              <w:rPr>
                <w:rFonts w:eastAsia="Times New Roman"/>
                <w:sz w:val="22"/>
                <w:szCs w:val="22"/>
                <w:lang w:eastAsia="ru-RU"/>
              </w:rPr>
              <w:t xml:space="preserve"> настоящей таблицы.</w:t>
            </w:r>
          </w:p>
        </w:tc>
        <w:tc>
          <w:tcPr>
            <w:tcW w:w="3260" w:type="dxa"/>
            <w:tcBorders>
              <w:top w:val="single" w:sz="4" w:space="0" w:color="auto"/>
              <w:left w:val="single" w:sz="4" w:space="0" w:color="auto"/>
              <w:bottom w:val="nil"/>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1. </w:t>
            </w:r>
            <w:hyperlink r:id="rId119" w:history="1">
              <w:r w:rsidRPr="00B14BB7">
                <w:rPr>
                  <w:rFonts w:eastAsia="Times New Roman"/>
                  <w:color w:val="0000FF"/>
                  <w:sz w:val="22"/>
                  <w:szCs w:val="22"/>
                  <w:u w:val="single"/>
                  <w:lang w:eastAsia="ru-RU"/>
                </w:rPr>
                <w:t>Подпункт 3 пункта 3 статьи 47</w:t>
              </w:r>
            </w:hyperlink>
            <w:r w:rsidRPr="00B14BB7">
              <w:rPr>
                <w:rFonts w:eastAsia="Times New Roman"/>
                <w:sz w:val="22"/>
                <w:szCs w:val="22"/>
                <w:lang w:eastAsia="ru-RU"/>
              </w:rPr>
              <w:t xml:space="preserve"> Воздушного кодекса Российской Федерации.</w:t>
            </w:r>
          </w:p>
        </w:tc>
      </w:tr>
      <w:tr w:rsidR="00B14BB7" w:rsidRPr="00B14BB7" w:rsidTr="00A12B00">
        <w:tc>
          <w:tcPr>
            <w:tcW w:w="7008" w:type="dxa"/>
            <w:gridSpan w:val="2"/>
            <w:vMerge w:val="restart"/>
            <w:tcBorders>
              <w:top w:val="nil"/>
              <w:left w:val="single" w:sz="4" w:space="0" w:color="auto"/>
              <w:bottom w:val="nil"/>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bookmarkStart w:id="53" w:name="P71564"/>
            <w:bookmarkEnd w:id="53"/>
            <w:r w:rsidRPr="00B14BB7">
              <w:rPr>
                <w:rFonts w:eastAsia="Times New Roman"/>
                <w:sz w:val="22"/>
                <w:szCs w:val="22"/>
                <w:lang w:eastAsia="ru-RU"/>
              </w:rPr>
              <w:t xml:space="preserve">2. Строительство и реконструкция зданий, сооружений в границах третьей подзоны разрешается после определения максимально допустимой высоты здания, сооружения в зависимости от местоположения путем проведения соответствующих расчетов в соответствии с </w:t>
            </w:r>
            <w:hyperlink r:id="rId120" w:history="1">
              <w:r w:rsidRPr="00B14BB7">
                <w:rPr>
                  <w:rFonts w:eastAsia="Times New Roman"/>
                  <w:color w:val="0000FF"/>
                  <w:sz w:val="22"/>
                  <w:szCs w:val="22"/>
                  <w:u w:val="single"/>
                  <w:lang w:eastAsia="ru-RU"/>
                </w:rPr>
                <w:t>требованиями</w:t>
              </w:r>
            </w:hyperlink>
            <w:r w:rsidRPr="00B14BB7">
              <w:rPr>
                <w:rFonts w:eastAsia="Times New Roman"/>
                <w:sz w:val="22"/>
                <w:szCs w:val="22"/>
                <w:lang w:eastAsia="ru-RU"/>
              </w:rPr>
              <w:t xml:space="preserve"> ФАП-262 с учетом следующих абсолютных высот ограничения объектов в Балтийской системе высот 1977 года </w:t>
            </w:r>
            <w:hyperlink r:id="rId121" w:anchor="P71660" w:history="1">
              <w:r w:rsidRPr="00B14BB7">
                <w:rPr>
                  <w:rFonts w:eastAsia="Times New Roman"/>
                  <w:color w:val="0000FF"/>
                  <w:sz w:val="22"/>
                  <w:szCs w:val="22"/>
                  <w:u w:val="single"/>
                  <w:lang w:eastAsia="ru-RU"/>
                </w:rPr>
                <w:t>&lt;5&gt;</w:t>
              </w:r>
            </w:hyperlink>
            <w:r w:rsidRPr="00B14BB7">
              <w:rPr>
                <w:rFonts w:eastAsia="Times New Roman"/>
                <w:sz w:val="22"/>
                <w:szCs w:val="22"/>
                <w:lang w:eastAsia="ru-RU"/>
              </w:rPr>
              <w:t>:</w:t>
            </w:r>
          </w:p>
        </w:tc>
        <w:tc>
          <w:tcPr>
            <w:tcW w:w="3260" w:type="dxa"/>
            <w:tcBorders>
              <w:top w:val="nil"/>
              <w:left w:val="single" w:sz="4" w:space="0" w:color="auto"/>
              <w:bottom w:val="nil"/>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2. </w:t>
            </w:r>
            <w:hyperlink r:id="rId122" w:history="1">
              <w:r w:rsidRPr="00B14BB7">
                <w:rPr>
                  <w:rFonts w:eastAsia="Times New Roman"/>
                  <w:color w:val="0000FF"/>
                  <w:sz w:val="22"/>
                  <w:szCs w:val="22"/>
                  <w:u w:val="single"/>
                  <w:lang w:eastAsia="ru-RU"/>
                </w:rPr>
                <w:t>Подпункт 3 пункта 3 статьи 1</w:t>
              </w:r>
            </w:hyperlink>
            <w:r w:rsidRPr="00B14BB7">
              <w:rPr>
                <w:rFonts w:eastAsia="Times New Roman"/>
                <w:sz w:val="22"/>
                <w:szCs w:val="22"/>
                <w:lang w:eastAsia="ru-RU"/>
              </w:rPr>
              <w:t xml:space="preserve"> Федерального закона N 135-ФЗ.</w:t>
            </w:r>
          </w:p>
        </w:tc>
      </w:tr>
      <w:tr w:rsidR="00B14BB7" w:rsidRPr="00B14BB7" w:rsidTr="00A12B00">
        <w:trPr>
          <w:trHeight w:val="269"/>
        </w:trPr>
        <w:tc>
          <w:tcPr>
            <w:tcW w:w="10948" w:type="dxa"/>
            <w:gridSpan w:val="2"/>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c>
          <w:tcPr>
            <w:tcW w:w="3260" w:type="dxa"/>
            <w:vMerge w:val="restart"/>
            <w:tcBorders>
              <w:top w:val="nil"/>
              <w:left w:val="single" w:sz="4" w:space="0" w:color="auto"/>
              <w:bottom w:val="nil"/>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3. </w:t>
            </w:r>
            <w:hyperlink r:id="rId123" w:history="1">
              <w:r w:rsidRPr="00B14BB7">
                <w:rPr>
                  <w:rFonts w:eastAsia="Times New Roman"/>
                  <w:color w:val="0000FF"/>
                  <w:sz w:val="22"/>
                  <w:szCs w:val="22"/>
                  <w:u w:val="single"/>
                  <w:lang w:eastAsia="ru-RU"/>
                </w:rPr>
                <w:t>Подпункт "б" пункта 1(1)</w:t>
              </w:r>
            </w:hyperlink>
            <w:r w:rsidRPr="00B14BB7">
              <w:rPr>
                <w:rFonts w:eastAsia="Times New Roman"/>
                <w:sz w:val="22"/>
                <w:szCs w:val="22"/>
                <w:lang w:eastAsia="ru-RU"/>
              </w:rPr>
              <w:t xml:space="preserve"> Положения.</w:t>
            </w: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24" w:anchor="P3449" w:history="1">
              <w:r w:rsidRPr="00B14BB7">
                <w:rPr>
                  <w:rFonts w:eastAsia="Times New Roman"/>
                  <w:color w:val="0000FF"/>
                  <w:sz w:val="22"/>
                  <w:szCs w:val="22"/>
                  <w:u w:val="single"/>
                  <w:lang w:eastAsia="ru-RU"/>
                </w:rPr>
                <w:t>Сектор 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235.75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25" w:anchor="P4173" w:history="1">
              <w:r w:rsidRPr="00B14BB7">
                <w:rPr>
                  <w:rFonts w:eastAsia="Times New Roman"/>
                  <w:color w:val="0000FF"/>
                  <w:sz w:val="22"/>
                  <w:szCs w:val="22"/>
                  <w:u w:val="single"/>
                  <w:lang w:eastAsia="ru-RU"/>
                </w:rPr>
                <w:t>Сектор 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135.75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26" w:anchor="P4433" w:history="1">
              <w:r w:rsidRPr="00B14BB7">
                <w:rPr>
                  <w:rFonts w:eastAsia="Times New Roman"/>
                  <w:color w:val="0000FF"/>
                  <w:sz w:val="22"/>
                  <w:szCs w:val="22"/>
                  <w:u w:val="single"/>
                  <w:lang w:eastAsia="ru-RU"/>
                </w:rPr>
                <w:t>Секторы 3</w:t>
              </w:r>
            </w:hyperlink>
            <w:r w:rsidRPr="00B14BB7">
              <w:rPr>
                <w:rFonts w:eastAsia="Times New Roman"/>
                <w:sz w:val="22"/>
                <w:szCs w:val="22"/>
                <w:lang w:eastAsia="ru-RU"/>
              </w:rPr>
              <w:t xml:space="preserve">, </w:t>
            </w:r>
            <w:hyperlink r:id="rId127" w:anchor="P15843" w:history="1">
              <w:r w:rsidRPr="00B14BB7">
                <w:rPr>
                  <w:rFonts w:eastAsia="Times New Roman"/>
                  <w:color w:val="0000FF"/>
                  <w:sz w:val="22"/>
                  <w:szCs w:val="22"/>
                  <w:u w:val="single"/>
                  <w:lang w:eastAsia="ru-RU"/>
                </w:rPr>
                <w:t>38</w:t>
              </w:r>
            </w:hyperlink>
            <w:r w:rsidRPr="00B14BB7">
              <w:rPr>
                <w:rFonts w:eastAsia="Times New Roman"/>
                <w:sz w:val="22"/>
                <w:szCs w:val="22"/>
                <w:lang w:eastAsia="ru-RU"/>
              </w:rPr>
              <w:t xml:space="preserve">, </w:t>
            </w:r>
            <w:hyperlink r:id="rId128" w:anchor="P16681" w:history="1">
              <w:r w:rsidRPr="00B14BB7">
                <w:rPr>
                  <w:rFonts w:eastAsia="Times New Roman"/>
                  <w:color w:val="0000FF"/>
                  <w:sz w:val="22"/>
                  <w:szCs w:val="22"/>
                  <w:u w:val="single"/>
                  <w:lang w:eastAsia="ru-RU"/>
                </w:rPr>
                <w:t>64</w:t>
              </w:r>
            </w:hyperlink>
            <w:r w:rsidRPr="00B14BB7">
              <w:rPr>
                <w:rFonts w:eastAsia="Times New Roman"/>
                <w:sz w:val="22"/>
                <w:szCs w:val="22"/>
                <w:lang w:eastAsia="ru-RU"/>
              </w:rPr>
              <w:t xml:space="preserve">, </w:t>
            </w:r>
            <w:hyperlink r:id="rId129" w:anchor="P17532" w:history="1">
              <w:r w:rsidRPr="00B14BB7">
                <w:rPr>
                  <w:rFonts w:eastAsia="Times New Roman"/>
                  <w:color w:val="0000FF"/>
                  <w:sz w:val="22"/>
                  <w:szCs w:val="22"/>
                  <w:u w:val="single"/>
                  <w:lang w:eastAsia="ru-RU"/>
                </w:rPr>
                <w:t>101</w:t>
              </w:r>
            </w:hyperlink>
            <w:r w:rsidRPr="00B14BB7">
              <w:rPr>
                <w:rFonts w:eastAsia="Times New Roman"/>
                <w:sz w:val="22"/>
                <w:szCs w:val="22"/>
                <w:lang w:eastAsia="ru-RU"/>
              </w:rPr>
              <w:t xml:space="preserve">, </w:t>
            </w:r>
            <w:hyperlink r:id="rId130" w:anchor="P17690" w:history="1">
              <w:r w:rsidRPr="00B14BB7">
                <w:rPr>
                  <w:rFonts w:eastAsia="Times New Roman"/>
                  <w:color w:val="0000FF"/>
                  <w:sz w:val="22"/>
                  <w:szCs w:val="22"/>
                  <w:u w:val="single"/>
                  <w:lang w:eastAsia="ru-RU"/>
                </w:rPr>
                <w:t>108</w:t>
              </w:r>
            </w:hyperlink>
            <w:r w:rsidRPr="00B14BB7">
              <w:rPr>
                <w:rFonts w:eastAsia="Times New Roman"/>
                <w:sz w:val="22"/>
                <w:szCs w:val="22"/>
                <w:lang w:eastAsia="ru-RU"/>
              </w:rPr>
              <w:t xml:space="preserve">, </w:t>
            </w:r>
            <w:hyperlink r:id="rId131" w:anchor="P17848" w:history="1">
              <w:r w:rsidRPr="00B14BB7">
                <w:rPr>
                  <w:rFonts w:eastAsia="Times New Roman"/>
                  <w:color w:val="0000FF"/>
                  <w:sz w:val="22"/>
                  <w:szCs w:val="22"/>
                  <w:u w:val="single"/>
                  <w:lang w:eastAsia="ru-RU"/>
                </w:rPr>
                <w:t>115</w:t>
              </w:r>
            </w:hyperlink>
            <w:r w:rsidRPr="00B14BB7">
              <w:rPr>
                <w:rFonts w:eastAsia="Times New Roman"/>
                <w:sz w:val="22"/>
                <w:szCs w:val="22"/>
                <w:lang w:eastAsia="ru-RU"/>
              </w:rPr>
              <w:t xml:space="preserve">, </w:t>
            </w:r>
            <w:hyperlink r:id="rId132" w:anchor="P17865" w:history="1">
              <w:r w:rsidRPr="00B14BB7">
                <w:rPr>
                  <w:rFonts w:eastAsia="Times New Roman"/>
                  <w:color w:val="0000FF"/>
                  <w:sz w:val="22"/>
                  <w:szCs w:val="22"/>
                  <w:u w:val="single"/>
                  <w:lang w:eastAsia="ru-RU"/>
                </w:rPr>
                <w:t>116</w:t>
              </w:r>
            </w:hyperlink>
            <w:r w:rsidRPr="00B14BB7">
              <w:rPr>
                <w:rFonts w:eastAsia="Times New Roman"/>
                <w:sz w:val="22"/>
                <w:szCs w:val="22"/>
                <w:lang w:eastAsia="ru-RU"/>
              </w:rPr>
              <w:t xml:space="preserve">, </w:t>
            </w:r>
            <w:hyperlink r:id="rId133" w:anchor="P19091" w:history="1">
              <w:r w:rsidRPr="00B14BB7">
                <w:rPr>
                  <w:rFonts w:eastAsia="Times New Roman"/>
                  <w:color w:val="0000FF"/>
                  <w:sz w:val="22"/>
                  <w:szCs w:val="22"/>
                  <w:u w:val="single"/>
                  <w:lang w:eastAsia="ru-RU"/>
                </w:rPr>
                <w:t>153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230.00 м - 235.75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34" w:anchor="P4729" w:history="1">
              <w:r w:rsidRPr="00B14BB7">
                <w:rPr>
                  <w:rFonts w:eastAsia="Times New Roman"/>
                  <w:color w:val="0000FF"/>
                  <w:sz w:val="22"/>
                  <w:szCs w:val="22"/>
                  <w:u w:val="single"/>
                  <w:lang w:eastAsia="ru-RU"/>
                </w:rPr>
                <w:t>Секторы 4</w:t>
              </w:r>
            </w:hyperlink>
            <w:r w:rsidRPr="00B14BB7">
              <w:rPr>
                <w:rFonts w:eastAsia="Times New Roman"/>
                <w:sz w:val="22"/>
                <w:szCs w:val="22"/>
                <w:lang w:eastAsia="ru-RU"/>
              </w:rPr>
              <w:t xml:space="preserve">, </w:t>
            </w:r>
            <w:hyperlink r:id="rId135" w:anchor="P15553" w:history="1">
              <w:r w:rsidRPr="00B14BB7">
                <w:rPr>
                  <w:rFonts w:eastAsia="Times New Roman"/>
                  <w:color w:val="0000FF"/>
                  <w:sz w:val="22"/>
                  <w:szCs w:val="22"/>
                  <w:u w:val="single"/>
                  <w:lang w:eastAsia="ru-RU"/>
                </w:rPr>
                <w:t>37</w:t>
              </w:r>
            </w:hyperlink>
            <w:r w:rsidRPr="00B14BB7">
              <w:rPr>
                <w:rFonts w:eastAsia="Times New Roman"/>
                <w:sz w:val="22"/>
                <w:szCs w:val="22"/>
                <w:lang w:eastAsia="ru-RU"/>
              </w:rPr>
              <w:t xml:space="preserve">, </w:t>
            </w:r>
            <w:hyperlink r:id="rId136" w:anchor="P16664" w:history="1">
              <w:r w:rsidRPr="00B14BB7">
                <w:rPr>
                  <w:rFonts w:eastAsia="Times New Roman"/>
                  <w:color w:val="0000FF"/>
                  <w:sz w:val="22"/>
                  <w:szCs w:val="22"/>
                  <w:u w:val="single"/>
                  <w:lang w:eastAsia="ru-RU"/>
                </w:rPr>
                <w:t>63</w:t>
              </w:r>
            </w:hyperlink>
            <w:r w:rsidRPr="00B14BB7">
              <w:rPr>
                <w:rFonts w:eastAsia="Times New Roman"/>
                <w:sz w:val="22"/>
                <w:szCs w:val="22"/>
                <w:lang w:eastAsia="ru-RU"/>
              </w:rPr>
              <w:t xml:space="preserve">, </w:t>
            </w:r>
            <w:hyperlink r:id="rId137" w:anchor="P17515" w:history="1">
              <w:r w:rsidRPr="00B14BB7">
                <w:rPr>
                  <w:rFonts w:eastAsia="Times New Roman"/>
                  <w:color w:val="0000FF"/>
                  <w:sz w:val="22"/>
                  <w:szCs w:val="22"/>
                  <w:u w:val="single"/>
                  <w:lang w:eastAsia="ru-RU"/>
                </w:rPr>
                <w:t>100</w:t>
              </w:r>
            </w:hyperlink>
            <w:r w:rsidRPr="00B14BB7">
              <w:rPr>
                <w:rFonts w:eastAsia="Times New Roman"/>
                <w:sz w:val="22"/>
                <w:szCs w:val="22"/>
                <w:lang w:eastAsia="ru-RU"/>
              </w:rPr>
              <w:t xml:space="preserve">, </w:t>
            </w:r>
            <w:hyperlink r:id="rId138" w:anchor="P17670" w:history="1">
              <w:r w:rsidRPr="00B14BB7">
                <w:rPr>
                  <w:rFonts w:eastAsia="Times New Roman"/>
                  <w:color w:val="0000FF"/>
                  <w:sz w:val="22"/>
                  <w:szCs w:val="22"/>
                  <w:u w:val="single"/>
                  <w:lang w:eastAsia="ru-RU"/>
                </w:rPr>
                <w:t>107</w:t>
              </w:r>
            </w:hyperlink>
            <w:r w:rsidRPr="00B14BB7">
              <w:rPr>
                <w:rFonts w:eastAsia="Times New Roman"/>
                <w:sz w:val="22"/>
                <w:szCs w:val="22"/>
                <w:lang w:eastAsia="ru-RU"/>
              </w:rPr>
              <w:t xml:space="preserve">, </w:t>
            </w:r>
            <w:hyperlink r:id="rId139" w:anchor="P17828" w:history="1">
              <w:r w:rsidRPr="00B14BB7">
                <w:rPr>
                  <w:rFonts w:eastAsia="Times New Roman"/>
                  <w:color w:val="0000FF"/>
                  <w:sz w:val="22"/>
                  <w:szCs w:val="22"/>
                  <w:u w:val="single"/>
                  <w:lang w:eastAsia="ru-RU"/>
                </w:rPr>
                <w:t>114</w:t>
              </w:r>
            </w:hyperlink>
            <w:r w:rsidRPr="00B14BB7">
              <w:rPr>
                <w:rFonts w:eastAsia="Times New Roman"/>
                <w:sz w:val="22"/>
                <w:szCs w:val="22"/>
                <w:lang w:eastAsia="ru-RU"/>
              </w:rPr>
              <w:t xml:space="preserve">, </w:t>
            </w:r>
            <w:hyperlink r:id="rId140" w:anchor="P17885" w:history="1">
              <w:r w:rsidRPr="00B14BB7">
                <w:rPr>
                  <w:rFonts w:eastAsia="Times New Roman"/>
                  <w:color w:val="0000FF"/>
                  <w:sz w:val="22"/>
                  <w:szCs w:val="22"/>
                  <w:u w:val="single"/>
                  <w:lang w:eastAsia="ru-RU"/>
                </w:rPr>
                <w:t>117</w:t>
              </w:r>
            </w:hyperlink>
            <w:r w:rsidRPr="00B14BB7">
              <w:rPr>
                <w:rFonts w:eastAsia="Times New Roman"/>
                <w:sz w:val="22"/>
                <w:szCs w:val="22"/>
                <w:lang w:eastAsia="ru-RU"/>
              </w:rPr>
              <w:t xml:space="preserve">, </w:t>
            </w:r>
            <w:hyperlink r:id="rId141" w:anchor="P19111" w:history="1">
              <w:r w:rsidRPr="00B14BB7">
                <w:rPr>
                  <w:rFonts w:eastAsia="Times New Roman"/>
                  <w:color w:val="0000FF"/>
                  <w:sz w:val="22"/>
                  <w:szCs w:val="22"/>
                  <w:u w:val="single"/>
                  <w:lang w:eastAsia="ru-RU"/>
                </w:rPr>
                <w:t>154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225.00 м - 230.00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42" w:anchor="P5097" w:history="1">
              <w:r w:rsidRPr="00B14BB7">
                <w:rPr>
                  <w:rFonts w:eastAsia="Times New Roman"/>
                  <w:color w:val="0000FF"/>
                  <w:sz w:val="22"/>
                  <w:szCs w:val="22"/>
                  <w:u w:val="single"/>
                  <w:lang w:eastAsia="ru-RU"/>
                </w:rPr>
                <w:t>Секторы 5</w:t>
              </w:r>
            </w:hyperlink>
            <w:r w:rsidRPr="00B14BB7">
              <w:rPr>
                <w:rFonts w:eastAsia="Times New Roman"/>
                <w:sz w:val="22"/>
                <w:szCs w:val="22"/>
                <w:lang w:eastAsia="ru-RU"/>
              </w:rPr>
              <w:t xml:space="preserve">, </w:t>
            </w:r>
            <w:hyperlink r:id="rId143" w:anchor="P15263" w:history="1">
              <w:r w:rsidRPr="00B14BB7">
                <w:rPr>
                  <w:rFonts w:eastAsia="Times New Roman"/>
                  <w:color w:val="0000FF"/>
                  <w:sz w:val="22"/>
                  <w:szCs w:val="22"/>
                  <w:u w:val="single"/>
                  <w:lang w:eastAsia="ru-RU"/>
                </w:rPr>
                <w:t>36</w:t>
              </w:r>
            </w:hyperlink>
            <w:r w:rsidRPr="00B14BB7">
              <w:rPr>
                <w:rFonts w:eastAsia="Times New Roman"/>
                <w:sz w:val="22"/>
                <w:szCs w:val="22"/>
                <w:lang w:eastAsia="ru-RU"/>
              </w:rPr>
              <w:t xml:space="preserve">, </w:t>
            </w:r>
            <w:hyperlink r:id="rId144" w:anchor="P4173" w:history="1">
              <w:r w:rsidRPr="00B14BB7">
                <w:rPr>
                  <w:rFonts w:eastAsia="Times New Roman"/>
                  <w:color w:val="0000FF"/>
                  <w:sz w:val="22"/>
                  <w:szCs w:val="22"/>
                  <w:u w:val="single"/>
                  <w:lang w:eastAsia="ru-RU"/>
                </w:rPr>
                <w:t>2</w:t>
              </w:r>
            </w:hyperlink>
            <w:r w:rsidRPr="00B14BB7">
              <w:rPr>
                <w:rFonts w:eastAsia="Times New Roman"/>
                <w:sz w:val="22"/>
                <w:szCs w:val="22"/>
                <w:lang w:eastAsia="ru-RU"/>
              </w:rPr>
              <w:t xml:space="preserve">, </w:t>
            </w:r>
            <w:hyperlink r:id="rId145" w:anchor="P17498" w:history="1">
              <w:r w:rsidRPr="00B14BB7">
                <w:rPr>
                  <w:rFonts w:eastAsia="Times New Roman"/>
                  <w:color w:val="0000FF"/>
                  <w:sz w:val="22"/>
                  <w:szCs w:val="22"/>
                  <w:u w:val="single"/>
                  <w:lang w:eastAsia="ru-RU"/>
                </w:rPr>
                <w:t>99</w:t>
              </w:r>
            </w:hyperlink>
            <w:r w:rsidRPr="00B14BB7">
              <w:rPr>
                <w:rFonts w:eastAsia="Times New Roman"/>
                <w:sz w:val="22"/>
                <w:szCs w:val="22"/>
                <w:lang w:eastAsia="ru-RU"/>
              </w:rPr>
              <w:t xml:space="preserve">, </w:t>
            </w:r>
            <w:hyperlink r:id="rId146" w:anchor="P17650" w:history="1">
              <w:r w:rsidRPr="00B14BB7">
                <w:rPr>
                  <w:rFonts w:eastAsia="Times New Roman"/>
                  <w:color w:val="0000FF"/>
                  <w:sz w:val="22"/>
                  <w:szCs w:val="22"/>
                  <w:u w:val="single"/>
                  <w:lang w:eastAsia="ru-RU"/>
                </w:rPr>
                <w:t>106</w:t>
              </w:r>
            </w:hyperlink>
            <w:r w:rsidRPr="00B14BB7">
              <w:rPr>
                <w:rFonts w:eastAsia="Times New Roman"/>
                <w:sz w:val="22"/>
                <w:szCs w:val="22"/>
                <w:lang w:eastAsia="ru-RU"/>
              </w:rPr>
              <w:t xml:space="preserve">, </w:t>
            </w:r>
            <w:hyperlink r:id="rId147" w:anchor="P17808" w:history="1">
              <w:r w:rsidRPr="00B14BB7">
                <w:rPr>
                  <w:rFonts w:eastAsia="Times New Roman"/>
                  <w:color w:val="0000FF"/>
                  <w:sz w:val="22"/>
                  <w:szCs w:val="22"/>
                  <w:u w:val="single"/>
                  <w:lang w:eastAsia="ru-RU"/>
                </w:rPr>
                <w:t>113</w:t>
              </w:r>
            </w:hyperlink>
            <w:r w:rsidRPr="00B14BB7">
              <w:rPr>
                <w:rFonts w:eastAsia="Times New Roman"/>
                <w:sz w:val="22"/>
                <w:szCs w:val="22"/>
                <w:lang w:eastAsia="ru-RU"/>
              </w:rPr>
              <w:t xml:space="preserve">, </w:t>
            </w:r>
            <w:hyperlink r:id="rId148" w:anchor="P17908" w:history="1">
              <w:r w:rsidRPr="00B14BB7">
                <w:rPr>
                  <w:rFonts w:eastAsia="Times New Roman"/>
                  <w:color w:val="0000FF"/>
                  <w:sz w:val="22"/>
                  <w:szCs w:val="22"/>
                  <w:u w:val="single"/>
                  <w:lang w:eastAsia="ru-RU"/>
                </w:rPr>
                <w:t>118</w:t>
              </w:r>
            </w:hyperlink>
            <w:r w:rsidRPr="00B14BB7">
              <w:rPr>
                <w:rFonts w:eastAsia="Times New Roman"/>
                <w:sz w:val="22"/>
                <w:szCs w:val="22"/>
                <w:lang w:eastAsia="ru-RU"/>
              </w:rPr>
              <w:t xml:space="preserve">, </w:t>
            </w:r>
            <w:hyperlink r:id="rId149" w:anchor="P19134" w:history="1">
              <w:r w:rsidRPr="00B14BB7">
                <w:rPr>
                  <w:rFonts w:eastAsia="Times New Roman"/>
                  <w:color w:val="0000FF"/>
                  <w:sz w:val="22"/>
                  <w:szCs w:val="22"/>
                  <w:u w:val="single"/>
                  <w:lang w:eastAsia="ru-RU"/>
                </w:rPr>
                <w:t>155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220.00 м - 225.00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50" w:anchor="P5465" w:history="1">
              <w:r w:rsidRPr="00B14BB7">
                <w:rPr>
                  <w:rFonts w:eastAsia="Times New Roman"/>
                  <w:color w:val="0000FF"/>
                  <w:sz w:val="22"/>
                  <w:szCs w:val="22"/>
                  <w:u w:val="single"/>
                  <w:lang w:eastAsia="ru-RU"/>
                </w:rPr>
                <w:t>Секторы 6</w:t>
              </w:r>
            </w:hyperlink>
            <w:r w:rsidRPr="00B14BB7">
              <w:rPr>
                <w:rFonts w:eastAsia="Times New Roman"/>
                <w:sz w:val="22"/>
                <w:szCs w:val="22"/>
                <w:lang w:eastAsia="ru-RU"/>
              </w:rPr>
              <w:t xml:space="preserve">, </w:t>
            </w:r>
            <w:hyperlink r:id="rId151" w:anchor="P14973" w:history="1">
              <w:r w:rsidRPr="00B14BB7">
                <w:rPr>
                  <w:rFonts w:eastAsia="Times New Roman"/>
                  <w:color w:val="0000FF"/>
                  <w:sz w:val="22"/>
                  <w:szCs w:val="22"/>
                  <w:u w:val="single"/>
                  <w:lang w:eastAsia="ru-RU"/>
                </w:rPr>
                <w:t>35</w:t>
              </w:r>
            </w:hyperlink>
            <w:r w:rsidRPr="00B14BB7">
              <w:rPr>
                <w:rFonts w:eastAsia="Times New Roman"/>
                <w:sz w:val="22"/>
                <w:szCs w:val="22"/>
                <w:lang w:eastAsia="ru-RU"/>
              </w:rPr>
              <w:t xml:space="preserve">, </w:t>
            </w:r>
            <w:hyperlink r:id="rId152" w:anchor="P16630" w:history="1">
              <w:r w:rsidRPr="00B14BB7">
                <w:rPr>
                  <w:rFonts w:eastAsia="Times New Roman"/>
                  <w:color w:val="0000FF"/>
                  <w:sz w:val="22"/>
                  <w:szCs w:val="22"/>
                  <w:u w:val="single"/>
                  <w:lang w:eastAsia="ru-RU"/>
                </w:rPr>
                <w:t>61</w:t>
              </w:r>
            </w:hyperlink>
            <w:r w:rsidRPr="00B14BB7">
              <w:rPr>
                <w:rFonts w:eastAsia="Times New Roman"/>
                <w:sz w:val="22"/>
                <w:szCs w:val="22"/>
                <w:lang w:eastAsia="ru-RU"/>
              </w:rPr>
              <w:t xml:space="preserve">, </w:t>
            </w:r>
            <w:hyperlink r:id="rId153" w:anchor="P17481" w:history="1">
              <w:r w:rsidRPr="00B14BB7">
                <w:rPr>
                  <w:rFonts w:eastAsia="Times New Roman"/>
                  <w:color w:val="0000FF"/>
                  <w:sz w:val="22"/>
                  <w:szCs w:val="22"/>
                  <w:u w:val="single"/>
                  <w:lang w:eastAsia="ru-RU"/>
                </w:rPr>
                <w:t>98</w:t>
              </w:r>
            </w:hyperlink>
            <w:r w:rsidRPr="00B14BB7">
              <w:rPr>
                <w:rFonts w:eastAsia="Times New Roman"/>
                <w:sz w:val="22"/>
                <w:szCs w:val="22"/>
                <w:lang w:eastAsia="ru-RU"/>
              </w:rPr>
              <w:t xml:space="preserve">, </w:t>
            </w:r>
            <w:hyperlink r:id="rId154" w:anchor="P17630" w:history="1">
              <w:r w:rsidRPr="00B14BB7">
                <w:rPr>
                  <w:rFonts w:eastAsia="Times New Roman"/>
                  <w:color w:val="0000FF"/>
                  <w:sz w:val="22"/>
                  <w:szCs w:val="22"/>
                  <w:u w:val="single"/>
                  <w:lang w:eastAsia="ru-RU"/>
                </w:rPr>
                <w:t>105</w:t>
              </w:r>
            </w:hyperlink>
            <w:r w:rsidRPr="00B14BB7">
              <w:rPr>
                <w:rFonts w:eastAsia="Times New Roman"/>
                <w:sz w:val="22"/>
                <w:szCs w:val="22"/>
                <w:lang w:eastAsia="ru-RU"/>
              </w:rPr>
              <w:t xml:space="preserve">, </w:t>
            </w:r>
            <w:hyperlink r:id="rId155" w:anchor="P17788" w:history="1">
              <w:r w:rsidRPr="00B14BB7">
                <w:rPr>
                  <w:rFonts w:eastAsia="Times New Roman"/>
                  <w:color w:val="0000FF"/>
                  <w:sz w:val="22"/>
                  <w:szCs w:val="22"/>
                  <w:u w:val="single"/>
                  <w:lang w:eastAsia="ru-RU"/>
                </w:rPr>
                <w:t>112</w:t>
              </w:r>
            </w:hyperlink>
            <w:r w:rsidRPr="00B14BB7">
              <w:rPr>
                <w:rFonts w:eastAsia="Times New Roman"/>
                <w:sz w:val="22"/>
                <w:szCs w:val="22"/>
                <w:lang w:eastAsia="ru-RU"/>
              </w:rPr>
              <w:t xml:space="preserve">, </w:t>
            </w:r>
            <w:hyperlink r:id="rId156" w:anchor="P17925" w:history="1">
              <w:r w:rsidRPr="00B14BB7">
                <w:rPr>
                  <w:rFonts w:eastAsia="Times New Roman"/>
                  <w:color w:val="0000FF"/>
                  <w:sz w:val="22"/>
                  <w:szCs w:val="22"/>
                  <w:u w:val="single"/>
                  <w:lang w:eastAsia="ru-RU"/>
                </w:rPr>
                <w:t>119</w:t>
              </w:r>
            </w:hyperlink>
            <w:r w:rsidRPr="00B14BB7">
              <w:rPr>
                <w:rFonts w:eastAsia="Times New Roman"/>
                <w:sz w:val="22"/>
                <w:szCs w:val="22"/>
                <w:lang w:eastAsia="ru-RU"/>
              </w:rPr>
              <w:t xml:space="preserve">, </w:t>
            </w:r>
            <w:hyperlink r:id="rId157" w:anchor="P19151" w:history="1">
              <w:r w:rsidRPr="00B14BB7">
                <w:rPr>
                  <w:rFonts w:eastAsia="Times New Roman"/>
                  <w:color w:val="0000FF"/>
                  <w:sz w:val="22"/>
                  <w:szCs w:val="22"/>
                  <w:u w:val="single"/>
                  <w:lang w:eastAsia="ru-RU"/>
                </w:rPr>
                <w:t>156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215.00 м - 220.00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58" w:anchor="P5833" w:history="1">
              <w:r w:rsidRPr="00B14BB7">
                <w:rPr>
                  <w:rFonts w:eastAsia="Times New Roman"/>
                  <w:color w:val="0000FF"/>
                  <w:sz w:val="22"/>
                  <w:szCs w:val="22"/>
                  <w:u w:val="single"/>
                  <w:lang w:eastAsia="ru-RU"/>
                </w:rPr>
                <w:t>Секторы 7</w:t>
              </w:r>
            </w:hyperlink>
            <w:r w:rsidRPr="00B14BB7">
              <w:rPr>
                <w:rFonts w:eastAsia="Times New Roman"/>
                <w:sz w:val="22"/>
                <w:szCs w:val="22"/>
                <w:lang w:eastAsia="ru-RU"/>
              </w:rPr>
              <w:t xml:space="preserve">, </w:t>
            </w:r>
            <w:hyperlink r:id="rId159" w:anchor="P14683" w:history="1">
              <w:r w:rsidRPr="00B14BB7">
                <w:rPr>
                  <w:rFonts w:eastAsia="Times New Roman"/>
                  <w:color w:val="0000FF"/>
                  <w:sz w:val="22"/>
                  <w:szCs w:val="22"/>
                  <w:u w:val="single"/>
                  <w:lang w:eastAsia="ru-RU"/>
                </w:rPr>
                <w:t>34</w:t>
              </w:r>
            </w:hyperlink>
            <w:r w:rsidRPr="00B14BB7">
              <w:rPr>
                <w:rFonts w:eastAsia="Times New Roman"/>
                <w:sz w:val="22"/>
                <w:szCs w:val="22"/>
                <w:lang w:eastAsia="ru-RU"/>
              </w:rPr>
              <w:t xml:space="preserve">, </w:t>
            </w:r>
            <w:hyperlink r:id="rId160" w:anchor="P16613" w:history="1">
              <w:r w:rsidRPr="00B14BB7">
                <w:rPr>
                  <w:rFonts w:eastAsia="Times New Roman"/>
                  <w:color w:val="0000FF"/>
                  <w:sz w:val="22"/>
                  <w:szCs w:val="22"/>
                  <w:u w:val="single"/>
                  <w:lang w:eastAsia="ru-RU"/>
                </w:rPr>
                <w:t>60</w:t>
              </w:r>
            </w:hyperlink>
            <w:r w:rsidRPr="00B14BB7">
              <w:rPr>
                <w:rFonts w:eastAsia="Times New Roman"/>
                <w:sz w:val="22"/>
                <w:szCs w:val="22"/>
                <w:lang w:eastAsia="ru-RU"/>
              </w:rPr>
              <w:t xml:space="preserve">, </w:t>
            </w:r>
            <w:hyperlink r:id="rId161" w:anchor="P17464" w:history="1">
              <w:r w:rsidRPr="00B14BB7">
                <w:rPr>
                  <w:rFonts w:eastAsia="Times New Roman"/>
                  <w:color w:val="0000FF"/>
                  <w:sz w:val="22"/>
                  <w:szCs w:val="22"/>
                  <w:u w:val="single"/>
                  <w:lang w:eastAsia="ru-RU"/>
                </w:rPr>
                <w:t>97</w:t>
              </w:r>
            </w:hyperlink>
            <w:r w:rsidRPr="00B14BB7">
              <w:rPr>
                <w:rFonts w:eastAsia="Times New Roman"/>
                <w:sz w:val="22"/>
                <w:szCs w:val="22"/>
                <w:lang w:eastAsia="ru-RU"/>
              </w:rPr>
              <w:t xml:space="preserve">, </w:t>
            </w:r>
            <w:hyperlink r:id="rId162" w:anchor="P17604" w:history="1">
              <w:r w:rsidRPr="00B14BB7">
                <w:rPr>
                  <w:rFonts w:eastAsia="Times New Roman"/>
                  <w:color w:val="0000FF"/>
                  <w:sz w:val="22"/>
                  <w:szCs w:val="22"/>
                  <w:u w:val="single"/>
                  <w:lang w:eastAsia="ru-RU"/>
                </w:rPr>
                <w:t>104</w:t>
              </w:r>
            </w:hyperlink>
            <w:r w:rsidRPr="00B14BB7">
              <w:rPr>
                <w:rFonts w:eastAsia="Times New Roman"/>
                <w:sz w:val="22"/>
                <w:szCs w:val="22"/>
                <w:lang w:eastAsia="ru-RU"/>
              </w:rPr>
              <w:t xml:space="preserve">, </w:t>
            </w:r>
            <w:hyperlink r:id="rId163" w:anchor="P17762" w:history="1">
              <w:r w:rsidRPr="00B14BB7">
                <w:rPr>
                  <w:rFonts w:eastAsia="Times New Roman"/>
                  <w:color w:val="0000FF"/>
                  <w:sz w:val="22"/>
                  <w:szCs w:val="22"/>
                  <w:u w:val="single"/>
                  <w:lang w:eastAsia="ru-RU"/>
                </w:rPr>
                <w:t>111</w:t>
              </w:r>
            </w:hyperlink>
            <w:r w:rsidRPr="00B14BB7">
              <w:rPr>
                <w:rFonts w:eastAsia="Times New Roman"/>
                <w:sz w:val="22"/>
                <w:szCs w:val="22"/>
                <w:lang w:eastAsia="ru-RU"/>
              </w:rPr>
              <w:t xml:space="preserve">, </w:t>
            </w:r>
            <w:hyperlink r:id="rId164" w:anchor="P17945" w:history="1">
              <w:r w:rsidRPr="00B14BB7">
                <w:rPr>
                  <w:rFonts w:eastAsia="Times New Roman"/>
                  <w:color w:val="0000FF"/>
                  <w:sz w:val="22"/>
                  <w:szCs w:val="22"/>
                  <w:u w:val="single"/>
                  <w:lang w:eastAsia="ru-RU"/>
                </w:rPr>
                <w:t>120</w:t>
              </w:r>
            </w:hyperlink>
            <w:r w:rsidRPr="00B14BB7">
              <w:rPr>
                <w:rFonts w:eastAsia="Times New Roman"/>
                <w:sz w:val="22"/>
                <w:szCs w:val="22"/>
                <w:lang w:eastAsia="ru-RU"/>
              </w:rPr>
              <w:t xml:space="preserve">, </w:t>
            </w:r>
            <w:hyperlink r:id="rId165" w:anchor="P19171" w:history="1">
              <w:r w:rsidRPr="00B14BB7">
                <w:rPr>
                  <w:rFonts w:eastAsia="Times New Roman"/>
                  <w:color w:val="0000FF"/>
                  <w:sz w:val="22"/>
                  <w:szCs w:val="22"/>
                  <w:u w:val="single"/>
                  <w:lang w:eastAsia="ru-RU"/>
                </w:rPr>
                <w:t>157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210.00 м - 215.00</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66" w:anchor="P6201" w:history="1">
              <w:r w:rsidRPr="00B14BB7">
                <w:rPr>
                  <w:rFonts w:eastAsia="Times New Roman"/>
                  <w:color w:val="0000FF"/>
                  <w:sz w:val="22"/>
                  <w:szCs w:val="22"/>
                  <w:u w:val="single"/>
                  <w:lang w:eastAsia="ru-RU"/>
                </w:rPr>
                <w:t>Секторы 8</w:t>
              </w:r>
            </w:hyperlink>
            <w:r w:rsidRPr="00B14BB7">
              <w:rPr>
                <w:rFonts w:eastAsia="Times New Roman"/>
                <w:sz w:val="22"/>
                <w:szCs w:val="22"/>
                <w:lang w:eastAsia="ru-RU"/>
              </w:rPr>
              <w:t xml:space="preserve">, </w:t>
            </w:r>
            <w:hyperlink r:id="rId167" w:anchor="P14396" w:history="1">
              <w:r w:rsidRPr="00B14BB7">
                <w:rPr>
                  <w:rFonts w:eastAsia="Times New Roman"/>
                  <w:color w:val="0000FF"/>
                  <w:sz w:val="22"/>
                  <w:szCs w:val="22"/>
                  <w:u w:val="single"/>
                  <w:lang w:eastAsia="ru-RU"/>
                </w:rPr>
                <w:t>33</w:t>
              </w:r>
            </w:hyperlink>
            <w:r w:rsidRPr="00B14BB7">
              <w:rPr>
                <w:rFonts w:eastAsia="Times New Roman"/>
                <w:sz w:val="22"/>
                <w:szCs w:val="22"/>
                <w:lang w:eastAsia="ru-RU"/>
              </w:rPr>
              <w:t xml:space="preserve">, </w:t>
            </w:r>
            <w:hyperlink r:id="rId168" w:anchor="P16596" w:history="1">
              <w:r w:rsidRPr="00B14BB7">
                <w:rPr>
                  <w:rFonts w:eastAsia="Times New Roman"/>
                  <w:color w:val="0000FF"/>
                  <w:sz w:val="22"/>
                  <w:szCs w:val="22"/>
                  <w:u w:val="single"/>
                  <w:lang w:eastAsia="ru-RU"/>
                </w:rPr>
                <w:t>59</w:t>
              </w:r>
            </w:hyperlink>
            <w:r w:rsidRPr="00B14BB7">
              <w:rPr>
                <w:rFonts w:eastAsia="Times New Roman"/>
                <w:sz w:val="22"/>
                <w:szCs w:val="22"/>
                <w:lang w:eastAsia="ru-RU"/>
              </w:rPr>
              <w:t xml:space="preserve">, </w:t>
            </w:r>
            <w:hyperlink r:id="rId169" w:anchor="P17447" w:history="1">
              <w:r w:rsidRPr="00B14BB7">
                <w:rPr>
                  <w:rFonts w:eastAsia="Times New Roman"/>
                  <w:color w:val="0000FF"/>
                  <w:sz w:val="22"/>
                  <w:szCs w:val="22"/>
                  <w:u w:val="single"/>
                  <w:lang w:eastAsia="ru-RU"/>
                </w:rPr>
                <w:t>96</w:t>
              </w:r>
            </w:hyperlink>
            <w:r w:rsidRPr="00B14BB7">
              <w:rPr>
                <w:rFonts w:eastAsia="Times New Roman"/>
                <w:sz w:val="22"/>
                <w:szCs w:val="22"/>
                <w:lang w:eastAsia="ru-RU"/>
              </w:rPr>
              <w:t xml:space="preserve">, </w:t>
            </w:r>
            <w:hyperlink r:id="rId170" w:anchor="P17578" w:history="1">
              <w:r w:rsidRPr="00B14BB7">
                <w:rPr>
                  <w:rFonts w:eastAsia="Times New Roman"/>
                  <w:color w:val="0000FF"/>
                  <w:sz w:val="22"/>
                  <w:szCs w:val="22"/>
                  <w:u w:val="single"/>
                  <w:lang w:eastAsia="ru-RU"/>
                </w:rPr>
                <w:t>103</w:t>
              </w:r>
            </w:hyperlink>
            <w:r w:rsidRPr="00B14BB7">
              <w:rPr>
                <w:rFonts w:eastAsia="Times New Roman"/>
                <w:sz w:val="22"/>
                <w:szCs w:val="22"/>
                <w:lang w:eastAsia="ru-RU"/>
              </w:rPr>
              <w:t xml:space="preserve">, </w:t>
            </w:r>
            <w:hyperlink r:id="rId171" w:anchor="P17736" w:history="1">
              <w:r w:rsidRPr="00B14BB7">
                <w:rPr>
                  <w:rFonts w:eastAsia="Times New Roman"/>
                  <w:color w:val="0000FF"/>
                  <w:sz w:val="22"/>
                  <w:szCs w:val="22"/>
                  <w:u w:val="single"/>
                  <w:lang w:eastAsia="ru-RU"/>
                </w:rPr>
                <w:t>110</w:t>
              </w:r>
            </w:hyperlink>
            <w:r w:rsidRPr="00B14BB7">
              <w:rPr>
                <w:rFonts w:eastAsia="Times New Roman"/>
                <w:sz w:val="22"/>
                <w:szCs w:val="22"/>
                <w:lang w:eastAsia="ru-RU"/>
              </w:rPr>
              <w:t xml:space="preserve">, </w:t>
            </w:r>
            <w:hyperlink r:id="rId172" w:anchor="P17965" w:history="1">
              <w:r w:rsidRPr="00B14BB7">
                <w:rPr>
                  <w:rFonts w:eastAsia="Times New Roman"/>
                  <w:color w:val="0000FF"/>
                  <w:sz w:val="22"/>
                  <w:szCs w:val="22"/>
                  <w:u w:val="single"/>
                  <w:lang w:eastAsia="ru-RU"/>
                </w:rPr>
                <w:t>121</w:t>
              </w:r>
            </w:hyperlink>
            <w:r w:rsidRPr="00B14BB7">
              <w:rPr>
                <w:rFonts w:eastAsia="Times New Roman"/>
                <w:sz w:val="22"/>
                <w:szCs w:val="22"/>
                <w:lang w:eastAsia="ru-RU"/>
              </w:rPr>
              <w:t xml:space="preserve">, </w:t>
            </w:r>
            <w:hyperlink r:id="rId173" w:anchor="P19191" w:history="1">
              <w:r w:rsidRPr="00B14BB7">
                <w:rPr>
                  <w:rFonts w:eastAsia="Times New Roman"/>
                  <w:color w:val="0000FF"/>
                  <w:sz w:val="22"/>
                  <w:szCs w:val="22"/>
                  <w:u w:val="single"/>
                  <w:lang w:eastAsia="ru-RU"/>
                </w:rPr>
                <w:t>158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205.00 м - 210.00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74" w:anchor="P6566" w:history="1">
              <w:r w:rsidRPr="00B14BB7">
                <w:rPr>
                  <w:rFonts w:eastAsia="Times New Roman"/>
                  <w:color w:val="0000FF"/>
                  <w:sz w:val="22"/>
                  <w:szCs w:val="22"/>
                  <w:u w:val="single"/>
                  <w:lang w:eastAsia="ru-RU"/>
                </w:rPr>
                <w:t>Секторы 9</w:t>
              </w:r>
            </w:hyperlink>
            <w:r w:rsidRPr="00B14BB7">
              <w:rPr>
                <w:rFonts w:eastAsia="Times New Roman"/>
                <w:sz w:val="22"/>
                <w:szCs w:val="22"/>
                <w:lang w:eastAsia="ru-RU"/>
              </w:rPr>
              <w:t xml:space="preserve">, </w:t>
            </w:r>
            <w:hyperlink r:id="rId175" w:anchor="P14112" w:history="1">
              <w:r w:rsidRPr="00B14BB7">
                <w:rPr>
                  <w:rFonts w:eastAsia="Times New Roman"/>
                  <w:color w:val="0000FF"/>
                  <w:sz w:val="22"/>
                  <w:szCs w:val="22"/>
                  <w:u w:val="single"/>
                  <w:lang w:eastAsia="ru-RU"/>
                </w:rPr>
                <w:t>32</w:t>
              </w:r>
            </w:hyperlink>
            <w:r w:rsidRPr="00B14BB7">
              <w:rPr>
                <w:rFonts w:eastAsia="Times New Roman"/>
                <w:sz w:val="22"/>
                <w:szCs w:val="22"/>
                <w:lang w:eastAsia="ru-RU"/>
              </w:rPr>
              <w:t xml:space="preserve">, </w:t>
            </w:r>
            <w:hyperlink r:id="rId176" w:anchor="P16573" w:history="1">
              <w:r w:rsidRPr="00B14BB7">
                <w:rPr>
                  <w:rFonts w:eastAsia="Times New Roman"/>
                  <w:color w:val="0000FF"/>
                  <w:sz w:val="22"/>
                  <w:szCs w:val="22"/>
                  <w:u w:val="single"/>
                  <w:lang w:eastAsia="ru-RU"/>
                </w:rPr>
                <w:t>58</w:t>
              </w:r>
            </w:hyperlink>
            <w:r w:rsidRPr="00B14BB7">
              <w:rPr>
                <w:rFonts w:eastAsia="Times New Roman"/>
                <w:sz w:val="22"/>
                <w:szCs w:val="22"/>
                <w:lang w:eastAsia="ru-RU"/>
              </w:rPr>
              <w:t xml:space="preserve">, </w:t>
            </w:r>
            <w:hyperlink r:id="rId177" w:anchor="P17430" w:history="1">
              <w:r w:rsidRPr="00B14BB7">
                <w:rPr>
                  <w:rFonts w:eastAsia="Times New Roman"/>
                  <w:color w:val="0000FF"/>
                  <w:sz w:val="22"/>
                  <w:szCs w:val="22"/>
                  <w:u w:val="single"/>
                  <w:lang w:eastAsia="ru-RU"/>
                </w:rPr>
                <w:t>95</w:t>
              </w:r>
            </w:hyperlink>
            <w:r w:rsidRPr="00B14BB7">
              <w:rPr>
                <w:rFonts w:eastAsia="Times New Roman"/>
                <w:sz w:val="22"/>
                <w:szCs w:val="22"/>
                <w:lang w:eastAsia="ru-RU"/>
              </w:rPr>
              <w:t xml:space="preserve">, </w:t>
            </w:r>
            <w:hyperlink r:id="rId178" w:anchor="P17549" w:history="1">
              <w:r w:rsidRPr="00B14BB7">
                <w:rPr>
                  <w:rFonts w:eastAsia="Times New Roman"/>
                  <w:color w:val="0000FF"/>
                  <w:sz w:val="22"/>
                  <w:szCs w:val="22"/>
                  <w:u w:val="single"/>
                  <w:lang w:eastAsia="ru-RU"/>
                </w:rPr>
                <w:t>102</w:t>
              </w:r>
            </w:hyperlink>
            <w:r w:rsidRPr="00B14BB7">
              <w:rPr>
                <w:rFonts w:eastAsia="Times New Roman"/>
                <w:sz w:val="22"/>
                <w:szCs w:val="22"/>
                <w:lang w:eastAsia="ru-RU"/>
              </w:rPr>
              <w:t xml:space="preserve">, </w:t>
            </w:r>
            <w:hyperlink r:id="rId179" w:anchor="P17707" w:history="1">
              <w:r w:rsidRPr="00B14BB7">
                <w:rPr>
                  <w:rFonts w:eastAsia="Times New Roman"/>
                  <w:color w:val="0000FF"/>
                  <w:sz w:val="22"/>
                  <w:szCs w:val="22"/>
                  <w:u w:val="single"/>
                  <w:lang w:eastAsia="ru-RU"/>
                </w:rPr>
                <w:t>109</w:t>
              </w:r>
            </w:hyperlink>
            <w:r w:rsidRPr="00B14BB7">
              <w:rPr>
                <w:rFonts w:eastAsia="Times New Roman"/>
                <w:sz w:val="22"/>
                <w:szCs w:val="22"/>
                <w:lang w:eastAsia="ru-RU"/>
              </w:rPr>
              <w:t xml:space="preserve">, </w:t>
            </w:r>
            <w:hyperlink r:id="rId180" w:anchor="P17982" w:history="1">
              <w:r w:rsidRPr="00B14BB7">
                <w:rPr>
                  <w:rFonts w:eastAsia="Times New Roman"/>
                  <w:color w:val="0000FF"/>
                  <w:sz w:val="22"/>
                  <w:szCs w:val="22"/>
                  <w:u w:val="single"/>
                  <w:lang w:eastAsia="ru-RU"/>
                </w:rPr>
                <w:t>122</w:t>
              </w:r>
            </w:hyperlink>
            <w:r w:rsidRPr="00B14BB7">
              <w:rPr>
                <w:rFonts w:eastAsia="Times New Roman"/>
                <w:sz w:val="22"/>
                <w:szCs w:val="22"/>
                <w:lang w:eastAsia="ru-RU"/>
              </w:rPr>
              <w:t xml:space="preserve">, </w:t>
            </w:r>
            <w:hyperlink r:id="rId181" w:anchor="P19208" w:history="1">
              <w:r w:rsidRPr="00B14BB7">
                <w:rPr>
                  <w:rFonts w:eastAsia="Times New Roman"/>
                  <w:color w:val="0000FF"/>
                  <w:sz w:val="22"/>
                  <w:szCs w:val="22"/>
                  <w:u w:val="single"/>
                  <w:lang w:eastAsia="ru-RU"/>
                </w:rPr>
                <w:t>159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200.00 м - 205.00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82" w:anchor="P6928" w:history="1">
              <w:r w:rsidRPr="00B14BB7">
                <w:rPr>
                  <w:rFonts w:eastAsia="Times New Roman"/>
                  <w:color w:val="0000FF"/>
                  <w:sz w:val="22"/>
                  <w:szCs w:val="22"/>
                  <w:u w:val="single"/>
                  <w:lang w:eastAsia="ru-RU"/>
                </w:rPr>
                <w:t>Секторы 10</w:t>
              </w:r>
            </w:hyperlink>
            <w:r w:rsidRPr="00B14BB7">
              <w:rPr>
                <w:rFonts w:eastAsia="Times New Roman"/>
                <w:sz w:val="22"/>
                <w:szCs w:val="22"/>
                <w:lang w:eastAsia="ru-RU"/>
              </w:rPr>
              <w:t xml:space="preserve">, </w:t>
            </w:r>
            <w:hyperlink r:id="rId183" w:anchor="P13810" w:history="1">
              <w:r w:rsidRPr="00B14BB7">
                <w:rPr>
                  <w:rFonts w:eastAsia="Times New Roman"/>
                  <w:color w:val="0000FF"/>
                  <w:sz w:val="22"/>
                  <w:szCs w:val="22"/>
                  <w:u w:val="single"/>
                  <w:lang w:eastAsia="ru-RU"/>
                </w:rPr>
                <w:t>31</w:t>
              </w:r>
            </w:hyperlink>
            <w:r w:rsidRPr="00B14BB7">
              <w:rPr>
                <w:rFonts w:eastAsia="Times New Roman"/>
                <w:sz w:val="22"/>
                <w:szCs w:val="22"/>
                <w:lang w:eastAsia="ru-RU"/>
              </w:rPr>
              <w:t xml:space="preserve">, </w:t>
            </w:r>
            <w:hyperlink r:id="rId184" w:anchor="P16556" w:history="1">
              <w:r w:rsidRPr="00B14BB7">
                <w:rPr>
                  <w:rFonts w:eastAsia="Times New Roman"/>
                  <w:color w:val="0000FF"/>
                  <w:sz w:val="22"/>
                  <w:szCs w:val="22"/>
                  <w:u w:val="single"/>
                  <w:lang w:eastAsia="ru-RU"/>
                </w:rPr>
                <w:t>57</w:t>
              </w:r>
            </w:hyperlink>
            <w:r w:rsidRPr="00B14BB7">
              <w:rPr>
                <w:rFonts w:eastAsia="Times New Roman"/>
                <w:sz w:val="22"/>
                <w:szCs w:val="22"/>
                <w:lang w:eastAsia="ru-RU"/>
              </w:rPr>
              <w:t xml:space="preserve">, </w:t>
            </w:r>
            <w:hyperlink r:id="rId185" w:anchor="P17413" w:history="1">
              <w:r w:rsidRPr="00B14BB7">
                <w:rPr>
                  <w:rFonts w:eastAsia="Times New Roman"/>
                  <w:color w:val="0000FF"/>
                  <w:sz w:val="22"/>
                  <w:szCs w:val="22"/>
                  <w:u w:val="single"/>
                  <w:lang w:eastAsia="ru-RU"/>
                </w:rPr>
                <w:t>94</w:t>
              </w:r>
            </w:hyperlink>
            <w:r w:rsidRPr="00B14BB7">
              <w:rPr>
                <w:rFonts w:eastAsia="Times New Roman"/>
                <w:sz w:val="22"/>
                <w:szCs w:val="22"/>
                <w:lang w:eastAsia="ru-RU"/>
              </w:rPr>
              <w:t xml:space="preserve">, </w:t>
            </w:r>
            <w:hyperlink r:id="rId186" w:anchor="P18002" w:history="1">
              <w:r w:rsidRPr="00B14BB7">
                <w:rPr>
                  <w:rFonts w:eastAsia="Times New Roman"/>
                  <w:color w:val="0000FF"/>
                  <w:sz w:val="22"/>
                  <w:szCs w:val="22"/>
                  <w:u w:val="single"/>
                  <w:lang w:eastAsia="ru-RU"/>
                </w:rPr>
                <w:t>123</w:t>
              </w:r>
            </w:hyperlink>
            <w:r w:rsidRPr="00B14BB7">
              <w:rPr>
                <w:rFonts w:eastAsia="Times New Roman"/>
                <w:sz w:val="22"/>
                <w:szCs w:val="22"/>
                <w:lang w:eastAsia="ru-RU"/>
              </w:rPr>
              <w:t xml:space="preserve">, </w:t>
            </w:r>
            <w:hyperlink r:id="rId187" w:anchor="P19228" w:history="1">
              <w:r w:rsidRPr="00B14BB7">
                <w:rPr>
                  <w:rFonts w:eastAsia="Times New Roman"/>
                  <w:color w:val="0000FF"/>
                  <w:sz w:val="22"/>
                  <w:szCs w:val="22"/>
                  <w:u w:val="single"/>
                  <w:lang w:eastAsia="ru-RU"/>
                </w:rPr>
                <w:t>160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195.00 м - 200.00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88" w:anchor="P7311" w:history="1">
              <w:r w:rsidRPr="00B14BB7">
                <w:rPr>
                  <w:rFonts w:eastAsia="Times New Roman"/>
                  <w:color w:val="0000FF"/>
                  <w:sz w:val="22"/>
                  <w:szCs w:val="22"/>
                  <w:u w:val="single"/>
                  <w:lang w:eastAsia="ru-RU"/>
                </w:rPr>
                <w:t>Секторы 11</w:t>
              </w:r>
            </w:hyperlink>
            <w:r w:rsidRPr="00B14BB7">
              <w:rPr>
                <w:rFonts w:eastAsia="Times New Roman"/>
                <w:sz w:val="22"/>
                <w:szCs w:val="22"/>
                <w:lang w:eastAsia="ru-RU"/>
              </w:rPr>
              <w:t xml:space="preserve">, </w:t>
            </w:r>
            <w:hyperlink r:id="rId189" w:anchor="P13523" w:history="1">
              <w:r w:rsidRPr="00B14BB7">
                <w:rPr>
                  <w:rFonts w:eastAsia="Times New Roman"/>
                  <w:color w:val="0000FF"/>
                  <w:sz w:val="22"/>
                  <w:szCs w:val="22"/>
                  <w:u w:val="single"/>
                  <w:lang w:eastAsia="ru-RU"/>
                </w:rPr>
                <w:t>30</w:t>
              </w:r>
            </w:hyperlink>
            <w:r w:rsidRPr="00B14BB7">
              <w:rPr>
                <w:rFonts w:eastAsia="Times New Roman"/>
                <w:sz w:val="22"/>
                <w:szCs w:val="22"/>
                <w:lang w:eastAsia="ru-RU"/>
              </w:rPr>
              <w:t xml:space="preserve">, </w:t>
            </w:r>
            <w:hyperlink r:id="rId190" w:anchor="P16539" w:history="1">
              <w:r w:rsidRPr="00B14BB7">
                <w:rPr>
                  <w:rFonts w:eastAsia="Times New Roman"/>
                  <w:color w:val="0000FF"/>
                  <w:sz w:val="22"/>
                  <w:szCs w:val="22"/>
                  <w:u w:val="single"/>
                  <w:lang w:eastAsia="ru-RU"/>
                </w:rPr>
                <w:t>56</w:t>
              </w:r>
            </w:hyperlink>
            <w:r w:rsidRPr="00B14BB7">
              <w:rPr>
                <w:rFonts w:eastAsia="Times New Roman"/>
                <w:sz w:val="22"/>
                <w:szCs w:val="22"/>
                <w:lang w:eastAsia="ru-RU"/>
              </w:rPr>
              <w:t xml:space="preserve">, </w:t>
            </w:r>
            <w:hyperlink r:id="rId191" w:anchor="P17396" w:history="1">
              <w:r w:rsidRPr="00B14BB7">
                <w:rPr>
                  <w:rFonts w:eastAsia="Times New Roman"/>
                  <w:color w:val="0000FF"/>
                  <w:sz w:val="22"/>
                  <w:szCs w:val="22"/>
                  <w:u w:val="single"/>
                  <w:lang w:eastAsia="ru-RU"/>
                </w:rPr>
                <w:t>93</w:t>
              </w:r>
            </w:hyperlink>
            <w:r w:rsidRPr="00B14BB7">
              <w:rPr>
                <w:rFonts w:eastAsia="Times New Roman"/>
                <w:sz w:val="22"/>
                <w:szCs w:val="22"/>
                <w:lang w:eastAsia="ru-RU"/>
              </w:rPr>
              <w:t xml:space="preserve">, </w:t>
            </w:r>
            <w:hyperlink r:id="rId192" w:anchor="P18022" w:history="1">
              <w:r w:rsidRPr="00B14BB7">
                <w:rPr>
                  <w:rFonts w:eastAsia="Times New Roman"/>
                  <w:color w:val="0000FF"/>
                  <w:sz w:val="22"/>
                  <w:szCs w:val="22"/>
                  <w:u w:val="single"/>
                  <w:lang w:eastAsia="ru-RU"/>
                </w:rPr>
                <w:t>124</w:t>
              </w:r>
            </w:hyperlink>
            <w:r w:rsidRPr="00B14BB7">
              <w:rPr>
                <w:rFonts w:eastAsia="Times New Roman"/>
                <w:sz w:val="22"/>
                <w:szCs w:val="22"/>
                <w:lang w:eastAsia="ru-RU"/>
              </w:rPr>
              <w:t xml:space="preserve">, </w:t>
            </w:r>
            <w:hyperlink r:id="rId193" w:anchor="P19248" w:history="1">
              <w:r w:rsidRPr="00B14BB7">
                <w:rPr>
                  <w:rFonts w:eastAsia="Times New Roman"/>
                  <w:color w:val="0000FF"/>
                  <w:sz w:val="22"/>
                  <w:szCs w:val="22"/>
                  <w:u w:val="single"/>
                  <w:lang w:eastAsia="ru-RU"/>
                </w:rPr>
                <w:t>161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190.00 м - 195.00 м</w:t>
            </w:r>
          </w:p>
        </w:tc>
        <w:tc>
          <w:tcPr>
            <w:tcW w:w="3260" w:type="dxa"/>
            <w:vMerge w:val="restart"/>
            <w:tcBorders>
              <w:top w:val="nil"/>
              <w:left w:val="single" w:sz="4" w:space="0" w:color="auto"/>
              <w:bottom w:val="single" w:sz="4" w:space="0" w:color="auto"/>
              <w:right w:val="single" w:sz="4" w:space="0" w:color="auto"/>
            </w:tcBorders>
          </w:tcPr>
          <w:p w:rsidR="00B14BB7" w:rsidRPr="00B14BB7" w:rsidRDefault="00B14BB7" w:rsidP="00B14BB7">
            <w:pPr>
              <w:widowControl w:val="0"/>
              <w:autoSpaceDE w:val="0"/>
              <w:autoSpaceDN w:val="0"/>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194" w:anchor="P7682" w:history="1">
              <w:r w:rsidRPr="00B14BB7">
                <w:rPr>
                  <w:rFonts w:eastAsia="Times New Roman"/>
                  <w:color w:val="0000FF"/>
                  <w:sz w:val="22"/>
                  <w:szCs w:val="22"/>
                  <w:u w:val="single"/>
                  <w:lang w:eastAsia="ru-RU"/>
                </w:rPr>
                <w:t>Секторы 12</w:t>
              </w:r>
            </w:hyperlink>
            <w:r w:rsidRPr="00B14BB7">
              <w:rPr>
                <w:rFonts w:eastAsia="Times New Roman"/>
                <w:sz w:val="22"/>
                <w:szCs w:val="22"/>
                <w:lang w:eastAsia="ru-RU"/>
              </w:rPr>
              <w:t xml:space="preserve">, </w:t>
            </w:r>
            <w:hyperlink r:id="rId195" w:anchor="P13251" w:history="1">
              <w:r w:rsidRPr="00B14BB7">
                <w:rPr>
                  <w:rFonts w:eastAsia="Times New Roman"/>
                  <w:color w:val="0000FF"/>
                  <w:sz w:val="22"/>
                  <w:szCs w:val="22"/>
                  <w:u w:val="single"/>
                  <w:lang w:eastAsia="ru-RU"/>
                </w:rPr>
                <w:t>29</w:t>
              </w:r>
            </w:hyperlink>
            <w:r w:rsidRPr="00B14BB7">
              <w:rPr>
                <w:rFonts w:eastAsia="Times New Roman"/>
                <w:sz w:val="22"/>
                <w:szCs w:val="22"/>
                <w:lang w:eastAsia="ru-RU"/>
              </w:rPr>
              <w:t xml:space="preserve">, </w:t>
            </w:r>
            <w:hyperlink r:id="rId196" w:anchor="P16510" w:history="1">
              <w:r w:rsidRPr="00B14BB7">
                <w:rPr>
                  <w:rFonts w:eastAsia="Times New Roman"/>
                  <w:color w:val="0000FF"/>
                  <w:sz w:val="22"/>
                  <w:szCs w:val="22"/>
                  <w:u w:val="single"/>
                  <w:lang w:eastAsia="ru-RU"/>
                </w:rPr>
                <w:t>55</w:t>
              </w:r>
            </w:hyperlink>
            <w:r w:rsidRPr="00B14BB7">
              <w:rPr>
                <w:rFonts w:eastAsia="Times New Roman"/>
                <w:sz w:val="22"/>
                <w:szCs w:val="22"/>
                <w:lang w:eastAsia="ru-RU"/>
              </w:rPr>
              <w:t xml:space="preserve">, </w:t>
            </w:r>
            <w:hyperlink r:id="rId197" w:anchor="P17379" w:history="1">
              <w:r w:rsidRPr="00B14BB7">
                <w:rPr>
                  <w:rFonts w:eastAsia="Times New Roman"/>
                  <w:color w:val="0000FF"/>
                  <w:sz w:val="22"/>
                  <w:szCs w:val="22"/>
                  <w:u w:val="single"/>
                  <w:lang w:eastAsia="ru-RU"/>
                </w:rPr>
                <w:t>92</w:t>
              </w:r>
            </w:hyperlink>
            <w:r w:rsidRPr="00B14BB7">
              <w:rPr>
                <w:rFonts w:eastAsia="Times New Roman"/>
                <w:sz w:val="22"/>
                <w:szCs w:val="22"/>
                <w:lang w:eastAsia="ru-RU"/>
              </w:rPr>
              <w:t xml:space="preserve">, </w:t>
            </w:r>
            <w:hyperlink r:id="rId198" w:anchor="P18039" w:history="1">
              <w:r w:rsidRPr="00B14BB7">
                <w:rPr>
                  <w:rFonts w:eastAsia="Times New Roman"/>
                  <w:color w:val="0000FF"/>
                  <w:sz w:val="22"/>
                  <w:szCs w:val="22"/>
                  <w:u w:val="single"/>
                  <w:lang w:eastAsia="ru-RU"/>
                </w:rPr>
                <w:t>125</w:t>
              </w:r>
            </w:hyperlink>
            <w:r w:rsidRPr="00B14BB7">
              <w:rPr>
                <w:rFonts w:eastAsia="Times New Roman"/>
                <w:sz w:val="22"/>
                <w:szCs w:val="22"/>
                <w:lang w:eastAsia="ru-RU"/>
              </w:rPr>
              <w:t xml:space="preserve">, </w:t>
            </w:r>
            <w:hyperlink r:id="rId199" w:anchor="P19265" w:history="1">
              <w:r w:rsidRPr="00B14BB7">
                <w:rPr>
                  <w:rFonts w:eastAsia="Times New Roman"/>
                  <w:color w:val="0000FF"/>
                  <w:sz w:val="22"/>
                  <w:szCs w:val="22"/>
                  <w:u w:val="single"/>
                  <w:lang w:eastAsia="ru-RU"/>
                </w:rPr>
                <w:t>162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185.00 м - 190.00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00" w:anchor="P8017" w:history="1">
              <w:r w:rsidRPr="00B14BB7">
                <w:rPr>
                  <w:rFonts w:eastAsia="Times New Roman"/>
                  <w:color w:val="0000FF"/>
                  <w:sz w:val="22"/>
                  <w:szCs w:val="22"/>
                  <w:u w:val="single"/>
                  <w:lang w:eastAsia="ru-RU"/>
                </w:rPr>
                <w:t>Секторы 13</w:t>
              </w:r>
            </w:hyperlink>
            <w:r w:rsidRPr="00B14BB7">
              <w:rPr>
                <w:rFonts w:eastAsia="Times New Roman"/>
                <w:sz w:val="22"/>
                <w:szCs w:val="22"/>
                <w:lang w:eastAsia="ru-RU"/>
              </w:rPr>
              <w:t xml:space="preserve">, </w:t>
            </w:r>
            <w:hyperlink r:id="rId201" w:anchor="P12997" w:history="1">
              <w:r w:rsidRPr="00B14BB7">
                <w:rPr>
                  <w:rFonts w:eastAsia="Times New Roman"/>
                  <w:color w:val="0000FF"/>
                  <w:sz w:val="22"/>
                  <w:szCs w:val="22"/>
                  <w:u w:val="single"/>
                  <w:lang w:eastAsia="ru-RU"/>
                </w:rPr>
                <w:t>28</w:t>
              </w:r>
            </w:hyperlink>
            <w:r w:rsidRPr="00B14BB7">
              <w:rPr>
                <w:rFonts w:eastAsia="Times New Roman"/>
                <w:sz w:val="22"/>
                <w:szCs w:val="22"/>
                <w:lang w:eastAsia="ru-RU"/>
              </w:rPr>
              <w:t xml:space="preserve">, </w:t>
            </w:r>
            <w:hyperlink r:id="rId202" w:anchor="P16487" w:history="1">
              <w:r w:rsidRPr="00B14BB7">
                <w:rPr>
                  <w:rFonts w:eastAsia="Times New Roman"/>
                  <w:color w:val="0000FF"/>
                  <w:sz w:val="22"/>
                  <w:szCs w:val="22"/>
                  <w:u w:val="single"/>
                  <w:lang w:eastAsia="ru-RU"/>
                </w:rPr>
                <w:t>54</w:t>
              </w:r>
            </w:hyperlink>
            <w:r w:rsidRPr="00B14BB7">
              <w:rPr>
                <w:rFonts w:eastAsia="Times New Roman"/>
                <w:sz w:val="22"/>
                <w:szCs w:val="22"/>
                <w:lang w:eastAsia="ru-RU"/>
              </w:rPr>
              <w:t xml:space="preserve">, </w:t>
            </w:r>
            <w:hyperlink r:id="rId203" w:anchor="P17362" w:history="1">
              <w:r w:rsidRPr="00B14BB7">
                <w:rPr>
                  <w:rFonts w:eastAsia="Times New Roman"/>
                  <w:color w:val="0000FF"/>
                  <w:sz w:val="22"/>
                  <w:szCs w:val="22"/>
                  <w:u w:val="single"/>
                  <w:lang w:eastAsia="ru-RU"/>
                </w:rPr>
                <w:t>91</w:t>
              </w:r>
            </w:hyperlink>
            <w:r w:rsidRPr="00B14BB7">
              <w:rPr>
                <w:rFonts w:eastAsia="Times New Roman"/>
                <w:sz w:val="22"/>
                <w:szCs w:val="22"/>
                <w:lang w:eastAsia="ru-RU"/>
              </w:rPr>
              <w:t xml:space="preserve">, </w:t>
            </w:r>
            <w:hyperlink r:id="rId204" w:anchor="P18059" w:history="1">
              <w:r w:rsidRPr="00B14BB7">
                <w:rPr>
                  <w:rFonts w:eastAsia="Times New Roman"/>
                  <w:color w:val="0000FF"/>
                  <w:sz w:val="22"/>
                  <w:szCs w:val="22"/>
                  <w:u w:val="single"/>
                  <w:lang w:eastAsia="ru-RU"/>
                </w:rPr>
                <w:t>126</w:t>
              </w:r>
            </w:hyperlink>
            <w:r w:rsidRPr="00B14BB7">
              <w:rPr>
                <w:rFonts w:eastAsia="Times New Roman"/>
                <w:sz w:val="22"/>
                <w:szCs w:val="22"/>
                <w:lang w:eastAsia="ru-RU"/>
              </w:rPr>
              <w:t xml:space="preserve">, </w:t>
            </w:r>
            <w:hyperlink r:id="rId205" w:anchor="P19285" w:history="1">
              <w:r w:rsidRPr="00B14BB7">
                <w:rPr>
                  <w:rFonts w:eastAsia="Times New Roman"/>
                  <w:color w:val="0000FF"/>
                  <w:sz w:val="22"/>
                  <w:szCs w:val="22"/>
                  <w:u w:val="single"/>
                  <w:lang w:eastAsia="ru-RU"/>
                </w:rPr>
                <w:t>163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180.00 м - 185.00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06" w:anchor="P8313" w:history="1">
              <w:r w:rsidRPr="00B14BB7">
                <w:rPr>
                  <w:rFonts w:eastAsia="Times New Roman"/>
                  <w:color w:val="0000FF"/>
                  <w:sz w:val="22"/>
                  <w:szCs w:val="22"/>
                  <w:u w:val="single"/>
                  <w:lang w:eastAsia="ru-RU"/>
                </w:rPr>
                <w:t>Секторы 14</w:t>
              </w:r>
            </w:hyperlink>
            <w:r w:rsidRPr="00B14BB7">
              <w:rPr>
                <w:rFonts w:eastAsia="Times New Roman"/>
                <w:sz w:val="22"/>
                <w:szCs w:val="22"/>
                <w:lang w:eastAsia="ru-RU"/>
              </w:rPr>
              <w:t xml:space="preserve">, </w:t>
            </w:r>
            <w:hyperlink r:id="rId207" w:anchor="P12743" w:history="1">
              <w:r w:rsidRPr="00B14BB7">
                <w:rPr>
                  <w:rFonts w:eastAsia="Times New Roman"/>
                  <w:color w:val="0000FF"/>
                  <w:sz w:val="22"/>
                  <w:szCs w:val="22"/>
                  <w:u w:val="single"/>
                  <w:lang w:eastAsia="ru-RU"/>
                </w:rPr>
                <w:t>27</w:t>
              </w:r>
            </w:hyperlink>
            <w:r w:rsidRPr="00B14BB7">
              <w:rPr>
                <w:rFonts w:eastAsia="Times New Roman"/>
                <w:sz w:val="22"/>
                <w:szCs w:val="22"/>
                <w:lang w:eastAsia="ru-RU"/>
              </w:rPr>
              <w:t xml:space="preserve">, </w:t>
            </w:r>
            <w:hyperlink r:id="rId208" w:anchor="P16458" w:history="1">
              <w:r w:rsidRPr="00B14BB7">
                <w:rPr>
                  <w:rFonts w:eastAsia="Times New Roman"/>
                  <w:color w:val="0000FF"/>
                  <w:sz w:val="22"/>
                  <w:szCs w:val="22"/>
                  <w:u w:val="single"/>
                  <w:lang w:eastAsia="ru-RU"/>
                </w:rPr>
                <w:t>53</w:t>
              </w:r>
            </w:hyperlink>
            <w:r w:rsidRPr="00B14BB7">
              <w:rPr>
                <w:rFonts w:eastAsia="Times New Roman"/>
                <w:sz w:val="22"/>
                <w:szCs w:val="22"/>
                <w:lang w:eastAsia="ru-RU"/>
              </w:rPr>
              <w:t xml:space="preserve">, </w:t>
            </w:r>
            <w:hyperlink r:id="rId209" w:anchor="P17339" w:history="1">
              <w:r w:rsidRPr="00B14BB7">
                <w:rPr>
                  <w:rFonts w:eastAsia="Times New Roman"/>
                  <w:color w:val="0000FF"/>
                  <w:sz w:val="22"/>
                  <w:szCs w:val="22"/>
                  <w:u w:val="single"/>
                  <w:lang w:eastAsia="ru-RU"/>
                </w:rPr>
                <w:t>90</w:t>
              </w:r>
            </w:hyperlink>
            <w:r w:rsidRPr="00B14BB7">
              <w:rPr>
                <w:rFonts w:eastAsia="Times New Roman"/>
                <w:sz w:val="22"/>
                <w:szCs w:val="22"/>
                <w:lang w:eastAsia="ru-RU"/>
              </w:rPr>
              <w:t xml:space="preserve">, </w:t>
            </w:r>
            <w:hyperlink r:id="rId210" w:anchor="P18085" w:history="1">
              <w:r w:rsidRPr="00B14BB7">
                <w:rPr>
                  <w:rFonts w:eastAsia="Times New Roman"/>
                  <w:color w:val="0000FF"/>
                  <w:sz w:val="22"/>
                  <w:szCs w:val="22"/>
                  <w:u w:val="single"/>
                  <w:lang w:eastAsia="ru-RU"/>
                </w:rPr>
                <w:t>127</w:t>
              </w:r>
            </w:hyperlink>
            <w:r w:rsidRPr="00B14BB7">
              <w:rPr>
                <w:rFonts w:eastAsia="Times New Roman"/>
                <w:sz w:val="22"/>
                <w:szCs w:val="22"/>
                <w:lang w:eastAsia="ru-RU"/>
              </w:rPr>
              <w:t xml:space="preserve">, </w:t>
            </w:r>
            <w:hyperlink r:id="rId211" w:anchor="P19311" w:history="1">
              <w:r w:rsidRPr="00B14BB7">
                <w:rPr>
                  <w:rFonts w:eastAsia="Times New Roman"/>
                  <w:color w:val="0000FF"/>
                  <w:sz w:val="22"/>
                  <w:szCs w:val="22"/>
                  <w:u w:val="single"/>
                  <w:lang w:eastAsia="ru-RU"/>
                </w:rPr>
                <w:t>164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175.00 м - 180.00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12" w:anchor="P8609" w:history="1">
              <w:r w:rsidRPr="00B14BB7">
                <w:rPr>
                  <w:rFonts w:eastAsia="Times New Roman"/>
                  <w:color w:val="0000FF"/>
                  <w:sz w:val="22"/>
                  <w:szCs w:val="22"/>
                  <w:u w:val="single"/>
                  <w:lang w:eastAsia="ru-RU"/>
                </w:rPr>
                <w:t>Секторы 15</w:t>
              </w:r>
            </w:hyperlink>
            <w:r w:rsidRPr="00B14BB7">
              <w:rPr>
                <w:rFonts w:eastAsia="Times New Roman"/>
                <w:sz w:val="22"/>
                <w:szCs w:val="22"/>
                <w:lang w:eastAsia="ru-RU"/>
              </w:rPr>
              <w:t xml:space="preserve">, </w:t>
            </w:r>
            <w:hyperlink r:id="rId213" w:anchor="P12492" w:history="1">
              <w:r w:rsidRPr="00B14BB7">
                <w:rPr>
                  <w:rFonts w:eastAsia="Times New Roman"/>
                  <w:color w:val="0000FF"/>
                  <w:sz w:val="22"/>
                  <w:szCs w:val="22"/>
                  <w:u w:val="single"/>
                  <w:lang w:eastAsia="ru-RU"/>
                </w:rPr>
                <w:t>26</w:t>
              </w:r>
            </w:hyperlink>
            <w:r w:rsidRPr="00B14BB7">
              <w:rPr>
                <w:rFonts w:eastAsia="Times New Roman"/>
                <w:sz w:val="22"/>
                <w:szCs w:val="22"/>
                <w:lang w:eastAsia="ru-RU"/>
              </w:rPr>
              <w:t xml:space="preserve">, </w:t>
            </w:r>
            <w:hyperlink r:id="rId214" w:anchor="P16435" w:history="1">
              <w:r w:rsidRPr="00B14BB7">
                <w:rPr>
                  <w:rFonts w:eastAsia="Times New Roman"/>
                  <w:color w:val="0000FF"/>
                  <w:sz w:val="22"/>
                  <w:szCs w:val="22"/>
                  <w:u w:val="single"/>
                  <w:lang w:eastAsia="ru-RU"/>
                </w:rPr>
                <w:t>52</w:t>
              </w:r>
            </w:hyperlink>
            <w:r w:rsidRPr="00B14BB7">
              <w:rPr>
                <w:rFonts w:eastAsia="Times New Roman"/>
                <w:sz w:val="22"/>
                <w:szCs w:val="22"/>
                <w:lang w:eastAsia="ru-RU"/>
              </w:rPr>
              <w:t xml:space="preserve">, </w:t>
            </w:r>
            <w:hyperlink r:id="rId215" w:anchor="P17316" w:history="1">
              <w:r w:rsidRPr="00B14BB7">
                <w:rPr>
                  <w:rFonts w:eastAsia="Times New Roman"/>
                  <w:color w:val="0000FF"/>
                  <w:sz w:val="22"/>
                  <w:szCs w:val="22"/>
                  <w:u w:val="single"/>
                  <w:lang w:eastAsia="ru-RU"/>
                </w:rPr>
                <w:t>89</w:t>
              </w:r>
            </w:hyperlink>
            <w:r w:rsidRPr="00B14BB7">
              <w:rPr>
                <w:rFonts w:eastAsia="Times New Roman"/>
                <w:sz w:val="22"/>
                <w:szCs w:val="22"/>
                <w:lang w:eastAsia="ru-RU"/>
              </w:rPr>
              <w:t xml:space="preserve">, </w:t>
            </w:r>
            <w:hyperlink r:id="rId216" w:anchor="P18108" w:history="1">
              <w:r w:rsidRPr="00B14BB7">
                <w:rPr>
                  <w:rFonts w:eastAsia="Times New Roman"/>
                  <w:color w:val="0000FF"/>
                  <w:sz w:val="22"/>
                  <w:szCs w:val="22"/>
                  <w:u w:val="single"/>
                  <w:lang w:eastAsia="ru-RU"/>
                </w:rPr>
                <w:t>128</w:t>
              </w:r>
            </w:hyperlink>
            <w:r w:rsidRPr="00B14BB7">
              <w:rPr>
                <w:rFonts w:eastAsia="Times New Roman"/>
                <w:sz w:val="22"/>
                <w:szCs w:val="22"/>
                <w:lang w:eastAsia="ru-RU"/>
              </w:rPr>
              <w:t xml:space="preserve">, </w:t>
            </w:r>
            <w:hyperlink r:id="rId217" w:anchor="P19334" w:history="1">
              <w:r w:rsidRPr="00B14BB7">
                <w:rPr>
                  <w:rFonts w:eastAsia="Times New Roman"/>
                  <w:color w:val="0000FF"/>
                  <w:sz w:val="22"/>
                  <w:szCs w:val="22"/>
                  <w:u w:val="single"/>
                  <w:lang w:eastAsia="ru-RU"/>
                </w:rPr>
                <w:t>165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170.00 м - 175.00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18" w:anchor="P8902" w:history="1">
              <w:r w:rsidRPr="00B14BB7">
                <w:rPr>
                  <w:rFonts w:eastAsia="Times New Roman"/>
                  <w:color w:val="0000FF"/>
                  <w:sz w:val="22"/>
                  <w:szCs w:val="22"/>
                  <w:u w:val="single"/>
                  <w:lang w:eastAsia="ru-RU"/>
                </w:rPr>
                <w:t>Секторы 16</w:t>
              </w:r>
            </w:hyperlink>
            <w:r w:rsidRPr="00B14BB7">
              <w:rPr>
                <w:rFonts w:eastAsia="Times New Roman"/>
                <w:sz w:val="22"/>
                <w:szCs w:val="22"/>
                <w:lang w:eastAsia="ru-RU"/>
              </w:rPr>
              <w:t xml:space="preserve">, </w:t>
            </w:r>
            <w:hyperlink r:id="rId219" w:anchor="P12238" w:history="1">
              <w:r w:rsidRPr="00B14BB7">
                <w:rPr>
                  <w:rFonts w:eastAsia="Times New Roman"/>
                  <w:color w:val="0000FF"/>
                  <w:sz w:val="22"/>
                  <w:szCs w:val="22"/>
                  <w:u w:val="single"/>
                  <w:lang w:eastAsia="ru-RU"/>
                </w:rPr>
                <w:t>25</w:t>
              </w:r>
            </w:hyperlink>
            <w:r w:rsidRPr="00B14BB7">
              <w:rPr>
                <w:rFonts w:eastAsia="Times New Roman"/>
                <w:sz w:val="22"/>
                <w:szCs w:val="22"/>
                <w:lang w:eastAsia="ru-RU"/>
              </w:rPr>
              <w:t xml:space="preserve">, </w:t>
            </w:r>
            <w:hyperlink r:id="rId220" w:anchor="P16406" w:history="1">
              <w:r w:rsidRPr="00B14BB7">
                <w:rPr>
                  <w:rFonts w:eastAsia="Times New Roman"/>
                  <w:color w:val="0000FF"/>
                  <w:sz w:val="22"/>
                  <w:szCs w:val="22"/>
                  <w:u w:val="single"/>
                  <w:lang w:eastAsia="ru-RU"/>
                </w:rPr>
                <w:t>51</w:t>
              </w:r>
            </w:hyperlink>
            <w:r w:rsidRPr="00B14BB7">
              <w:rPr>
                <w:rFonts w:eastAsia="Times New Roman"/>
                <w:sz w:val="22"/>
                <w:szCs w:val="22"/>
                <w:lang w:eastAsia="ru-RU"/>
              </w:rPr>
              <w:t xml:space="preserve">, </w:t>
            </w:r>
            <w:hyperlink r:id="rId221" w:anchor="P17281" w:history="1">
              <w:r w:rsidRPr="00B14BB7">
                <w:rPr>
                  <w:rFonts w:eastAsia="Times New Roman"/>
                  <w:color w:val="0000FF"/>
                  <w:sz w:val="22"/>
                  <w:szCs w:val="22"/>
                  <w:u w:val="single"/>
                  <w:lang w:eastAsia="ru-RU"/>
                </w:rPr>
                <w:t>88</w:t>
              </w:r>
            </w:hyperlink>
            <w:r w:rsidRPr="00B14BB7">
              <w:rPr>
                <w:rFonts w:eastAsia="Times New Roman"/>
                <w:sz w:val="22"/>
                <w:szCs w:val="22"/>
                <w:lang w:eastAsia="ru-RU"/>
              </w:rPr>
              <w:t xml:space="preserve">, </w:t>
            </w:r>
            <w:hyperlink r:id="rId222" w:anchor="P18134" w:history="1">
              <w:r w:rsidRPr="00B14BB7">
                <w:rPr>
                  <w:rFonts w:eastAsia="Times New Roman"/>
                  <w:color w:val="0000FF"/>
                  <w:sz w:val="22"/>
                  <w:szCs w:val="22"/>
                  <w:u w:val="single"/>
                  <w:lang w:eastAsia="ru-RU"/>
                </w:rPr>
                <w:t>129</w:t>
              </w:r>
            </w:hyperlink>
            <w:r w:rsidRPr="00B14BB7">
              <w:rPr>
                <w:rFonts w:eastAsia="Times New Roman"/>
                <w:sz w:val="22"/>
                <w:szCs w:val="22"/>
                <w:lang w:eastAsia="ru-RU"/>
              </w:rPr>
              <w:t xml:space="preserve">, </w:t>
            </w:r>
            <w:hyperlink r:id="rId223" w:anchor="P19360" w:history="1">
              <w:r w:rsidRPr="00B14BB7">
                <w:rPr>
                  <w:rFonts w:eastAsia="Times New Roman"/>
                  <w:color w:val="0000FF"/>
                  <w:sz w:val="22"/>
                  <w:szCs w:val="22"/>
                  <w:u w:val="single"/>
                  <w:lang w:eastAsia="ru-RU"/>
                </w:rPr>
                <w:t>166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165.00 м - 170.00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24" w:anchor="P9198" w:history="1">
              <w:r w:rsidRPr="00B14BB7">
                <w:rPr>
                  <w:rFonts w:eastAsia="Times New Roman"/>
                  <w:color w:val="0000FF"/>
                  <w:sz w:val="22"/>
                  <w:szCs w:val="22"/>
                  <w:u w:val="single"/>
                  <w:lang w:eastAsia="ru-RU"/>
                </w:rPr>
                <w:t>Секторы 17</w:t>
              </w:r>
            </w:hyperlink>
            <w:r w:rsidRPr="00B14BB7">
              <w:rPr>
                <w:rFonts w:eastAsia="Times New Roman"/>
                <w:sz w:val="22"/>
                <w:szCs w:val="22"/>
                <w:lang w:eastAsia="ru-RU"/>
              </w:rPr>
              <w:t xml:space="preserve">, </w:t>
            </w:r>
            <w:hyperlink r:id="rId225" w:anchor="P11984" w:history="1">
              <w:r w:rsidRPr="00B14BB7">
                <w:rPr>
                  <w:rFonts w:eastAsia="Times New Roman"/>
                  <w:color w:val="0000FF"/>
                  <w:sz w:val="22"/>
                  <w:szCs w:val="22"/>
                  <w:u w:val="single"/>
                  <w:lang w:eastAsia="ru-RU"/>
                </w:rPr>
                <w:t>24</w:t>
              </w:r>
            </w:hyperlink>
            <w:r w:rsidRPr="00B14BB7">
              <w:rPr>
                <w:rFonts w:eastAsia="Times New Roman"/>
                <w:sz w:val="22"/>
                <w:szCs w:val="22"/>
                <w:lang w:eastAsia="ru-RU"/>
              </w:rPr>
              <w:t xml:space="preserve">, </w:t>
            </w:r>
            <w:hyperlink r:id="rId226" w:anchor="P16371" w:history="1">
              <w:r w:rsidRPr="00B14BB7">
                <w:rPr>
                  <w:rFonts w:eastAsia="Times New Roman"/>
                  <w:color w:val="0000FF"/>
                  <w:sz w:val="22"/>
                  <w:szCs w:val="22"/>
                  <w:u w:val="single"/>
                  <w:lang w:eastAsia="ru-RU"/>
                </w:rPr>
                <w:t>50</w:t>
              </w:r>
            </w:hyperlink>
            <w:r w:rsidRPr="00B14BB7">
              <w:rPr>
                <w:rFonts w:eastAsia="Times New Roman"/>
                <w:sz w:val="22"/>
                <w:szCs w:val="22"/>
                <w:lang w:eastAsia="ru-RU"/>
              </w:rPr>
              <w:t xml:space="preserve">, </w:t>
            </w:r>
            <w:hyperlink r:id="rId227" w:anchor="P17258" w:history="1">
              <w:r w:rsidRPr="00B14BB7">
                <w:rPr>
                  <w:rFonts w:eastAsia="Times New Roman"/>
                  <w:color w:val="0000FF"/>
                  <w:sz w:val="22"/>
                  <w:szCs w:val="22"/>
                  <w:u w:val="single"/>
                  <w:lang w:eastAsia="ru-RU"/>
                </w:rPr>
                <w:t>87</w:t>
              </w:r>
            </w:hyperlink>
            <w:r w:rsidRPr="00B14BB7">
              <w:rPr>
                <w:rFonts w:eastAsia="Times New Roman"/>
                <w:sz w:val="22"/>
                <w:szCs w:val="22"/>
                <w:lang w:eastAsia="ru-RU"/>
              </w:rPr>
              <w:t xml:space="preserve">, </w:t>
            </w:r>
            <w:hyperlink r:id="rId228" w:anchor="P18157" w:history="1">
              <w:r w:rsidRPr="00B14BB7">
                <w:rPr>
                  <w:rFonts w:eastAsia="Times New Roman"/>
                  <w:color w:val="0000FF"/>
                  <w:sz w:val="22"/>
                  <w:szCs w:val="22"/>
                  <w:u w:val="single"/>
                  <w:lang w:eastAsia="ru-RU"/>
                </w:rPr>
                <w:t>130</w:t>
              </w:r>
            </w:hyperlink>
            <w:r w:rsidRPr="00B14BB7">
              <w:rPr>
                <w:rFonts w:eastAsia="Times New Roman"/>
                <w:sz w:val="22"/>
                <w:szCs w:val="22"/>
                <w:lang w:eastAsia="ru-RU"/>
              </w:rPr>
              <w:t xml:space="preserve">, </w:t>
            </w:r>
            <w:hyperlink r:id="rId229" w:anchor="P19383" w:history="1">
              <w:r w:rsidRPr="00B14BB7">
                <w:rPr>
                  <w:rFonts w:eastAsia="Times New Roman"/>
                  <w:color w:val="0000FF"/>
                  <w:sz w:val="22"/>
                  <w:szCs w:val="22"/>
                  <w:u w:val="single"/>
                  <w:lang w:eastAsia="ru-RU"/>
                </w:rPr>
                <w:t>167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160.00 м - 165.00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30" w:anchor="P9494" w:history="1">
              <w:r w:rsidRPr="00B14BB7">
                <w:rPr>
                  <w:rFonts w:eastAsia="Times New Roman"/>
                  <w:color w:val="0000FF"/>
                  <w:sz w:val="22"/>
                  <w:szCs w:val="22"/>
                  <w:u w:val="single"/>
                  <w:lang w:eastAsia="ru-RU"/>
                </w:rPr>
                <w:t>Секторы 18</w:t>
              </w:r>
            </w:hyperlink>
            <w:r w:rsidRPr="00B14BB7">
              <w:rPr>
                <w:rFonts w:eastAsia="Times New Roman"/>
                <w:sz w:val="22"/>
                <w:szCs w:val="22"/>
                <w:lang w:eastAsia="ru-RU"/>
              </w:rPr>
              <w:t xml:space="preserve">, </w:t>
            </w:r>
            <w:hyperlink r:id="rId231" w:anchor="P11730" w:history="1">
              <w:r w:rsidRPr="00B14BB7">
                <w:rPr>
                  <w:rFonts w:eastAsia="Times New Roman"/>
                  <w:color w:val="0000FF"/>
                  <w:sz w:val="22"/>
                  <w:szCs w:val="22"/>
                  <w:u w:val="single"/>
                  <w:lang w:eastAsia="ru-RU"/>
                </w:rPr>
                <w:t>23</w:t>
              </w:r>
            </w:hyperlink>
            <w:r w:rsidRPr="00B14BB7">
              <w:rPr>
                <w:rFonts w:eastAsia="Times New Roman"/>
                <w:sz w:val="22"/>
                <w:szCs w:val="22"/>
                <w:lang w:eastAsia="ru-RU"/>
              </w:rPr>
              <w:t xml:space="preserve">, </w:t>
            </w:r>
            <w:hyperlink r:id="rId232" w:anchor="P16330" w:history="1">
              <w:r w:rsidRPr="00B14BB7">
                <w:rPr>
                  <w:rFonts w:eastAsia="Times New Roman"/>
                  <w:color w:val="0000FF"/>
                  <w:sz w:val="22"/>
                  <w:szCs w:val="22"/>
                  <w:u w:val="single"/>
                  <w:lang w:eastAsia="ru-RU"/>
                </w:rPr>
                <w:t>49</w:t>
              </w:r>
            </w:hyperlink>
            <w:r w:rsidRPr="00B14BB7">
              <w:rPr>
                <w:rFonts w:eastAsia="Times New Roman"/>
                <w:sz w:val="22"/>
                <w:szCs w:val="22"/>
                <w:lang w:eastAsia="ru-RU"/>
              </w:rPr>
              <w:t xml:space="preserve">, </w:t>
            </w:r>
            <w:hyperlink r:id="rId233" w:anchor="P17229" w:history="1">
              <w:r w:rsidRPr="00B14BB7">
                <w:rPr>
                  <w:rFonts w:eastAsia="Times New Roman"/>
                  <w:color w:val="0000FF"/>
                  <w:sz w:val="22"/>
                  <w:szCs w:val="22"/>
                  <w:u w:val="single"/>
                  <w:lang w:eastAsia="ru-RU"/>
                </w:rPr>
                <w:t>86</w:t>
              </w:r>
            </w:hyperlink>
            <w:r w:rsidRPr="00B14BB7">
              <w:rPr>
                <w:rFonts w:eastAsia="Times New Roman"/>
                <w:sz w:val="22"/>
                <w:szCs w:val="22"/>
                <w:lang w:eastAsia="ru-RU"/>
              </w:rPr>
              <w:t xml:space="preserve">, </w:t>
            </w:r>
            <w:hyperlink r:id="rId234" w:anchor="P18183" w:history="1">
              <w:r w:rsidRPr="00B14BB7">
                <w:rPr>
                  <w:rFonts w:eastAsia="Times New Roman"/>
                  <w:color w:val="0000FF"/>
                  <w:sz w:val="22"/>
                  <w:szCs w:val="22"/>
                  <w:u w:val="single"/>
                  <w:lang w:eastAsia="ru-RU"/>
                </w:rPr>
                <w:t>131</w:t>
              </w:r>
            </w:hyperlink>
            <w:r w:rsidRPr="00B14BB7">
              <w:rPr>
                <w:rFonts w:eastAsia="Times New Roman"/>
                <w:sz w:val="22"/>
                <w:szCs w:val="22"/>
                <w:lang w:eastAsia="ru-RU"/>
              </w:rPr>
              <w:t xml:space="preserve">, </w:t>
            </w:r>
            <w:hyperlink r:id="rId235" w:anchor="P19409" w:history="1">
              <w:r w:rsidRPr="00B14BB7">
                <w:rPr>
                  <w:rFonts w:eastAsia="Times New Roman"/>
                  <w:color w:val="0000FF"/>
                  <w:sz w:val="22"/>
                  <w:szCs w:val="22"/>
                  <w:u w:val="single"/>
                  <w:lang w:eastAsia="ru-RU"/>
                </w:rPr>
                <w:t>168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155.00 м - 160.00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36" w:anchor="P9790" w:history="1">
              <w:r w:rsidRPr="00B14BB7">
                <w:rPr>
                  <w:rFonts w:eastAsia="Times New Roman"/>
                  <w:color w:val="0000FF"/>
                  <w:sz w:val="22"/>
                  <w:szCs w:val="22"/>
                  <w:u w:val="single"/>
                  <w:lang w:eastAsia="ru-RU"/>
                </w:rPr>
                <w:t>Секторы 19</w:t>
              </w:r>
            </w:hyperlink>
            <w:r w:rsidRPr="00B14BB7">
              <w:rPr>
                <w:rFonts w:eastAsia="Times New Roman"/>
                <w:sz w:val="22"/>
                <w:szCs w:val="22"/>
                <w:lang w:eastAsia="ru-RU"/>
              </w:rPr>
              <w:t xml:space="preserve">, </w:t>
            </w:r>
            <w:hyperlink r:id="rId237" w:anchor="P17206" w:history="1">
              <w:r w:rsidRPr="00B14BB7">
                <w:rPr>
                  <w:rFonts w:eastAsia="Times New Roman"/>
                  <w:color w:val="0000FF"/>
                  <w:sz w:val="22"/>
                  <w:szCs w:val="22"/>
                  <w:u w:val="single"/>
                  <w:lang w:eastAsia="ru-RU"/>
                </w:rPr>
                <w:t>85</w:t>
              </w:r>
            </w:hyperlink>
            <w:r w:rsidRPr="00B14BB7">
              <w:rPr>
                <w:rFonts w:eastAsia="Times New Roman"/>
                <w:sz w:val="22"/>
                <w:szCs w:val="22"/>
                <w:lang w:eastAsia="ru-RU"/>
              </w:rPr>
              <w:t xml:space="preserve">, </w:t>
            </w:r>
            <w:hyperlink r:id="rId238" w:anchor="P18209" w:history="1">
              <w:r w:rsidRPr="00B14BB7">
                <w:rPr>
                  <w:rFonts w:eastAsia="Times New Roman"/>
                  <w:color w:val="0000FF"/>
                  <w:sz w:val="22"/>
                  <w:szCs w:val="22"/>
                  <w:u w:val="single"/>
                  <w:lang w:eastAsia="ru-RU"/>
                </w:rPr>
                <w:t>132</w:t>
              </w:r>
            </w:hyperlink>
            <w:r w:rsidRPr="00B14BB7">
              <w:rPr>
                <w:rFonts w:eastAsia="Times New Roman"/>
                <w:sz w:val="22"/>
                <w:szCs w:val="22"/>
                <w:lang w:eastAsia="ru-RU"/>
              </w:rPr>
              <w:t xml:space="preserve">, </w:t>
            </w:r>
            <w:hyperlink r:id="rId239" w:anchor="P19435" w:history="1">
              <w:r w:rsidRPr="00B14BB7">
                <w:rPr>
                  <w:rFonts w:eastAsia="Times New Roman"/>
                  <w:color w:val="0000FF"/>
                  <w:sz w:val="22"/>
                  <w:szCs w:val="22"/>
                  <w:u w:val="single"/>
                  <w:lang w:eastAsia="ru-RU"/>
                </w:rPr>
                <w:t>169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150.00 м - 155.00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40" w:anchor="P10353" w:history="1">
              <w:r w:rsidRPr="00B14BB7">
                <w:rPr>
                  <w:rFonts w:eastAsia="Times New Roman"/>
                  <w:color w:val="0000FF"/>
                  <w:sz w:val="22"/>
                  <w:szCs w:val="22"/>
                  <w:u w:val="single"/>
                  <w:lang w:eastAsia="ru-RU"/>
                </w:rPr>
                <w:t>Секторы 20</w:t>
              </w:r>
            </w:hyperlink>
            <w:r w:rsidRPr="00B14BB7">
              <w:rPr>
                <w:rFonts w:eastAsia="Times New Roman"/>
                <w:sz w:val="22"/>
                <w:szCs w:val="22"/>
                <w:lang w:eastAsia="ru-RU"/>
              </w:rPr>
              <w:t xml:space="preserve">, </w:t>
            </w:r>
            <w:hyperlink r:id="rId241" w:anchor="P17177" w:history="1">
              <w:r w:rsidRPr="00B14BB7">
                <w:rPr>
                  <w:rFonts w:eastAsia="Times New Roman"/>
                  <w:color w:val="0000FF"/>
                  <w:sz w:val="22"/>
                  <w:szCs w:val="22"/>
                  <w:u w:val="single"/>
                  <w:lang w:eastAsia="ru-RU"/>
                </w:rPr>
                <w:t>84</w:t>
              </w:r>
            </w:hyperlink>
            <w:r w:rsidRPr="00B14BB7">
              <w:rPr>
                <w:rFonts w:eastAsia="Times New Roman"/>
                <w:sz w:val="22"/>
                <w:szCs w:val="22"/>
                <w:lang w:eastAsia="ru-RU"/>
              </w:rPr>
              <w:t xml:space="preserve">, </w:t>
            </w:r>
            <w:hyperlink r:id="rId242" w:anchor="P18232" w:history="1">
              <w:r w:rsidRPr="00B14BB7">
                <w:rPr>
                  <w:rFonts w:eastAsia="Times New Roman"/>
                  <w:color w:val="0000FF"/>
                  <w:sz w:val="22"/>
                  <w:szCs w:val="22"/>
                  <w:u w:val="single"/>
                  <w:lang w:eastAsia="ru-RU"/>
                </w:rPr>
                <w:t>133</w:t>
              </w:r>
            </w:hyperlink>
            <w:r w:rsidRPr="00B14BB7">
              <w:rPr>
                <w:rFonts w:eastAsia="Times New Roman"/>
                <w:sz w:val="22"/>
                <w:szCs w:val="22"/>
                <w:lang w:eastAsia="ru-RU"/>
              </w:rPr>
              <w:t xml:space="preserve">, </w:t>
            </w:r>
            <w:hyperlink r:id="rId243" w:anchor="P19458" w:history="1">
              <w:r w:rsidRPr="00B14BB7">
                <w:rPr>
                  <w:rFonts w:eastAsia="Times New Roman"/>
                  <w:color w:val="0000FF"/>
                  <w:sz w:val="22"/>
                  <w:szCs w:val="22"/>
                  <w:u w:val="single"/>
                  <w:lang w:eastAsia="ru-RU"/>
                </w:rPr>
                <w:t>170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145.00 м - 150.00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44" w:anchor="P10856" w:history="1">
              <w:r w:rsidRPr="00B14BB7">
                <w:rPr>
                  <w:rFonts w:eastAsia="Times New Roman"/>
                  <w:color w:val="0000FF"/>
                  <w:sz w:val="22"/>
                  <w:szCs w:val="22"/>
                  <w:u w:val="single"/>
                  <w:lang w:eastAsia="ru-RU"/>
                </w:rPr>
                <w:t>Сектор 21</w:t>
              </w:r>
            </w:hyperlink>
            <w:r w:rsidRPr="00B14BB7">
              <w:rPr>
                <w:rFonts w:eastAsia="Times New Roman"/>
                <w:sz w:val="22"/>
                <w:szCs w:val="22"/>
                <w:lang w:eastAsia="ru-RU"/>
              </w:rPr>
              <w:t xml:space="preserve">, </w:t>
            </w:r>
            <w:hyperlink r:id="rId245" w:anchor="P17154" w:history="1">
              <w:r w:rsidRPr="00B14BB7">
                <w:rPr>
                  <w:rFonts w:eastAsia="Times New Roman"/>
                  <w:color w:val="0000FF"/>
                  <w:sz w:val="22"/>
                  <w:szCs w:val="22"/>
                  <w:u w:val="single"/>
                  <w:lang w:eastAsia="ru-RU"/>
                </w:rPr>
                <w:t>83</w:t>
              </w:r>
            </w:hyperlink>
            <w:r w:rsidRPr="00B14BB7">
              <w:rPr>
                <w:rFonts w:eastAsia="Times New Roman"/>
                <w:sz w:val="22"/>
                <w:szCs w:val="22"/>
                <w:lang w:eastAsia="ru-RU"/>
              </w:rPr>
              <w:t xml:space="preserve">, </w:t>
            </w:r>
            <w:hyperlink r:id="rId246" w:anchor="P18258" w:history="1">
              <w:r w:rsidRPr="00B14BB7">
                <w:rPr>
                  <w:rFonts w:eastAsia="Times New Roman"/>
                  <w:color w:val="0000FF"/>
                  <w:sz w:val="22"/>
                  <w:szCs w:val="22"/>
                  <w:u w:val="single"/>
                  <w:lang w:eastAsia="ru-RU"/>
                </w:rPr>
                <w:t>134</w:t>
              </w:r>
            </w:hyperlink>
            <w:r w:rsidRPr="00B14BB7">
              <w:rPr>
                <w:rFonts w:eastAsia="Times New Roman"/>
                <w:sz w:val="22"/>
                <w:szCs w:val="22"/>
                <w:lang w:eastAsia="ru-RU"/>
              </w:rPr>
              <w:t xml:space="preserve">, </w:t>
            </w:r>
            <w:hyperlink r:id="rId247" w:anchor="P19484" w:history="1">
              <w:r w:rsidRPr="00B14BB7">
                <w:rPr>
                  <w:rFonts w:eastAsia="Times New Roman"/>
                  <w:color w:val="0000FF"/>
                  <w:sz w:val="22"/>
                  <w:szCs w:val="22"/>
                  <w:u w:val="single"/>
                  <w:lang w:eastAsia="ru-RU"/>
                </w:rPr>
                <w:t>171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140.00 м - 145.00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48" w:anchor="P11287" w:history="1">
              <w:r w:rsidRPr="00B14BB7">
                <w:rPr>
                  <w:rFonts w:eastAsia="Times New Roman"/>
                  <w:color w:val="0000FF"/>
                  <w:sz w:val="22"/>
                  <w:szCs w:val="22"/>
                  <w:u w:val="single"/>
                  <w:lang w:eastAsia="ru-RU"/>
                </w:rPr>
                <w:t>Сектор 22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135.75 м - 140.00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49" w:anchor="P16100" w:history="1">
              <w:r w:rsidRPr="00B14BB7">
                <w:rPr>
                  <w:rFonts w:eastAsia="Times New Roman"/>
                  <w:color w:val="0000FF"/>
                  <w:sz w:val="22"/>
                  <w:szCs w:val="22"/>
                  <w:u w:val="single"/>
                  <w:lang w:eastAsia="ru-RU"/>
                </w:rPr>
                <w:t>Сектор 39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85.75 м - 90.00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50" w:anchor="P16123" w:history="1">
              <w:r w:rsidRPr="00B14BB7">
                <w:rPr>
                  <w:rFonts w:eastAsia="Times New Roman"/>
                  <w:color w:val="0000FF"/>
                  <w:sz w:val="22"/>
                  <w:szCs w:val="22"/>
                  <w:u w:val="single"/>
                  <w:lang w:eastAsia="ru-RU"/>
                </w:rPr>
                <w:t>Секторы 40</w:t>
              </w:r>
            </w:hyperlink>
            <w:r w:rsidRPr="00B14BB7">
              <w:rPr>
                <w:rFonts w:eastAsia="Times New Roman"/>
                <w:sz w:val="22"/>
                <w:szCs w:val="22"/>
                <w:lang w:eastAsia="ru-RU"/>
              </w:rPr>
              <w:t xml:space="preserve">, </w:t>
            </w:r>
            <w:hyperlink r:id="rId251" w:anchor="P16888" w:history="1">
              <w:r w:rsidRPr="00B14BB7">
                <w:rPr>
                  <w:rFonts w:eastAsia="Times New Roman"/>
                  <w:color w:val="0000FF"/>
                  <w:sz w:val="22"/>
                  <w:szCs w:val="22"/>
                  <w:u w:val="single"/>
                  <w:lang w:eastAsia="ru-RU"/>
                </w:rPr>
                <w:t>73</w:t>
              </w:r>
            </w:hyperlink>
            <w:r w:rsidRPr="00B14BB7">
              <w:rPr>
                <w:rFonts w:eastAsia="Times New Roman"/>
                <w:sz w:val="22"/>
                <w:szCs w:val="22"/>
                <w:lang w:eastAsia="ru-RU"/>
              </w:rPr>
              <w:t xml:space="preserve">, </w:t>
            </w:r>
            <w:hyperlink r:id="rId252" w:anchor="P18757" w:history="1">
              <w:r w:rsidRPr="00B14BB7">
                <w:rPr>
                  <w:rFonts w:eastAsia="Times New Roman"/>
                  <w:color w:val="0000FF"/>
                  <w:sz w:val="22"/>
                  <w:szCs w:val="22"/>
                  <w:u w:val="single"/>
                  <w:lang w:eastAsia="ru-RU"/>
                </w:rPr>
                <w:t>145</w:t>
              </w:r>
            </w:hyperlink>
            <w:r w:rsidRPr="00B14BB7">
              <w:rPr>
                <w:rFonts w:eastAsia="Times New Roman"/>
                <w:sz w:val="22"/>
                <w:szCs w:val="22"/>
                <w:lang w:eastAsia="ru-RU"/>
              </w:rPr>
              <w:t xml:space="preserve">, </w:t>
            </w:r>
            <w:hyperlink r:id="rId253" w:anchor="P19977" w:history="1">
              <w:r w:rsidRPr="00B14BB7">
                <w:rPr>
                  <w:rFonts w:eastAsia="Times New Roman"/>
                  <w:color w:val="0000FF"/>
                  <w:sz w:val="22"/>
                  <w:szCs w:val="22"/>
                  <w:u w:val="single"/>
                  <w:lang w:eastAsia="ru-RU"/>
                </w:rPr>
                <w:t>182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90.00 м - 95.00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54" w:anchor="P16152" w:history="1">
              <w:r w:rsidRPr="00B14BB7">
                <w:rPr>
                  <w:rFonts w:eastAsia="Times New Roman"/>
                  <w:color w:val="0000FF"/>
                  <w:sz w:val="22"/>
                  <w:szCs w:val="22"/>
                  <w:u w:val="single"/>
                  <w:lang w:eastAsia="ru-RU"/>
                </w:rPr>
                <w:t>Секторы 41</w:t>
              </w:r>
            </w:hyperlink>
            <w:r w:rsidRPr="00B14BB7">
              <w:rPr>
                <w:rFonts w:eastAsia="Times New Roman"/>
                <w:sz w:val="22"/>
                <w:szCs w:val="22"/>
                <w:lang w:eastAsia="ru-RU"/>
              </w:rPr>
              <w:t xml:space="preserve">, </w:t>
            </w:r>
            <w:hyperlink r:id="rId255" w:anchor="P16917" w:history="1">
              <w:r w:rsidRPr="00B14BB7">
                <w:rPr>
                  <w:rFonts w:eastAsia="Times New Roman"/>
                  <w:color w:val="0000FF"/>
                  <w:sz w:val="22"/>
                  <w:szCs w:val="22"/>
                  <w:u w:val="single"/>
                  <w:lang w:eastAsia="ru-RU"/>
                </w:rPr>
                <w:t>74</w:t>
              </w:r>
            </w:hyperlink>
            <w:r w:rsidRPr="00B14BB7">
              <w:rPr>
                <w:rFonts w:eastAsia="Times New Roman"/>
                <w:sz w:val="22"/>
                <w:szCs w:val="22"/>
                <w:lang w:eastAsia="ru-RU"/>
              </w:rPr>
              <w:t xml:space="preserve">, </w:t>
            </w:r>
            <w:hyperlink r:id="rId256" w:anchor="P18707" w:history="1">
              <w:r w:rsidRPr="00B14BB7">
                <w:rPr>
                  <w:rFonts w:eastAsia="Times New Roman"/>
                  <w:color w:val="0000FF"/>
                  <w:sz w:val="22"/>
                  <w:szCs w:val="22"/>
                  <w:u w:val="single"/>
                  <w:lang w:eastAsia="ru-RU"/>
                </w:rPr>
                <w:t>144</w:t>
              </w:r>
            </w:hyperlink>
            <w:r w:rsidRPr="00B14BB7">
              <w:rPr>
                <w:rFonts w:eastAsia="Times New Roman"/>
                <w:sz w:val="22"/>
                <w:szCs w:val="22"/>
                <w:lang w:eastAsia="ru-RU"/>
              </w:rPr>
              <w:t xml:space="preserve">, </w:t>
            </w:r>
            <w:hyperlink r:id="rId257" w:anchor="P19927" w:history="1">
              <w:r w:rsidRPr="00B14BB7">
                <w:rPr>
                  <w:rFonts w:eastAsia="Times New Roman"/>
                  <w:color w:val="0000FF"/>
                  <w:sz w:val="22"/>
                  <w:szCs w:val="22"/>
                  <w:u w:val="single"/>
                  <w:lang w:eastAsia="ru-RU"/>
                </w:rPr>
                <w:t>181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95.00 м - 100.00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58" w:anchor="P16175" w:history="1">
              <w:r w:rsidRPr="00B14BB7">
                <w:rPr>
                  <w:rFonts w:eastAsia="Times New Roman"/>
                  <w:color w:val="0000FF"/>
                  <w:sz w:val="22"/>
                  <w:szCs w:val="22"/>
                  <w:u w:val="single"/>
                  <w:lang w:eastAsia="ru-RU"/>
                </w:rPr>
                <w:t>Секторы 42</w:t>
              </w:r>
            </w:hyperlink>
            <w:r w:rsidRPr="00B14BB7">
              <w:rPr>
                <w:rFonts w:eastAsia="Times New Roman"/>
                <w:sz w:val="22"/>
                <w:szCs w:val="22"/>
                <w:lang w:eastAsia="ru-RU"/>
              </w:rPr>
              <w:t xml:space="preserve">, </w:t>
            </w:r>
            <w:hyperlink r:id="rId259" w:anchor="P16940" w:history="1">
              <w:r w:rsidRPr="00B14BB7">
                <w:rPr>
                  <w:rFonts w:eastAsia="Times New Roman"/>
                  <w:color w:val="0000FF"/>
                  <w:sz w:val="22"/>
                  <w:szCs w:val="22"/>
                  <w:u w:val="single"/>
                  <w:lang w:eastAsia="ru-RU"/>
                </w:rPr>
                <w:t>75</w:t>
              </w:r>
            </w:hyperlink>
            <w:r w:rsidRPr="00B14BB7">
              <w:rPr>
                <w:rFonts w:eastAsia="Times New Roman"/>
                <w:sz w:val="22"/>
                <w:szCs w:val="22"/>
                <w:lang w:eastAsia="ru-RU"/>
              </w:rPr>
              <w:t xml:space="preserve">, </w:t>
            </w:r>
            <w:hyperlink r:id="rId260" w:anchor="P18654" w:history="1">
              <w:r w:rsidRPr="00B14BB7">
                <w:rPr>
                  <w:rFonts w:eastAsia="Times New Roman"/>
                  <w:color w:val="0000FF"/>
                  <w:sz w:val="22"/>
                  <w:szCs w:val="22"/>
                  <w:u w:val="single"/>
                  <w:lang w:eastAsia="ru-RU"/>
                </w:rPr>
                <w:t>143</w:t>
              </w:r>
            </w:hyperlink>
            <w:r w:rsidRPr="00B14BB7">
              <w:rPr>
                <w:rFonts w:eastAsia="Times New Roman"/>
                <w:sz w:val="22"/>
                <w:szCs w:val="22"/>
                <w:lang w:eastAsia="ru-RU"/>
              </w:rPr>
              <w:t xml:space="preserve">, </w:t>
            </w:r>
            <w:hyperlink r:id="rId261" w:anchor="P19874" w:history="1">
              <w:r w:rsidRPr="00B14BB7">
                <w:rPr>
                  <w:rFonts w:eastAsia="Times New Roman"/>
                  <w:color w:val="0000FF"/>
                  <w:sz w:val="22"/>
                  <w:szCs w:val="22"/>
                  <w:u w:val="single"/>
                  <w:lang w:eastAsia="ru-RU"/>
                </w:rPr>
                <w:t>180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100.00 м - 105.00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62" w:anchor="P16198" w:history="1">
              <w:r w:rsidRPr="00B14BB7">
                <w:rPr>
                  <w:rFonts w:eastAsia="Times New Roman"/>
                  <w:color w:val="0000FF"/>
                  <w:sz w:val="22"/>
                  <w:szCs w:val="22"/>
                  <w:u w:val="single"/>
                  <w:lang w:eastAsia="ru-RU"/>
                </w:rPr>
                <w:t>Секторы 43</w:t>
              </w:r>
            </w:hyperlink>
            <w:r w:rsidRPr="00B14BB7">
              <w:rPr>
                <w:rFonts w:eastAsia="Times New Roman"/>
                <w:sz w:val="22"/>
                <w:szCs w:val="22"/>
                <w:lang w:eastAsia="ru-RU"/>
              </w:rPr>
              <w:t xml:space="preserve">, </w:t>
            </w:r>
            <w:hyperlink r:id="rId263" w:anchor="P16969" w:history="1">
              <w:r w:rsidRPr="00B14BB7">
                <w:rPr>
                  <w:rFonts w:eastAsia="Times New Roman"/>
                  <w:color w:val="0000FF"/>
                  <w:sz w:val="22"/>
                  <w:szCs w:val="22"/>
                  <w:u w:val="single"/>
                  <w:lang w:eastAsia="ru-RU"/>
                </w:rPr>
                <w:t>76</w:t>
              </w:r>
            </w:hyperlink>
            <w:r w:rsidRPr="00B14BB7">
              <w:rPr>
                <w:rFonts w:eastAsia="Times New Roman"/>
                <w:sz w:val="22"/>
                <w:szCs w:val="22"/>
                <w:lang w:eastAsia="ru-RU"/>
              </w:rPr>
              <w:t xml:space="preserve">, </w:t>
            </w:r>
            <w:hyperlink r:id="rId264" w:anchor="P18604" w:history="1">
              <w:r w:rsidRPr="00B14BB7">
                <w:rPr>
                  <w:rFonts w:eastAsia="Times New Roman"/>
                  <w:color w:val="0000FF"/>
                  <w:sz w:val="22"/>
                  <w:szCs w:val="22"/>
                  <w:u w:val="single"/>
                  <w:lang w:eastAsia="ru-RU"/>
                </w:rPr>
                <w:t>142</w:t>
              </w:r>
            </w:hyperlink>
            <w:r w:rsidRPr="00B14BB7">
              <w:rPr>
                <w:rFonts w:eastAsia="Times New Roman"/>
                <w:sz w:val="22"/>
                <w:szCs w:val="22"/>
                <w:lang w:eastAsia="ru-RU"/>
              </w:rPr>
              <w:t xml:space="preserve">, </w:t>
            </w:r>
            <w:hyperlink r:id="rId265" w:anchor="P19824" w:history="1">
              <w:r w:rsidRPr="00B14BB7">
                <w:rPr>
                  <w:rFonts w:eastAsia="Times New Roman"/>
                  <w:color w:val="0000FF"/>
                  <w:sz w:val="22"/>
                  <w:szCs w:val="22"/>
                  <w:u w:val="single"/>
                  <w:lang w:eastAsia="ru-RU"/>
                </w:rPr>
                <w:t>179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105.00 м - 110.00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66" w:anchor="P16221" w:history="1">
              <w:r w:rsidRPr="00B14BB7">
                <w:rPr>
                  <w:rFonts w:eastAsia="Times New Roman"/>
                  <w:color w:val="0000FF"/>
                  <w:sz w:val="22"/>
                  <w:szCs w:val="22"/>
                  <w:u w:val="single"/>
                  <w:lang w:eastAsia="ru-RU"/>
                </w:rPr>
                <w:t>Секторы 44</w:t>
              </w:r>
            </w:hyperlink>
            <w:r w:rsidRPr="00B14BB7">
              <w:rPr>
                <w:rFonts w:eastAsia="Times New Roman"/>
                <w:sz w:val="22"/>
                <w:szCs w:val="22"/>
                <w:lang w:eastAsia="ru-RU"/>
              </w:rPr>
              <w:t xml:space="preserve">, </w:t>
            </w:r>
            <w:hyperlink r:id="rId267" w:anchor="P16992" w:history="1">
              <w:r w:rsidRPr="00B14BB7">
                <w:rPr>
                  <w:rFonts w:eastAsia="Times New Roman"/>
                  <w:color w:val="0000FF"/>
                  <w:sz w:val="22"/>
                  <w:szCs w:val="22"/>
                  <w:u w:val="single"/>
                  <w:lang w:eastAsia="ru-RU"/>
                </w:rPr>
                <w:t>77</w:t>
              </w:r>
            </w:hyperlink>
            <w:r w:rsidRPr="00B14BB7">
              <w:rPr>
                <w:rFonts w:eastAsia="Times New Roman"/>
                <w:sz w:val="22"/>
                <w:szCs w:val="22"/>
                <w:lang w:eastAsia="ru-RU"/>
              </w:rPr>
              <w:t xml:space="preserve">, </w:t>
            </w:r>
            <w:hyperlink r:id="rId268" w:anchor="P18548" w:history="1">
              <w:r w:rsidRPr="00B14BB7">
                <w:rPr>
                  <w:rFonts w:eastAsia="Times New Roman"/>
                  <w:color w:val="0000FF"/>
                  <w:sz w:val="22"/>
                  <w:szCs w:val="22"/>
                  <w:u w:val="single"/>
                  <w:lang w:eastAsia="ru-RU"/>
                </w:rPr>
                <w:t>141</w:t>
              </w:r>
            </w:hyperlink>
            <w:r w:rsidRPr="00B14BB7">
              <w:rPr>
                <w:rFonts w:eastAsia="Times New Roman"/>
                <w:sz w:val="22"/>
                <w:szCs w:val="22"/>
                <w:lang w:eastAsia="ru-RU"/>
              </w:rPr>
              <w:t xml:space="preserve">, </w:t>
            </w:r>
            <w:hyperlink r:id="rId269" w:anchor="P19768" w:history="1">
              <w:r w:rsidRPr="00B14BB7">
                <w:rPr>
                  <w:rFonts w:eastAsia="Times New Roman"/>
                  <w:color w:val="0000FF"/>
                  <w:sz w:val="22"/>
                  <w:szCs w:val="22"/>
                  <w:u w:val="single"/>
                  <w:lang w:eastAsia="ru-RU"/>
                </w:rPr>
                <w:t>178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110.00 м - 115.00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70" w:anchor="P16250" w:history="1">
              <w:r w:rsidRPr="00B14BB7">
                <w:rPr>
                  <w:rFonts w:eastAsia="Times New Roman"/>
                  <w:color w:val="0000FF"/>
                  <w:sz w:val="22"/>
                  <w:szCs w:val="22"/>
                  <w:u w:val="single"/>
                  <w:lang w:eastAsia="ru-RU"/>
                </w:rPr>
                <w:t>Секторы 45</w:t>
              </w:r>
            </w:hyperlink>
            <w:r w:rsidRPr="00B14BB7">
              <w:rPr>
                <w:rFonts w:eastAsia="Times New Roman"/>
                <w:sz w:val="22"/>
                <w:szCs w:val="22"/>
                <w:lang w:eastAsia="ru-RU"/>
              </w:rPr>
              <w:t xml:space="preserve">, </w:t>
            </w:r>
            <w:hyperlink r:id="rId271" w:anchor="P17021" w:history="1">
              <w:r w:rsidRPr="00B14BB7">
                <w:rPr>
                  <w:rFonts w:eastAsia="Times New Roman"/>
                  <w:color w:val="0000FF"/>
                  <w:sz w:val="22"/>
                  <w:szCs w:val="22"/>
                  <w:u w:val="single"/>
                  <w:lang w:eastAsia="ru-RU"/>
                </w:rPr>
                <w:t>78</w:t>
              </w:r>
            </w:hyperlink>
            <w:r w:rsidRPr="00B14BB7">
              <w:rPr>
                <w:rFonts w:eastAsia="Times New Roman"/>
                <w:sz w:val="22"/>
                <w:szCs w:val="22"/>
                <w:lang w:eastAsia="ru-RU"/>
              </w:rPr>
              <w:t xml:space="preserve">, </w:t>
            </w:r>
            <w:hyperlink r:id="rId272" w:anchor="P18489" w:history="1">
              <w:r w:rsidRPr="00B14BB7">
                <w:rPr>
                  <w:rFonts w:eastAsia="Times New Roman"/>
                  <w:color w:val="0000FF"/>
                  <w:sz w:val="22"/>
                  <w:szCs w:val="22"/>
                  <w:u w:val="single"/>
                  <w:lang w:eastAsia="ru-RU"/>
                </w:rPr>
                <w:t>140</w:t>
              </w:r>
            </w:hyperlink>
            <w:r w:rsidRPr="00B14BB7">
              <w:rPr>
                <w:rFonts w:eastAsia="Times New Roman"/>
                <w:sz w:val="22"/>
                <w:szCs w:val="22"/>
                <w:lang w:eastAsia="ru-RU"/>
              </w:rPr>
              <w:t xml:space="preserve">, </w:t>
            </w:r>
            <w:hyperlink r:id="rId273" w:anchor="P19709" w:history="1">
              <w:r w:rsidRPr="00B14BB7">
                <w:rPr>
                  <w:rFonts w:eastAsia="Times New Roman"/>
                  <w:color w:val="0000FF"/>
                  <w:sz w:val="22"/>
                  <w:szCs w:val="22"/>
                  <w:u w:val="single"/>
                  <w:lang w:eastAsia="ru-RU"/>
                </w:rPr>
                <w:t>177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115.00 м - 120.00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74" w:anchor="P16273" w:history="1">
              <w:r w:rsidRPr="00B14BB7">
                <w:rPr>
                  <w:rFonts w:eastAsia="Times New Roman"/>
                  <w:color w:val="0000FF"/>
                  <w:sz w:val="22"/>
                  <w:szCs w:val="22"/>
                  <w:u w:val="single"/>
                  <w:lang w:eastAsia="ru-RU"/>
                </w:rPr>
                <w:t>Секторы 46</w:t>
              </w:r>
            </w:hyperlink>
            <w:r w:rsidRPr="00B14BB7">
              <w:rPr>
                <w:rFonts w:eastAsia="Times New Roman"/>
                <w:sz w:val="22"/>
                <w:szCs w:val="22"/>
                <w:lang w:eastAsia="ru-RU"/>
              </w:rPr>
              <w:t xml:space="preserve">, </w:t>
            </w:r>
            <w:hyperlink r:id="rId275" w:anchor="P17044" w:history="1">
              <w:r w:rsidRPr="00B14BB7">
                <w:rPr>
                  <w:rFonts w:eastAsia="Times New Roman"/>
                  <w:color w:val="0000FF"/>
                  <w:sz w:val="22"/>
                  <w:szCs w:val="22"/>
                  <w:u w:val="single"/>
                  <w:lang w:eastAsia="ru-RU"/>
                </w:rPr>
                <w:t>79</w:t>
              </w:r>
            </w:hyperlink>
            <w:r w:rsidRPr="00B14BB7">
              <w:rPr>
                <w:rFonts w:eastAsia="Times New Roman"/>
                <w:sz w:val="22"/>
                <w:szCs w:val="22"/>
                <w:lang w:eastAsia="ru-RU"/>
              </w:rPr>
              <w:t xml:space="preserve">, </w:t>
            </w:r>
            <w:hyperlink r:id="rId276" w:anchor="P18436" w:history="1">
              <w:r w:rsidRPr="00B14BB7">
                <w:rPr>
                  <w:rFonts w:eastAsia="Times New Roman"/>
                  <w:color w:val="0000FF"/>
                  <w:sz w:val="22"/>
                  <w:szCs w:val="22"/>
                  <w:u w:val="single"/>
                  <w:lang w:eastAsia="ru-RU"/>
                </w:rPr>
                <w:t>139</w:t>
              </w:r>
            </w:hyperlink>
            <w:r w:rsidRPr="00B14BB7">
              <w:rPr>
                <w:rFonts w:eastAsia="Times New Roman"/>
                <w:sz w:val="22"/>
                <w:szCs w:val="22"/>
                <w:lang w:eastAsia="ru-RU"/>
              </w:rPr>
              <w:t xml:space="preserve">, </w:t>
            </w:r>
            <w:hyperlink r:id="rId277" w:anchor="P19656" w:history="1">
              <w:r w:rsidRPr="00B14BB7">
                <w:rPr>
                  <w:rFonts w:eastAsia="Times New Roman"/>
                  <w:color w:val="0000FF"/>
                  <w:sz w:val="22"/>
                  <w:szCs w:val="22"/>
                  <w:u w:val="single"/>
                  <w:lang w:eastAsia="ru-RU"/>
                </w:rPr>
                <w:t>176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120.00 м - 125.00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78" w:anchor="P16296" w:history="1">
              <w:r w:rsidRPr="00B14BB7">
                <w:rPr>
                  <w:rFonts w:eastAsia="Times New Roman"/>
                  <w:color w:val="0000FF"/>
                  <w:sz w:val="22"/>
                  <w:szCs w:val="22"/>
                  <w:u w:val="single"/>
                  <w:lang w:eastAsia="ru-RU"/>
                </w:rPr>
                <w:t>Секторы 47</w:t>
              </w:r>
            </w:hyperlink>
            <w:r w:rsidRPr="00B14BB7">
              <w:rPr>
                <w:rFonts w:eastAsia="Times New Roman"/>
                <w:sz w:val="22"/>
                <w:szCs w:val="22"/>
                <w:lang w:eastAsia="ru-RU"/>
              </w:rPr>
              <w:t xml:space="preserve">, </w:t>
            </w:r>
            <w:hyperlink r:id="rId279" w:anchor="P17073" w:history="1">
              <w:r w:rsidRPr="00B14BB7">
                <w:rPr>
                  <w:rFonts w:eastAsia="Times New Roman"/>
                  <w:color w:val="0000FF"/>
                  <w:sz w:val="22"/>
                  <w:szCs w:val="22"/>
                  <w:u w:val="single"/>
                  <w:lang w:eastAsia="ru-RU"/>
                </w:rPr>
                <w:t>80</w:t>
              </w:r>
            </w:hyperlink>
            <w:r w:rsidRPr="00B14BB7">
              <w:rPr>
                <w:rFonts w:eastAsia="Times New Roman"/>
                <w:sz w:val="22"/>
                <w:szCs w:val="22"/>
                <w:lang w:eastAsia="ru-RU"/>
              </w:rPr>
              <w:t xml:space="preserve">, </w:t>
            </w:r>
            <w:hyperlink r:id="rId280" w:anchor="P18377" w:history="1">
              <w:r w:rsidRPr="00B14BB7">
                <w:rPr>
                  <w:rFonts w:eastAsia="Times New Roman"/>
                  <w:color w:val="0000FF"/>
                  <w:sz w:val="22"/>
                  <w:szCs w:val="22"/>
                  <w:u w:val="single"/>
                  <w:lang w:eastAsia="ru-RU"/>
                </w:rPr>
                <w:t>138</w:t>
              </w:r>
            </w:hyperlink>
            <w:r w:rsidRPr="00B14BB7">
              <w:rPr>
                <w:rFonts w:eastAsia="Times New Roman"/>
                <w:sz w:val="22"/>
                <w:szCs w:val="22"/>
                <w:lang w:eastAsia="ru-RU"/>
              </w:rPr>
              <w:t xml:space="preserve">, </w:t>
            </w:r>
            <w:hyperlink r:id="rId281" w:anchor="P19600" w:history="1">
              <w:r w:rsidRPr="00B14BB7">
                <w:rPr>
                  <w:rFonts w:eastAsia="Times New Roman"/>
                  <w:color w:val="0000FF"/>
                  <w:sz w:val="22"/>
                  <w:szCs w:val="22"/>
                  <w:u w:val="single"/>
                  <w:lang w:eastAsia="ru-RU"/>
                </w:rPr>
                <w:t>175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125.00 м - 130.00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82" w:anchor="P16313" w:history="1">
              <w:r w:rsidRPr="00B14BB7">
                <w:rPr>
                  <w:rFonts w:eastAsia="Times New Roman"/>
                  <w:color w:val="0000FF"/>
                  <w:sz w:val="22"/>
                  <w:szCs w:val="22"/>
                  <w:u w:val="single"/>
                  <w:lang w:eastAsia="ru-RU"/>
                </w:rPr>
                <w:t>Секторы 48</w:t>
              </w:r>
            </w:hyperlink>
            <w:r w:rsidRPr="00B14BB7">
              <w:rPr>
                <w:rFonts w:eastAsia="Times New Roman"/>
                <w:sz w:val="22"/>
                <w:szCs w:val="22"/>
                <w:lang w:eastAsia="ru-RU"/>
              </w:rPr>
              <w:t xml:space="preserve">, </w:t>
            </w:r>
            <w:hyperlink r:id="rId283" w:anchor="P17096" w:history="1">
              <w:r w:rsidRPr="00B14BB7">
                <w:rPr>
                  <w:rFonts w:eastAsia="Times New Roman"/>
                  <w:color w:val="0000FF"/>
                  <w:sz w:val="22"/>
                  <w:szCs w:val="22"/>
                  <w:u w:val="single"/>
                  <w:lang w:eastAsia="ru-RU"/>
                </w:rPr>
                <w:t>81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130.00 м - 135.75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84" w:anchor="P16698" w:history="1">
              <w:r w:rsidRPr="00B14BB7">
                <w:rPr>
                  <w:rFonts w:eastAsia="Times New Roman"/>
                  <w:color w:val="0000FF"/>
                  <w:sz w:val="22"/>
                  <w:szCs w:val="22"/>
                  <w:u w:val="single"/>
                  <w:lang w:eastAsia="ru-RU"/>
                </w:rPr>
                <w:t>Сектор 65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52.41 м - 55.00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85" w:anchor="P16721" w:history="1">
              <w:r w:rsidRPr="00B14BB7">
                <w:rPr>
                  <w:rFonts w:eastAsia="Times New Roman"/>
                  <w:color w:val="0000FF"/>
                  <w:sz w:val="22"/>
                  <w:szCs w:val="22"/>
                  <w:u w:val="single"/>
                  <w:lang w:eastAsia="ru-RU"/>
                </w:rPr>
                <w:t>Сектор 66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55.00 м - 60.00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86" w:anchor="P16744" w:history="1">
              <w:r w:rsidRPr="00B14BB7">
                <w:rPr>
                  <w:rFonts w:eastAsia="Times New Roman"/>
                  <w:color w:val="0000FF"/>
                  <w:sz w:val="22"/>
                  <w:szCs w:val="22"/>
                  <w:u w:val="single"/>
                  <w:lang w:eastAsia="ru-RU"/>
                </w:rPr>
                <w:t>Секторы 67</w:t>
              </w:r>
            </w:hyperlink>
            <w:r w:rsidRPr="00B14BB7">
              <w:rPr>
                <w:rFonts w:eastAsia="Times New Roman"/>
                <w:sz w:val="22"/>
                <w:szCs w:val="22"/>
                <w:lang w:eastAsia="ru-RU"/>
              </w:rPr>
              <w:t xml:space="preserve">, </w:t>
            </w:r>
            <w:hyperlink r:id="rId287" w:anchor="P19021" w:history="1">
              <w:r w:rsidRPr="00B14BB7">
                <w:rPr>
                  <w:rFonts w:eastAsia="Times New Roman"/>
                  <w:color w:val="0000FF"/>
                  <w:sz w:val="22"/>
                  <w:szCs w:val="22"/>
                  <w:u w:val="single"/>
                  <w:lang w:eastAsia="ru-RU"/>
                </w:rPr>
                <w:t>151</w:t>
              </w:r>
            </w:hyperlink>
            <w:r w:rsidRPr="00B14BB7">
              <w:rPr>
                <w:rFonts w:eastAsia="Times New Roman"/>
                <w:sz w:val="22"/>
                <w:szCs w:val="22"/>
                <w:lang w:eastAsia="ru-RU"/>
              </w:rPr>
              <w:t xml:space="preserve">, </w:t>
            </w:r>
            <w:hyperlink r:id="rId288" w:anchor="P20238" w:history="1">
              <w:r w:rsidRPr="00B14BB7">
                <w:rPr>
                  <w:rFonts w:eastAsia="Times New Roman"/>
                  <w:color w:val="0000FF"/>
                  <w:sz w:val="22"/>
                  <w:szCs w:val="22"/>
                  <w:u w:val="single"/>
                  <w:lang w:eastAsia="ru-RU"/>
                </w:rPr>
                <w:t>188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60.00 м - 65.00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89" w:anchor="P16767" w:history="1">
              <w:r w:rsidRPr="00B14BB7">
                <w:rPr>
                  <w:rFonts w:eastAsia="Times New Roman"/>
                  <w:color w:val="0000FF"/>
                  <w:sz w:val="22"/>
                  <w:szCs w:val="22"/>
                  <w:u w:val="single"/>
                  <w:lang w:eastAsia="ru-RU"/>
                </w:rPr>
                <w:t>Секторы 68</w:t>
              </w:r>
            </w:hyperlink>
            <w:r w:rsidRPr="00B14BB7">
              <w:rPr>
                <w:rFonts w:eastAsia="Times New Roman"/>
                <w:sz w:val="22"/>
                <w:szCs w:val="22"/>
                <w:lang w:eastAsia="ru-RU"/>
              </w:rPr>
              <w:t xml:space="preserve">, </w:t>
            </w:r>
            <w:hyperlink r:id="rId290" w:anchor="P18980" w:history="1">
              <w:r w:rsidRPr="00B14BB7">
                <w:rPr>
                  <w:rFonts w:eastAsia="Times New Roman"/>
                  <w:color w:val="0000FF"/>
                  <w:sz w:val="22"/>
                  <w:szCs w:val="22"/>
                  <w:u w:val="single"/>
                  <w:lang w:eastAsia="ru-RU"/>
                </w:rPr>
                <w:t>150</w:t>
              </w:r>
            </w:hyperlink>
            <w:r w:rsidRPr="00B14BB7">
              <w:rPr>
                <w:rFonts w:eastAsia="Times New Roman"/>
                <w:sz w:val="22"/>
                <w:szCs w:val="22"/>
                <w:lang w:eastAsia="ru-RU"/>
              </w:rPr>
              <w:t xml:space="preserve">, </w:t>
            </w:r>
            <w:hyperlink r:id="rId291" w:anchor="P20194" w:history="1">
              <w:r w:rsidRPr="00B14BB7">
                <w:rPr>
                  <w:rFonts w:eastAsia="Times New Roman"/>
                  <w:color w:val="0000FF"/>
                  <w:sz w:val="22"/>
                  <w:szCs w:val="22"/>
                  <w:u w:val="single"/>
                  <w:lang w:eastAsia="ru-RU"/>
                </w:rPr>
                <w:t>187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65.00 м - 70.00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92" w:anchor="P16790" w:history="1">
              <w:r w:rsidRPr="00B14BB7">
                <w:rPr>
                  <w:rFonts w:eastAsia="Times New Roman"/>
                  <w:color w:val="0000FF"/>
                  <w:sz w:val="22"/>
                  <w:szCs w:val="22"/>
                  <w:u w:val="single"/>
                  <w:lang w:eastAsia="ru-RU"/>
                </w:rPr>
                <w:t>Секторы 69</w:t>
              </w:r>
            </w:hyperlink>
            <w:r w:rsidRPr="00B14BB7">
              <w:rPr>
                <w:rFonts w:eastAsia="Times New Roman"/>
                <w:sz w:val="22"/>
                <w:szCs w:val="22"/>
                <w:lang w:eastAsia="ru-RU"/>
              </w:rPr>
              <w:t xml:space="preserve">, </w:t>
            </w:r>
            <w:hyperlink r:id="rId293" w:anchor="P18939" w:history="1">
              <w:r w:rsidRPr="00B14BB7">
                <w:rPr>
                  <w:rFonts w:eastAsia="Times New Roman"/>
                  <w:color w:val="0000FF"/>
                  <w:sz w:val="22"/>
                  <w:szCs w:val="22"/>
                  <w:u w:val="single"/>
                  <w:lang w:eastAsia="ru-RU"/>
                </w:rPr>
                <w:t>149</w:t>
              </w:r>
            </w:hyperlink>
            <w:r w:rsidRPr="00B14BB7">
              <w:rPr>
                <w:rFonts w:eastAsia="Times New Roman"/>
                <w:sz w:val="22"/>
                <w:szCs w:val="22"/>
                <w:lang w:eastAsia="ru-RU"/>
              </w:rPr>
              <w:t xml:space="preserve">, </w:t>
            </w:r>
            <w:hyperlink r:id="rId294" w:anchor="P20156" w:history="1">
              <w:r w:rsidRPr="00B14BB7">
                <w:rPr>
                  <w:rFonts w:eastAsia="Times New Roman"/>
                  <w:color w:val="0000FF"/>
                  <w:sz w:val="22"/>
                  <w:szCs w:val="22"/>
                  <w:u w:val="single"/>
                  <w:lang w:eastAsia="ru-RU"/>
                </w:rPr>
                <w:t>186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70.00 м - 75.00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95" w:anchor="P16819" w:history="1">
              <w:r w:rsidRPr="00B14BB7">
                <w:rPr>
                  <w:rFonts w:eastAsia="Times New Roman"/>
                  <w:color w:val="0000FF"/>
                  <w:sz w:val="22"/>
                  <w:szCs w:val="22"/>
                  <w:u w:val="single"/>
                  <w:lang w:eastAsia="ru-RU"/>
                </w:rPr>
                <w:t>Секторы 70</w:t>
              </w:r>
            </w:hyperlink>
            <w:r w:rsidRPr="00B14BB7">
              <w:rPr>
                <w:rFonts w:eastAsia="Times New Roman"/>
                <w:sz w:val="22"/>
                <w:szCs w:val="22"/>
                <w:lang w:eastAsia="ru-RU"/>
              </w:rPr>
              <w:t xml:space="preserve">, </w:t>
            </w:r>
            <w:hyperlink r:id="rId296" w:anchor="P18898" w:history="1">
              <w:r w:rsidRPr="00B14BB7">
                <w:rPr>
                  <w:rFonts w:eastAsia="Times New Roman"/>
                  <w:color w:val="0000FF"/>
                  <w:sz w:val="22"/>
                  <w:szCs w:val="22"/>
                  <w:u w:val="single"/>
                  <w:lang w:eastAsia="ru-RU"/>
                </w:rPr>
                <w:t>148</w:t>
              </w:r>
            </w:hyperlink>
            <w:r w:rsidRPr="00B14BB7">
              <w:rPr>
                <w:rFonts w:eastAsia="Times New Roman"/>
                <w:sz w:val="22"/>
                <w:szCs w:val="22"/>
                <w:lang w:eastAsia="ru-RU"/>
              </w:rPr>
              <w:t xml:space="preserve">, </w:t>
            </w:r>
            <w:hyperlink r:id="rId297" w:anchor="P20118" w:history="1">
              <w:r w:rsidRPr="00B14BB7">
                <w:rPr>
                  <w:rFonts w:eastAsia="Times New Roman"/>
                  <w:color w:val="0000FF"/>
                  <w:sz w:val="22"/>
                  <w:szCs w:val="22"/>
                  <w:u w:val="single"/>
                  <w:lang w:eastAsia="ru-RU"/>
                </w:rPr>
                <w:t>185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75.00 м - 80.00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298" w:anchor="P16842" w:history="1">
              <w:r w:rsidRPr="00B14BB7">
                <w:rPr>
                  <w:rFonts w:eastAsia="Times New Roman"/>
                  <w:color w:val="0000FF"/>
                  <w:sz w:val="22"/>
                  <w:szCs w:val="22"/>
                  <w:u w:val="single"/>
                  <w:lang w:eastAsia="ru-RU"/>
                </w:rPr>
                <w:t>Секторы 71</w:t>
              </w:r>
            </w:hyperlink>
            <w:r w:rsidRPr="00B14BB7">
              <w:rPr>
                <w:rFonts w:eastAsia="Times New Roman"/>
                <w:sz w:val="22"/>
                <w:szCs w:val="22"/>
                <w:lang w:eastAsia="ru-RU"/>
              </w:rPr>
              <w:t xml:space="preserve">, </w:t>
            </w:r>
            <w:hyperlink r:id="rId299" w:anchor="P18863" w:history="1">
              <w:r w:rsidRPr="00B14BB7">
                <w:rPr>
                  <w:rFonts w:eastAsia="Times New Roman"/>
                  <w:color w:val="0000FF"/>
                  <w:sz w:val="22"/>
                  <w:szCs w:val="22"/>
                  <w:u w:val="single"/>
                  <w:lang w:eastAsia="ru-RU"/>
                </w:rPr>
                <w:t>147</w:t>
              </w:r>
            </w:hyperlink>
            <w:r w:rsidRPr="00B14BB7">
              <w:rPr>
                <w:rFonts w:eastAsia="Times New Roman"/>
                <w:sz w:val="22"/>
                <w:szCs w:val="22"/>
                <w:lang w:eastAsia="ru-RU"/>
              </w:rPr>
              <w:t xml:space="preserve">, </w:t>
            </w:r>
            <w:hyperlink r:id="rId300" w:anchor="P20083" w:history="1">
              <w:r w:rsidRPr="00B14BB7">
                <w:rPr>
                  <w:rFonts w:eastAsia="Times New Roman"/>
                  <w:color w:val="0000FF"/>
                  <w:sz w:val="22"/>
                  <w:szCs w:val="22"/>
                  <w:u w:val="single"/>
                  <w:lang w:eastAsia="ru-RU"/>
                </w:rPr>
                <w:t>184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80.00 м - 85.00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01" w:anchor="P16865" w:history="1">
              <w:r w:rsidRPr="00B14BB7">
                <w:rPr>
                  <w:rFonts w:eastAsia="Times New Roman"/>
                  <w:color w:val="0000FF"/>
                  <w:sz w:val="22"/>
                  <w:szCs w:val="22"/>
                  <w:u w:val="single"/>
                  <w:lang w:eastAsia="ru-RU"/>
                </w:rPr>
                <w:t>Секторы 72</w:t>
              </w:r>
            </w:hyperlink>
            <w:r w:rsidRPr="00B14BB7">
              <w:rPr>
                <w:rFonts w:eastAsia="Times New Roman"/>
                <w:sz w:val="22"/>
                <w:szCs w:val="22"/>
                <w:lang w:eastAsia="ru-RU"/>
              </w:rPr>
              <w:t xml:space="preserve">, </w:t>
            </w:r>
            <w:hyperlink r:id="rId302" w:anchor="P18810" w:history="1">
              <w:r w:rsidRPr="00B14BB7">
                <w:rPr>
                  <w:rFonts w:eastAsia="Times New Roman"/>
                  <w:color w:val="0000FF"/>
                  <w:sz w:val="22"/>
                  <w:szCs w:val="22"/>
                  <w:u w:val="single"/>
                  <w:lang w:eastAsia="ru-RU"/>
                </w:rPr>
                <w:t>146</w:t>
              </w:r>
            </w:hyperlink>
            <w:r w:rsidRPr="00B14BB7">
              <w:rPr>
                <w:rFonts w:eastAsia="Times New Roman"/>
                <w:sz w:val="22"/>
                <w:szCs w:val="22"/>
                <w:lang w:eastAsia="ru-RU"/>
              </w:rPr>
              <w:t xml:space="preserve">, </w:t>
            </w:r>
            <w:hyperlink r:id="rId303" w:anchor="P20030" w:history="1">
              <w:r w:rsidRPr="00B14BB7">
                <w:rPr>
                  <w:rFonts w:eastAsia="Times New Roman"/>
                  <w:color w:val="0000FF"/>
                  <w:sz w:val="22"/>
                  <w:szCs w:val="22"/>
                  <w:u w:val="single"/>
                  <w:lang w:eastAsia="ru-RU"/>
                </w:rPr>
                <w:t>183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85.00 м - 90.00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04" w:anchor="P17096" w:history="1">
              <w:r w:rsidRPr="00B14BB7">
                <w:rPr>
                  <w:rFonts w:eastAsia="Times New Roman"/>
                  <w:color w:val="0000FF"/>
                  <w:sz w:val="22"/>
                  <w:szCs w:val="22"/>
                  <w:u w:val="single"/>
                  <w:lang w:eastAsia="ru-RU"/>
                </w:rPr>
                <w:t>Секторы 81</w:t>
              </w:r>
            </w:hyperlink>
            <w:r w:rsidRPr="00B14BB7">
              <w:rPr>
                <w:rFonts w:eastAsia="Times New Roman"/>
                <w:sz w:val="22"/>
                <w:szCs w:val="22"/>
                <w:lang w:eastAsia="ru-RU"/>
              </w:rPr>
              <w:t xml:space="preserve">, </w:t>
            </w:r>
            <w:hyperlink r:id="rId305" w:anchor="P18307" w:history="1">
              <w:r w:rsidRPr="00B14BB7">
                <w:rPr>
                  <w:rFonts w:eastAsia="Times New Roman"/>
                  <w:color w:val="0000FF"/>
                  <w:sz w:val="22"/>
                  <w:szCs w:val="22"/>
                  <w:u w:val="single"/>
                  <w:lang w:eastAsia="ru-RU"/>
                </w:rPr>
                <w:t>136</w:t>
              </w:r>
            </w:hyperlink>
            <w:r w:rsidRPr="00B14BB7">
              <w:rPr>
                <w:rFonts w:eastAsia="Times New Roman"/>
                <w:sz w:val="22"/>
                <w:szCs w:val="22"/>
                <w:lang w:eastAsia="ru-RU"/>
              </w:rPr>
              <w:t xml:space="preserve">, </w:t>
            </w:r>
            <w:hyperlink r:id="rId306" w:anchor="P19533" w:history="1">
              <w:r w:rsidRPr="00B14BB7">
                <w:rPr>
                  <w:rFonts w:eastAsia="Times New Roman"/>
                  <w:color w:val="0000FF"/>
                  <w:sz w:val="22"/>
                  <w:szCs w:val="22"/>
                  <w:u w:val="single"/>
                  <w:lang w:eastAsia="ru-RU"/>
                </w:rPr>
                <w:t>173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130.00 м - 135.00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07" w:anchor="P17125" w:history="1">
              <w:r w:rsidRPr="00B14BB7">
                <w:rPr>
                  <w:rFonts w:eastAsia="Times New Roman"/>
                  <w:color w:val="0000FF"/>
                  <w:sz w:val="22"/>
                  <w:szCs w:val="22"/>
                  <w:u w:val="single"/>
                  <w:lang w:eastAsia="ru-RU"/>
                </w:rPr>
                <w:t>Секторы 82</w:t>
              </w:r>
            </w:hyperlink>
            <w:r w:rsidRPr="00B14BB7">
              <w:rPr>
                <w:rFonts w:eastAsia="Times New Roman"/>
                <w:sz w:val="22"/>
                <w:szCs w:val="22"/>
                <w:lang w:eastAsia="ru-RU"/>
              </w:rPr>
              <w:t xml:space="preserve">, </w:t>
            </w:r>
            <w:hyperlink r:id="rId308" w:anchor="P18284" w:history="1">
              <w:r w:rsidRPr="00B14BB7">
                <w:rPr>
                  <w:rFonts w:eastAsia="Times New Roman"/>
                  <w:color w:val="0000FF"/>
                  <w:sz w:val="22"/>
                  <w:szCs w:val="22"/>
                  <w:u w:val="single"/>
                  <w:lang w:eastAsia="ru-RU"/>
                </w:rPr>
                <w:t>135</w:t>
              </w:r>
            </w:hyperlink>
            <w:r w:rsidRPr="00B14BB7">
              <w:rPr>
                <w:rFonts w:eastAsia="Times New Roman"/>
                <w:sz w:val="22"/>
                <w:szCs w:val="22"/>
                <w:lang w:eastAsia="ru-RU"/>
              </w:rPr>
              <w:t xml:space="preserve">, </w:t>
            </w:r>
            <w:hyperlink r:id="rId309" w:anchor="P19510" w:history="1">
              <w:r w:rsidRPr="00B14BB7">
                <w:rPr>
                  <w:rFonts w:eastAsia="Times New Roman"/>
                  <w:color w:val="0000FF"/>
                  <w:sz w:val="22"/>
                  <w:szCs w:val="22"/>
                  <w:u w:val="single"/>
                  <w:lang w:eastAsia="ru-RU"/>
                </w:rPr>
                <w:t>172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135.00 м - 140.00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10" w:anchor="P18330" w:history="1">
              <w:r w:rsidRPr="00B14BB7">
                <w:rPr>
                  <w:rFonts w:eastAsia="Times New Roman"/>
                  <w:color w:val="0000FF"/>
                  <w:sz w:val="22"/>
                  <w:szCs w:val="22"/>
                  <w:u w:val="single"/>
                  <w:lang w:eastAsia="ru-RU"/>
                </w:rPr>
                <w:t>Секторы 137</w:t>
              </w:r>
            </w:hyperlink>
            <w:r w:rsidRPr="00B14BB7">
              <w:rPr>
                <w:rFonts w:eastAsia="Times New Roman"/>
                <w:sz w:val="22"/>
                <w:szCs w:val="22"/>
                <w:lang w:eastAsia="ru-RU"/>
              </w:rPr>
              <w:t xml:space="preserve">, </w:t>
            </w:r>
            <w:hyperlink r:id="rId311" w:anchor="P19556" w:history="1">
              <w:r w:rsidRPr="00B14BB7">
                <w:rPr>
                  <w:rFonts w:eastAsia="Times New Roman"/>
                  <w:color w:val="0000FF"/>
                  <w:sz w:val="22"/>
                  <w:szCs w:val="22"/>
                  <w:u w:val="single"/>
                  <w:lang w:eastAsia="ru-RU"/>
                </w:rPr>
                <w:t>174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130.00 м - 135.75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12" w:anchor="P19062" w:history="1">
              <w:r w:rsidRPr="00B14BB7">
                <w:rPr>
                  <w:rFonts w:eastAsia="Times New Roman"/>
                  <w:color w:val="0000FF"/>
                  <w:sz w:val="22"/>
                  <w:szCs w:val="22"/>
                  <w:u w:val="single"/>
                  <w:lang w:eastAsia="ru-RU"/>
                </w:rPr>
                <w:t>Секторы 152</w:t>
              </w:r>
            </w:hyperlink>
            <w:r w:rsidRPr="00B14BB7">
              <w:rPr>
                <w:rFonts w:eastAsia="Times New Roman"/>
                <w:sz w:val="22"/>
                <w:szCs w:val="22"/>
                <w:lang w:eastAsia="ru-RU"/>
              </w:rPr>
              <w:t xml:space="preserve">, </w:t>
            </w:r>
            <w:hyperlink r:id="rId313" w:anchor="P20279" w:history="1">
              <w:r w:rsidRPr="00B14BB7">
                <w:rPr>
                  <w:rFonts w:eastAsia="Times New Roman"/>
                  <w:color w:val="0000FF"/>
                  <w:sz w:val="22"/>
                  <w:szCs w:val="22"/>
                  <w:u w:val="single"/>
                  <w:lang w:eastAsia="ru-RU"/>
                </w:rPr>
                <w:t>189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52.41 м - 60.00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single" w:sz="4" w:space="0" w:color="auto"/>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14" w:anchor="P20311" w:history="1">
              <w:r w:rsidRPr="00B14BB7">
                <w:rPr>
                  <w:rFonts w:eastAsia="Times New Roman"/>
                  <w:color w:val="0000FF"/>
                  <w:sz w:val="22"/>
                  <w:szCs w:val="22"/>
                  <w:u w:val="single"/>
                  <w:lang w:eastAsia="ru-RU"/>
                </w:rPr>
                <w:t>Сектор 190</w:t>
              </w:r>
            </w:hyperlink>
          </w:p>
        </w:tc>
        <w:tc>
          <w:tcPr>
            <w:tcW w:w="3940" w:type="dxa"/>
            <w:tcBorders>
              <w:top w:val="nil"/>
              <w:left w:val="nil"/>
              <w:bottom w:val="single" w:sz="4" w:space="0" w:color="auto"/>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от уровня земли</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bl>
    <w:p w:rsidR="00B14BB7" w:rsidRPr="00B14BB7" w:rsidRDefault="00B14BB7" w:rsidP="00B14BB7">
      <w:pPr>
        <w:suppressAutoHyphens/>
        <w:ind w:firstLine="567"/>
        <w:jc w:val="both"/>
        <w:rPr>
          <w:rFonts w:eastAsia="Times New Roman"/>
          <w:lang w:eastAsia="ar-SA"/>
        </w:rPr>
      </w:pPr>
    </w:p>
    <w:p w:rsidR="00B14BB7" w:rsidRPr="00B14BB7" w:rsidRDefault="00B14BB7" w:rsidP="00B14BB7">
      <w:pPr>
        <w:suppressAutoHyphens/>
        <w:ind w:firstLine="567"/>
        <w:jc w:val="both"/>
        <w:rPr>
          <w:rFonts w:eastAsia="Times New Roman"/>
          <w:lang w:eastAsia="ar-SA"/>
        </w:rPr>
      </w:pPr>
      <w:r w:rsidRPr="00B14BB7">
        <w:rPr>
          <w:rFonts w:eastAsia="Times New Roman"/>
          <w:sz w:val="22"/>
          <w:lang w:eastAsia="ar-SA"/>
        </w:rPr>
        <w:lastRenderedPageBreak/>
        <w:t xml:space="preserve">&lt;5&gt; </w:t>
      </w:r>
      <w:r w:rsidRPr="00B14BB7">
        <w:rPr>
          <w:rFonts w:eastAsia="Times New Roman"/>
          <w:lang w:eastAsia="ar-SA"/>
        </w:rPr>
        <w:t>Постановление Правительства Российской Федерации от 24 ноября 2016 г. N 1240 "Об установлении государственных систем координат, государственной системы высот и государственной гравиметрической системы" (далее - постановление Правительства N 1240).</w:t>
      </w:r>
    </w:p>
    <w:p w:rsidR="00B14BB7" w:rsidRPr="00B14BB7" w:rsidRDefault="00B14BB7" w:rsidP="00B14BB7">
      <w:pPr>
        <w:suppressAutoHyphens/>
        <w:ind w:firstLine="567"/>
        <w:jc w:val="both"/>
        <w:rPr>
          <w:rFonts w:eastAsia="Times New Roman"/>
          <w:lang w:eastAsia="ar-SA"/>
        </w:rPr>
      </w:pPr>
    </w:p>
    <w:p w:rsidR="00B14BB7" w:rsidRPr="00B14BB7" w:rsidRDefault="00B14BB7" w:rsidP="00B14BB7">
      <w:pPr>
        <w:suppressAutoHyphens/>
        <w:ind w:firstLine="567"/>
        <w:jc w:val="both"/>
        <w:rPr>
          <w:rFonts w:eastAsia="Times New Roman"/>
          <w:lang w:eastAsia="ar-SA"/>
        </w:rPr>
      </w:pPr>
      <w:r w:rsidRPr="00B14BB7">
        <w:rPr>
          <w:rFonts w:eastAsia="Times New Roman"/>
          <w:b/>
          <w:lang w:eastAsia="ar-SA"/>
        </w:rPr>
        <w:t xml:space="preserve">Четвертая подзона </w:t>
      </w:r>
      <w:r w:rsidRPr="00B14BB7">
        <w:rPr>
          <w:rFonts w:eastAsia="Times New Roman"/>
          <w:lang w:eastAsia="ar-SA"/>
        </w:rPr>
        <w:t>приаэродромной территории аэродрома гражданской авиации Ростов-на-Дону (Платов), в которой в соответствии с постановлением Правительства N 1240 абсолютная высота ограничения объектов устанавливается в Балтийской системе высот 1977 года:</w:t>
      </w:r>
    </w:p>
    <w:p w:rsidR="00B14BB7" w:rsidRPr="00B14BB7" w:rsidRDefault="00B14BB7" w:rsidP="00B14BB7">
      <w:pPr>
        <w:suppressAutoHyphens/>
        <w:ind w:firstLine="567"/>
        <w:jc w:val="both"/>
        <w:rPr>
          <w:rFonts w:eastAsia="Times New Roman"/>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8"/>
        <w:gridCol w:w="3940"/>
        <w:gridCol w:w="3260"/>
      </w:tblGrid>
      <w:tr w:rsidR="00B14BB7" w:rsidRPr="00B14BB7" w:rsidTr="00A12B00">
        <w:tc>
          <w:tcPr>
            <w:tcW w:w="7008" w:type="dxa"/>
            <w:gridSpan w:val="2"/>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t>Перечень ограничений использования объектов недвижимости и осуществления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t>Обоснование ограничений</w:t>
            </w:r>
          </w:p>
        </w:tc>
      </w:tr>
      <w:tr w:rsidR="00B14BB7" w:rsidRPr="00B14BB7" w:rsidTr="00A12B00">
        <w:tc>
          <w:tcPr>
            <w:tcW w:w="7008" w:type="dxa"/>
            <w:gridSpan w:val="2"/>
            <w:vMerge w:val="restart"/>
            <w:tcBorders>
              <w:top w:val="single" w:sz="4" w:space="0" w:color="auto"/>
              <w:left w:val="single" w:sz="4" w:space="0" w:color="auto"/>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 В границах четвертой подзоны запрещается размещать объекты, создающие помехи в работе наземных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tc>
        <w:tc>
          <w:tcPr>
            <w:tcW w:w="3260" w:type="dxa"/>
            <w:tcBorders>
              <w:top w:val="single" w:sz="4" w:space="0" w:color="auto"/>
              <w:left w:val="single" w:sz="4" w:space="0" w:color="auto"/>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 xml:space="preserve">1. </w:t>
            </w:r>
            <w:hyperlink r:id="rId315" w:history="1">
              <w:r w:rsidRPr="00B14BB7">
                <w:rPr>
                  <w:rFonts w:eastAsia="Times New Roman"/>
                  <w:color w:val="0000FF"/>
                  <w:sz w:val="22"/>
                  <w:szCs w:val="22"/>
                  <w:u w:val="single"/>
                  <w:lang w:eastAsia="ru-RU"/>
                </w:rPr>
                <w:t>Подпункт 4 пункта 3 статьи 47</w:t>
              </w:r>
            </w:hyperlink>
            <w:r w:rsidRPr="00B14BB7">
              <w:rPr>
                <w:rFonts w:eastAsia="Times New Roman"/>
                <w:sz w:val="22"/>
                <w:szCs w:val="22"/>
                <w:lang w:eastAsia="ru-RU"/>
              </w:rPr>
              <w:t xml:space="preserve"> Воздушного кодекса Российской Федерации.</w:t>
            </w:r>
          </w:p>
        </w:tc>
      </w:tr>
      <w:tr w:rsidR="00B14BB7" w:rsidRPr="00B14BB7" w:rsidTr="00A12B00">
        <w:tc>
          <w:tcPr>
            <w:tcW w:w="10948" w:type="dxa"/>
            <w:gridSpan w:val="2"/>
            <w:vMerge/>
            <w:tcBorders>
              <w:top w:val="single" w:sz="4" w:space="0" w:color="auto"/>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c>
          <w:tcPr>
            <w:tcW w:w="3260" w:type="dxa"/>
            <w:tcBorders>
              <w:top w:val="nil"/>
              <w:left w:val="single" w:sz="4" w:space="0" w:color="auto"/>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 xml:space="preserve">2. </w:t>
            </w:r>
            <w:hyperlink r:id="rId316" w:history="1">
              <w:r w:rsidRPr="00B14BB7">
                <w:rPr>
                  <w:rFonts w:eastAsia="Times New Roman"/>
                  <w:color w:val="0000FF"/>
                  <w:sz w:val="22"/>
                  <w:szCs w:val="22"/>
                  <w:u w:val="single"/>
                  <w:lang w:eastAsia="ru-RU"/>
                </w:rPr>
                <w:t>Подпункт 4 пункта 3 статьи 1</w:t>
              </w:r>
            </w:hyperlink>
            <w:r w:rsidRPr="00B14BB7">
              <w:rPr>
                <w:rFonts w:eastAsia="Times New Roman"/>
                <w:sz w:val="22"/>
                <w:szCs w:val="22"/>
                <w:lang w:eastAsia="ru-RU"/>
              </w:rPr>
              <w:t xml:space="preserve"> Федерального закона N 135-ФЗ.</w:t>
            </w:r>
          </w:p>
        </w:tc>
      </w:tr>
      <w:tr w:rsidR="00B14BB7" w:rsidRPr="00B14BB7" w:rsidTr="00A12B00">
        <w:tc>
          <w:tcPr>
            <w:tcW w:w="7008" w:type="dxa"/>
            <w:gridSpan w:val="2"/>
            <w:tcBorders>
              <w:top w:val="nil"/>
              <w:left w:val="single" w:sz="4" w:space="0" w:color="auto"/>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 В пределах четвертой подзоны запрещается без согласования с оператором аэродрома размещение объектов, превышающих высотные ограничения в границах установленных секторов:</w:t>
            </w:r>
          </w:p>
        </w:tc>
        <w:tc>
          <w:tcPr>
            <w:tcW w:w="3260" w:type="dxa"/>
            <w:vMerge w:val="restart"/>
            <w:tcBorders>
              <w:top w:val="nil"/>
              <w:left w:val="single" w:sz="4" w:space="0" w:color="auto"/>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 xml:space="preserve">3. </w:t>
            </w:r>
            <w:hyperlink r:id="rId317" w:history="1">
              <w:r w:rsidRPr="00B14BB7">
                <w:rPr>
                  <w:rFonts w:eastAsia="Times New Roman"/>
                  <w:color w:val="0000FF"/>
                  <w:sz w:val="22"/>
                  <w:szCs w:val="22"/>
                  <w:u w:val="single"/>
                  <w:lang w:eastAsia="ru-RU"/>
                </w:rPr>
                <w:t>Подпункт "в" пункта 1(1)</w:t>
              </w:r>
            </w:hyperlink>
            <w:r w:rsidRPr="00B14BB7">
              <w:rPr>
                <w:rFonts w:eastAsia="Times New Roman"/>
                <w:sz w:val="22"/>
                <w:szCs w:val="22"/>
                <w:lang w:eastAsia="ru-RU"/>
              </w:rPr>
              <w:t xml:space="preserve"> Положения.</w:t>
            </w: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Номер сектора</w:t>
            </w:r>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Hабс</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18" w:anchor="P21969" w:history="1">
              <w:r w:rsidRPr="00B14BB7">
                <w:rPr>
                  <w:rFonts w:eastAsia="Times New Roman"/>
                  <w:color w:val="0000FF"/>
                  <w:sz w:val="22"/>
                  <w:szCs w:val="22"/>
                  <w:u w:val="single"/>
                  <w:lang w:eastAsia="ru-RU"/>
                </w:rPr>
                <w:t>Секторы 1</w:t>
              </w:r>
            </w:hyperlink>
            <w:r w:rsidRPr="00B14BB7">
              <w:rPr>
                <w:rFonts w:eastAsia="Times New Roman"/>
                <w:sz w:val="22"/>
                <w:szCs w:val="22"/>
                <w:lang w:eastAsia="ru-RU"/>
              </w:rPr>
              <w:t xml:space="preserve"> - </w:t>
            </w:r>
            <w:hyperlink r:id="rId319" w:anchor="P22283" w:history="1">
              <w:r w:rsidRPr="00B14BB7">
                <w:rPr>
                  <w:rFonts w:eastAsia="Times New Roman"/>
                  <w:color w:val="0000FF"/>
                  <w:sz w:val="22"/>
                  <w:szCs w:val="22"/>
                  <w:u w:val="single"/>
                  <w:lang w:eastAsia="ru-RU"/>
                </w:rPr>
                <w:t>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от уровня земли</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0" w:anchor="P22323" w:history="1">
              <w:r w:rsidRPr="00B14BB7">
                <w:rPr>
                  <w:rFonts w:eastAsia="Times New Roman"/>
                  <w:color w:val="0000FF"/>
                  <w:sz w:val="22"/>
                  <w:szCs w:val="22"/>
                  <w:u w:val="single"/>
                  <w:lang w:eastAsia="ru-RU"/>
                </w:rPr>
                <w:t>Сектор 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170.00 м - 173.72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1" w:anchor="P23229" w:history="1">
              <w:r w:rsidRPr="00B14BB7">
                <w:rPr>
                  <w:rFonts w:eastAsia="Times New Roman"/>
                  <w:color w:val="0000FF"/>
                  <w:sz w:val="22"/>
                  <w:szCs w:val="22"/>
                  <w:u w:val="single"/>
                  <w:lang w:eastAsia="ru-RU"/>
                </w:rPr>
                <w:t>Сектор 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165.00 м - 170.00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2" w:anchor="P24571" w:history="1">
              <w:r w:rsidRPr="00B14BB7">
                <w:rPr>
                  <w:rFonts w:eastAsia="Times New Roman"/>
                  <w:color w:val="0000FF"/>
                  <w:sz w:val="22"/>
                  <w:szCs w:val="22"/>
                  <w:u w:val="single"/>
                  <w:lang w:eastAsia="ru-RU"/>
                </w:rPr>
                <w:t>Сектор 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160.00 м - 165.00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3" w:anchor="P25913" w:history="1">
              <w:r w:rsidRPr="00B14BB7">
                <w:rPr>
                  <w:rFonts w:eastAsia="Times New Roman"/>
                  <w:color w:val="0000FF"/>
                  <w:sz w:val="22"/>
                  <w:szCs w:val="22"/>
                  <w:u w:val="single"/>
                  <w:lang w:eastAsia="ru-RU"/>
                </w:rPr>
                <w:t>Сектор 10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155.00 м - 160.00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4" w:anchor="P27255" w:history="1">
              <w:r w:rsidRPr="00B14BB7">
                <w:rPr>
                  <w:rFonts w:eastAsia="Times New Roman"/>
                  <w:color w:val="0000FF"/>
                  <w:sz w:val="22"/>
                  <w:szCs w:val="22"/>
                  <w:u w:val="single"/>
                  <w:lang w:eastAsia="ru-RU"/>
                </w:rPr>
                <w:t>Сектор 11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150.00 м - 155.00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5" w:anchor="P28312" w:history="1">
              <w:r w:rsidRPr="00B14BB7">
                <w:rPr>
                  <w:rFonts w:eastAsia="Times New Roman"/>
                  <w:color w:val="0000FF"/>
                  <w:sz w:val="22"/>
                  <w:szCs w:val="22"/>
                  <w:u w:val="single"/>
                  <w:lang w:eastAsia="ru-RU"/>
                </w:rPr>
                <w:t>Сектор 12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148.00 м - 150.00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6" w:anchor="P28623" w:history="1">
              <w:r w:rsidRPr="00B14BB7">
                <w:rPr>
                  <w:rFonts w:eastAsia="Times New Roman"/>
                  <w:color w:val="0000FF"/>
                  <w:sz w:val="22"/>
                  <w:szCs w:val="22"/>
                  <w:u w:val="single"/>
                  <w:lang w:eastAsia="ru-RU"/>
                </w:rPr>
                <w:t>Сектор 13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139.27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7" w:anchor="P29359" w:history="1">
              <w:r w:rsidRPr="00B14BB7">
                <w:rPr>
                  <w:rFonts w:eastAsia="Times New Roman"/>
                  <w:color w:val="0000FF"/>
                  <w:sz w:val="22"/>
                  <w:szCs w:val="22"/>
                  <w:u w:val="single"/>
                  <w:lang w:eastAsia="ru-RU"/>
                </w:rPr>
                <w:t>Сектор 14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135.00 м - 139.25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8" w:anchor="P29808" w:history="1">
              <w:r w:rsidRPr="00B14BB7">
                <w:rPr>
                  <w:rFonts w:eastAsia="Times New Roman"/>
                  <w:color w:val="0000FF"/>
                  <w:sz w:val="22"/>
                  <w:szCs w:val="22"/>
                  <w:u w:val="single"/>
                  <w:lang w:eastAsia="ru-RU"/>
                </w:rPr>
                <w:t>Сектор 15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130.00 м - 135.00</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29" w:anchor="P30299" w:history="1">
              <w:r w:rsidRPr="00B14BB7">
                <w:rPr>
                  <w:rFonts w:eastAsia="Times New Roman"/>
                  <w:color w:val="0000FF"/>
                  <w:sz w:val="22"/>
                  <w:szCs w:val="22"/>
                  <w:u w:val="single"/>
                  <w:lang w:eastAsia="ru-RU"/>
                </w:rPr>
                <w:t>Сектор 16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125.00 м - 130.00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0" w:anchor="P30706" w:history="1">
              <w:r w:rsidRPr="00B14BB7">
                <w:rPr>
                  <w:rFonts w:eastAsia="Times New Roman"/>
                  <w:color w:val="0000FF"/>
                  <w:sz w:val="22"/>
                  <w:szCs w:val="22"/>
                  <w:u w:val="single"/>
                  <w:lang w:eastAsia="ru-RU"/>
                </w:rPr>
                <w:t>Сектор 17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120.00 м - 125.00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1" w:anchor="P31011" w:history="1">
              <w:r w:rsidRPr="00B14BB7">
                <w:rPr>
                  <w:rFonts w:eastAsia="Times New Roman"/>
                  <w:color w:val="0000FF"/>
                  <w:sz w:val="22"/>
                  <w:szCs w:val="22"/>
                  <w:u w:val="single"/>
                  <w:lang w:eastAsia="ru-RU"/>
                </w:rPr>
                <w:t>Сектор 18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115.90 м - 120.00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2" w:anchor="P31151" w:history="1">
              <w:r w:rsidRPr="00B14BB7">
                <w:rPr>
                  <w:rFonts w:eastAsia="Times New Roman"/>
                  <w:color w:val="0000FF"/>
                  <w:sz w:val="22"/>
                  <w:szCs w:val="22"/>
                  <w:u w:val="single"/>
                  <w:lang w:eastAsia="ru-RU"/>
                </w:rPr>
                <w:t>Сектор 19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119.50 м - 125.00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3" w:anchor="P31288" w:history="1">
              <w:r w:rsidRPr="00B14BB7">
                <w:rPr>
                  <w:rFonts w:eastAsia="Times New Roman"/>
                  <w:color w:val="0000FF"/>
                  <w:sz w:val="22"/>
                  <w:szCs w:val="22"/>
                  <w:u w:val="single"/>
                  <w:lang w:eastAsia="ru-RU"/>
                </w:rPr>
                <w:t>Сектор 20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125.00 м - 130.00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4" w:anchor="P31650" w:history="1">
              <w:r w:rsidRPr="00B14BB7">
                <w:rPr>
                  <w:rFonts w:eastAsia="Times New Roman"/>
                  <w:color w:val="0000FF"/>
                  <w:sz w:val="22"/>
                  <w:szCs w:val="22"/>
                  <w:u w:val="single"/>
                  <w:lang w:eastAsia="ru-RU"/>
                </w:rPr>
                <w:t>Сектор 21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130.00 м - 135.00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5" w:anchor="P32102" w:history="1">
              <w:r w:rsidRPr="00B14BB7">
                <w:rPr>
                  <w:rFonts w:eastAsia="Times New Roman"/>
                  <w:color w:val="0000FF"/>
                  <w:sz w:val="22"/>
                  <w:szCs w:val="22"/>
                  <w:u w:val="single"/>
                  <w:lang w:eastAsia="ru-RU"/>
                </w:rPr>
                <w:t>Сектор 22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135.00 м - 139.30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6" w:anchor="P32509" w:history="1">
              <w:r w:rsidRPr="00B14BB7">
                <w:rPr>
                  <w:rFonts w:eastAsia="Times New Roman"/>
                  <w:color w:val="0000FF"/>
                  <w:sz w:val="22"/>
                  <w:szCs w:val="22"/>
                  <w:u w:val="single"/>
                  <w:lang w:eastAsia="ru-RU"/>
                </w:rPr>
                <w:t>Сектор 23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120.00 м - 123.02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7" w:anchor="P32667" w:history="1">
              <w:r w:rsidRPr="00B14BB7">
                <w:rPr>
                  <w:rFonts w:eastAsia="Times New Roman"/>
                  <w:color w:val="0000FF"/>
                  <w:sz w:val="22"/>
                  <w:szCs w:val="22"/>
                  <w:u w:val="single"/>
                  <w:lang w:eastAsia="ru-RU"/>
                </w:rPr>
                <w:t>Сектор 24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115.00 м - 120.00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8" w:anchor="P32834" w:history="1">
              <w:r w:rsidRPr="00B14BB7">
                <w:rPr>
                  <w:rFonts w:eastAsia="Times New Roman"/>
                  <w:color w:val="0000FF"/>
                  <w:sz w:val="22"/>
                  <w:szCs w:val="22"/>
                  <w:u w:val="single"/>
                  <w:lang w:eastAsia="ru-RU"/>
                </w:rPr>
                <w:t>Сектор 25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110.00 м - 115.00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39" w:anchor="P32995" w:history="1">
              <w:r w:rsidRPr="00B14BB7">
                <w:rPr>
                  <w:rFonts w:eastAsia="Times New Roman"/>
                  <w:color w:val="0000FF"/>
                  <w:sz w:val="22"/>
                  <w:szCs w:val="22"/>
                  <w:u w:val="single"/>
                  <w:lang w:eastAsia="ru-RU"/>
                </w:rPr>
                <w:t>Сектор 26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105.00 м - 110.00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0" w:anchor="P33159" w:history="1">
              <w:r w:rsidRPr="00B14BB7">
                <w:rPr>
                  <w:rFonts w:eastAsia="Times New Roman"/>
                  <w:color w:val="0000FF"/>
                  <w:sz w:val="22"/>
                  <w:szCs w:val="22"/>
                  <w:u w:val="single"/>
                  <w:lang w:eastAsia="ru-RU"/>
                </w:rPr>
                <w:t>Сектор 27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100.00 м - 105.00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1" w:anchor="P33323" w:history="1">
              <w:r w:rsidRPr="00B14BB7">
                <w:rPr>
                  <w:rFonts w:eastAsia="Times New Roman"/>
                  <w:color w:val="0000FF"/>
                  <w:sz w:val="22"/>
                  <w:szCs w:val="22"/>
                  <w:u w:val="single"/>
                  <w:lang w:eastAsia="ru-RU"/>
                </w:rPr>
                <w:t>Сектор 28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95.00 м - 100.00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2" w:anchor="P33484" w:history="1">
              <w:r w:rsidRPr="00B14BB7">
                <w:rPr>
                  <w:rFonts w:eastAsia="Times New Roman"/>
                  <w:color w:val="0000FF"/>
                  <w:sz w:val="22"/>
                  <w:szCs w:val="22"/>
                  <w:u w:val="single"/>
                  <w:lang w:eastAsia="ru-RU"/>
                </w:rPr>
                <w:t>Сектор 29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90.00 м - 95.00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3" w:anchor="P33654" w:history="1">
              <w:r w:rsidRPr="00B14BB7">
                <w:rPr>
                  <w:rFonts w:eastAsia="Times New Roman"/>
                  <w:color w:val="0000FF"/>
                  <w:sz w:val="22"/>
                  <w:szCs w:val="22"/>
                  <w:u w:val="single"/>
                  <w:lang w:eastAsia="ru-RU"/>
                </w:rPr>
                <w:t>Сектор 30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85.00 м - 90.00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4" w:anchor="P33809" w:history="1">
              <w:r w:rsidRPr="00B14BB7">
                <w:rPr>
                  <w:rFonts w:eastAsia="Times New Roman"/>
                  <w:color w:val="0000FF"/>
                  <w:sz w:val="22"/>
                  <w:szCs w:val="22"/>
                  <w:u w:val="single"/>
                  <w:lang w:eastAsia="ru-RU"/>
                </w:rPr>
                <w:t>Сектор 31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80.00 м - 85.00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5" w:anchor="P33952" w:history="1">
              <w:r w:rsidRPr="00B14BB7">
                <w:rPr>
                  <w:rFonts w:eastAsia="Times New Roman"/>
                  <w:color w:val="0000FF"/>
                  <w:sz w:val="22"/>
                  <w:szCs w:val="22"/>
                  <w:u w:val="single"/>
                  <w:lang w:eastAsia="ru-RU"/>
                </w:rPr>
                <w:t>Сектор 32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75.00 м - 80.00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6" w:anchor="P34095" w:history="1">
              <w:r w:rsidRPr="00B14BB7">
                <w:rPr>
                  <w:rFonts w:eastAsia="Times New Roman"/>
                  <w:color w:val="0000FF"/>
                  <w:sz w:val="22"/>
                  <w:szCs w:val="22"/>
                  <w:u w:val="single"/>
                  <w:lang w:eastAsia="ru-RU"/>
                </w:rPr>
                <w:t>Сектор 33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70.00 м - 75.00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7" w:anchor="P34280" w:history="1">
              <w:r w:rsidRPr="00B14BB7">
                <w:rPr>
                  <w:rFonts w:eastAsia="Times New Roman"/>
                  <w:color w:val="0000FF"/>
                  <w:sz w:val="22"/>
                  <w:szCs w:val="22"/>
                  <w:u w:val="single"/>
                  <w:lang w:eastAsia="ru-RU"/>
                </w:rPr>
                <w:t>Сектор 34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65.00 м - 70.00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8" w:anchor="P34573" w:history="1">
              <w:r w:rsidRPr="00B14BB7">
                <w:rPr>
                  <w:rFonts w:eastAsia="Times New Roman"/>
                  <w:color w:val="0000FF"/>
                  <w:sz w:val="22"/>
                  <w:szCs w:val="22"/>
                  <w:u w:val="single"/>
                  <w:lang w:eastAsia="ru-RU"/>
                </w:rPr>
                <w:t>Сектор 35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60.00 м - 65.00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49" w:anchor="P34896" w:history="1">
              <w:r w:rsidRPr="00B14BB7">
                <w:rPr>
                  <w:rFonts w:eastAsia="Times New Roman"/>
                  <w:color w:val="0000FF"/>
                  <w:sz w:val="22"/>
                  <w:szCs w:val="22"/>
                  <w:u w:val="single"/>
                  <w:lang w:eastAsia="ru-RU"/>
                </w:rPr>
                <w:t>Сектор 36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55.00 м - 60.00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0" w:anchor="P35141" w:history="1">
              <w:r w:rsidRPr="00B14BB7">
                <w:rPr>
                  <w:rFonts w:eastAsia="Times New Roman"/>
                  <w:color w:val="0000FF"/>
                  <w:sz w:val="22"/>
                  <w:szCs w:val="22"/>
                  <w:u w:val="single"/>
                  <w:lang w:eastAsia="ru-RU"/>
                </w:rPr>
                <w:t>Сектор 37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50.00 м - 55.00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1" w:anchor="P35296" w:history="1">
              <w:r w:rsidRPr="00B14BB7">
                <w:rPr>
                  <w:rFonts w:eastAsia="Times New Roman"/>
                  <w:color w:val="0000FF"/>
                  <w:sz w:val="22"/>
                  <w:szCs w:val="22"/>
                  <w:u w:val="single"/>
                  <w:lang w:eastAsia="ru-RU"/>
                </w:rPr>
                <w:t>Сектор 38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43.37 м - 50.00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2" w:anchor="P35379" w:history="1">
              <w:r w:rsidRPr="00B14BB7">
                <w:rPr>
                  <w:rFonts w:eastAsia="Times New Roman"/>
                  <w:color w:val="0000FF"/>
                  <w:sz w:val="22"/>
                  <w:szCs w:val="22"/>
                  <w:u w:val="single"/>
                  <w:lang w:eastAsia="ru-RU"/>
                </w:rPr>
                <w:t>Сектор 39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61.90 м - 65.00 м</w:t>
            </w:r>
          </w:p>
        </w:tc>
        <w:tc>
          <w:tcPr>
            <w:tcW w:w="3260" w:type="dxa"/>
            <w:vMerge w:val="restart"/>
            <w:tcBorders>
              <w:top w:val="nil"/>
              <w:left w:val="single" w:sz="4" w:space="0" w:color="auto"/>
              <w:bottom w:val="nil"/>
              <w:right w:val="single" w:sz="4" w:space="0" w:color="auto"/>
            </w:tcBorders>
          </w:tcPr>
          <w:p w:rsidR="00B14BB7" w:rsidRPr="00B14BB7" w:rsidRDefault="00B14BB7" w:rsidP="00B14BB7">
            <w:pPr>
              <w:widowControl w:val="0"/>
              <w:autoSpaceDE w:val="0"/>
              <w:autoSpaceDN w:val="0"/>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3" w:anchor="P35432" w:history="1">
              <w:r w:rsidRPr="00B14BB7">
                <w:rPr>
                  <w:rFonts w:eastAsia="Times New Roman"/>
                  <w:color w:val="0000FF"/>
                  <w:sz w:val="22"/>
                  <w:szCs w:val="22"/>
                  <w:u w:val="single"/>
                  <w:lang w:eastAsia="ru-RU"/>
                </w:rPr>
                <w:t>Сектор 40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65.00 м - 70.00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4" w:anchor="P35521" w:history="1">
              <w:r w:rsidRPr="00B14BB7">
                <w:rPr>
                  <w:rFonts w:eastAsia="Times New Roman"/>
                  <w:color w:val="0000FF"/>
                  <w:sz w:val="22"/>
                  <w:szCs w:val="22"/>
                  <w:u w:val="single"/>
                  <w:lang w:eastAsia="ru-RU"/>
                </w:rPr>
                <w:t>Сектор 41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70.00 м - 75.00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5" w:anchor="P35610" w:history="1">
              <w:r w:rsidRPr="00B14BB7">
                <w:rPr>
                  <w:rFonts w:eastAsia="Times New Roman"/>
                  <w:color w:val="0000FF"/>
                  <w:sz w:val="22"/>
                  <w:szCs w:val="22"/>
                  <w:u w:val="single"/>
                  <w:lang w:eastAsia="ru-RU"/>
                </w:rPr>
                <w:t>Сектор 42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75.00 м - 80.00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6" w:anchor="P35699" w:history="1">
              <w:r w:rsidRPr="00B14BB7">
                <w:rPr>
                  <w:rFonts w:eastAsia="Times New Roman"/>
                  <w:color w:val="0000FF"/>
                  <w:sz w:val="22"/>
                  <w:szCs w:val="22"/>
                  <w:u w:val="single"/>
                  <w:lang w:eastAsia="ru-RU"/>
                </w:rPr>
                <w:t>Сектор 43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80.00 м - 85.00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7" w:anchor="P35794" w:history="1">
              <w:r w:rsidRPr="00B14BB7">
                <w:rPr>
                  <w:rFonts w:eastAsia="Times New Roman"/>
                  <w:color w:val="0000FF"/>
                  <w:sz w:val="22"/>
                  <w:szCs w:val="22"/>
                  <w:u w:val="single"/>
                  <w:lang w:eastAsia="ru-RU"/>
                </w:rPr>
                <w:t>Сектор 44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95.00 м - 100.00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8" w:anchor="P35889" w:history="1">
              <w:r w:rsidRPr="00B14BB7">
                <w:rPr>
                  <w:rFonts w:eastAsia="Times New Roman"/>
                  <w:color w:val="0000FF"/>
                  <w:sz w:val="22"/>
                  <w:szCs w:val="22"/>
                  <w:u w:val="single"/>
                  <w:lang w:eastAsia="ru-RU"/>
                </w:rPr>
                <w:t>Сектор 45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90.00 м - 95.00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59" w:anchor="P35987" w:history="1">
              <w:r w:rsidRPr="00B14BB7">
                <w:rPr>
                  <w:rFonts w:eastAsia="Times New Roman"/>
                  <w:color w:val="0000FF"/>
                  <w:sz w:val="22"/>
                  <w:szCs w:val="22"/>
                  <w:u w:val="single"/>
                  <w:lang w:eastAsia="ru-RU"/>
                </w:rPr>
                <w:t>Сектор 46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95.00 м - 100.00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0" w:anchor="P36076" w:history="1">
              <w:r w:rsidRPr="00B14BB7">
                <w:rPr>
                  <w:rFonts w:eastAsia="Times New Roman"/>
                  <w:color w:val="0000FF"/>
                  <w:sz w:val="22"/>
                  <w:szCs w:val="22"/>
                  <w:u w:val="single"/>
                  <w:lang w:eastAsia="ru-RU"/>
                </w:rPr>
                <w:t>Сектор 47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100.00 м - 105.00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1" w:anchor="P36168" w:history="1">
              <w:r w:rsidRPr="00B14BB7">
                <w:rPr>
                  <w:rFonts w:eastAsia="Times New Roman"/>
                  <w:color w:val="0000FF"/>
                  <w:sz w:val="22"/>
                  <w:szCs w:val="22"/>
                  <w:u w:val="single"/>
                  <w:lang w:eastAsia="ru-RU"/>
                </w:rPr>
                <w:t>Сектор 48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105.00 м - 110.00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2" w:anchor="P36260" w:history="1">
              <w:r w:rsidRPr="00B14BB7">
                <w:rPr>
                  <w:rFonts w:eastAsia="Times New Roman"/>
                  <w:color w:val="0000FF"/>
                  <w:sz w:val="22"/>
                  <w:szCs w:val="22"/>
                  <w:u w:val="single"/>
                  <w:lang w:eastAsia="ru-RU"/>
                </w:rPr>
                <w:t>Сектор 49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110.00 м - 115.00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3" w:anchor="P36352" w:history="1">
              <w:r w:rsidRPr="00B14BB7">
                <w:rPr>
                  <w:rFonts w:eastAsia="Times New Roman"/>
                  <w:color w:val="0000FF"/>
                  <w:sz w:val="22"/>
                  <w:szCs w:val="22"/>
                  <w:u w:val="single"/>
                  <w:lang w:eastAsia="ru-RU"/>
                </w:rPr>
                <w:t>Сектор 50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115.00 м - 119.04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4" w:anchor="P36441" w:history="1">
              <w:r w:rsidRPr="00B14BB7">
                <w:rPr>
                  <w:rFonts w:eastAsia="Times New Roman"/>
                  <w:color w:val="0000FF"/>
                  <w:sz w:val="22"/>
                  <w:szCs w:val="22"/>
                  <w:u w:val="single"/>
                  <w:lang w:eastAsia="ru-RU"/>
                </w:rPr>
                <w:t>Сектор 51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111.65 м - 120.00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5" w:anchor="P36473" w:history="1">
              <w:r w:rsidRPr="00B14BB7">
                <w:rPr>
                  <w:rFonts w:eastAsia="Times New Roman"/>
                  <w:color w:val="0000FF"/>
                  <w:sz w:val="22"/>
                  <w:szCs w:val="22"/>
                  <w:u w:val="single"/>
                  <w:lang w:eastAsia="ru-RU"/>
                </w:rPr>
                <w:t>Сектор 52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120.00 м - 125.00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6" w:anchor="P36505" w:history="1">
              <w:r w:rsidRPr="00B14BB7">
                <w:rPr>
                  <w:rFonts w:eastAsia="Times New Roman"/>
                  <w:color w:val="0000FF"/>
                  <w:sz w:val="22"/>
                  <w:szCs w:val="22"/>
                  <w:u w:val="single"/>
                  <w:lang w:eastAsia="ru-RU"/>
                </w:rPr>
                <w:t>Сектор 53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125.00 м - 130.00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7" w:anchor="P36534" w:history="1">
              <w:r w:rsidRPr="00B14BB7">
                <w:rPr>
                  <w:rFonts w:eastAsia="Times New Roman"/>
                  <w:color w:val="0000FF"/>
                  <w:sz w:val="22"/>
                  <w:szCs w:val="22"/>
                  <w:u w:val="single"/>
                  <w:lang w:eastAsia="ru-RU"/>
                </w:rPr>
                <w:t>Сектор 54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116.24 м - 120.00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8" w:anchor="P36551" w:history="1">
              <w:r w:rsidRPr="00B14BB7">
                <w:rPr>
                  <w:rFonts w:eastAsia="Times New Roman"/>
                  <w:color w:val="0000FF"/>
                  <w:sz w:val="22"/>
                  <w:szCs w:val="22"/>
                  <w:u w:val="single"/>
                  <w:lang w:eastAsia="ru-RU"/>
                </w:rPr>
                <w:t>Сектор 55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120.00 м - 125.00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69" w:anchor="P36583" w:history="1">
              <w:r w:rsidRPr="00B14BB7">
                <w:rPr>
                  <w:rFonts w:eastAsia="Times New Roman"/>
                  <w:color w:val="0000FF"/>
                  <w:sz w:val="22"/>
                  <w:szCs w:val="22"/>
                  <w:u w:val="single"/>
                  <w:lang w:eastAsia="ru-RU"/>
                </w:rPr>
                <w:t>Сектор 56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125.00 м - 130.00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0" w:anchor="P36612" w:history="1">
              <w:r w:rsidRPr="00B14BB7">
                <w:rPr>
                  <w:rFonts w:eastAsia="Times New Roman"/>
                  <w:color w:val="0000FF"/>
                  <w:sz w:val="22"/>
                  <w:szCs w:val="22"/>
                  <w:u w:val="single"/>
                  <w:lang w:eastAsia="ru-RU"/>
                </w:rPr>
                <w:t>Сектор 57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150.00 м - 155.50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1" w:anchor="P36913" w:history="1">
              <w:r w:rsidRPr="00B14BB7">
                <w:rPr>
                  <w:rFonts w:eastAsia="Times New Roman"/>
                  <w:color w:val="0000FF"/>
                  <w:sz w:val="22"/>
                  <w:szCs w:val="22"/>
                  <w:u w:val="single"/>
                  <w:lang w:eastAsia="ru-RU"/>
                </w:rPr>
                <w:t>Сектор 58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145.00 м - 150.00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2" w:anchor="P37391" w:history="1">
              <w:r w:rsidRPr="00B14BB7">
                <w:rPr>
                  <w:rFonts w:eastAsia="Times New Roman"/>
                  <w:color w:val="0000FF"/>
                  <w:sz w:val="22"/>
                  <w:szCs w:val="22"/>
                  <w:u w:val="single"/>
                  <w:lang w:eastAsia="ru-RU"/>
                </w:rPr>
                <w:t>Сектор 59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140.00 м - 145.00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3" w:anchor="P37905" w:history="1">
              <w:r w:rsidRPr="00B14BB7">
                <w:rPr>
                  <w:rFonts w:eastAsia="Times New Roman"/>
                  <w:color w:val="0000FF"/>
                  <w:sz w:val="22"/>
                  <w:szCs w:val="22"/>
                  <w:u w:val="single"/>
                  <w:lang w:eastAsia="ru-RU"/>
                </w:rPr>
                <w:t>Сектор 60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135.00 м - 140.00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4" w:anchor="P38419" w:history="1">
              <w:r w:rsidRPr="00B14BB7">
                <w:rPr>
                  <w:rFonts w:eastAsia="Times New Roman"/>
                  <w:color w:val="0000FF"/>
                  <w:sz w:val="22"/>
                  <w:szCs w:val="22"/>
                  <w:u w:val="single"/>
                  <w:lang w:eastAsia="ru-RU"/>
                </w:rPr>
                <w:t>Сектор 61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130.00 м - 135.00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5" w:anchor="P38969" w:history="1">
              <w:r w:rsidRPr="00B14BB7">
                <w:rPr>
                  <w:rFonts w:eastAsia="Times New Roman"/>
                  <w:color w:val="0000FF"/>
                  <w:sz w:val="22"/>
                  <w:szCs w:val="22"/>
                  <w:u w:val="single"/>
                  <w:lang w:eastAsia="ru-RU"/>
                </w:rPr>
                <w:t>Сектор 62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125.00 м - 130.00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6" w:anchor="P39555" w:history="1">
              <w:r w:rsidRPr="00B14BB7">
                <w:rPr>
                  <w:rFonts w:eastAsia="Times New Roman"/>
                  <w:color w:val="0000FF"/>
                  <w:sz w:val="22"/>
                  <w:szCs w:val="22"/>
                  <w:u w:val="single"/>
                  <w:lang w:eastAsia="ru-RU"/>
                </w:rPr>
                <w:t>Сектор 63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120.00 м - 125.00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7" w:anchor="P40141" w:history="1">
              <w:r w:rsidRPr="00B14BB7">
                <w:rPr>
                  <w:rFonts w:eastAsia="Times New Roman"/>
                  <w:color w:val="0000FF"/>
                  <w:sz w:val="22"/>
                  <w:szCs w:val="22"/>
                  <w:u w:val="single"/>
                  <w:lang w:eastAsia="ru-RU"/>
                </w:rPr>
                <w:t>Сектор 64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115.00 м - 120.00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8" w:anchor="P40727" w:history="1">
              <w:r w:rsidRPr="00B14BB7">
                <w:rPr>
                  <w:rFonts w:eastAsia="Times New Roman"/>
                  <w:color w:val="0000FF"/>
                  <w:sz w:val="22"/>
                  <w:szCs w:val="22"/>
                  <w:u w:val="single"/>
                  <w:lang w:eastAsia="ru-RU"/>
                </w:rPr>
                <w:t>Сектор 65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110.00 м - 115.00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79" w:anchor="P41313" w:history="1">
              <w:r w:rsidRPr="00B14BB7">
                <w:rPr>
                  <w:rFonts w:eastAsia="Times New Roman"/>
                  <w:color w:val="0000FF"/>
                  <w:sz w:val="22"/>
                  <w:szCs w:val="22"/>
                  <w:u w:val="single"/>
                  <w:lang w:eastAsia="ru-RU"/>
                </w:rPr>
                <w:t>Сектор 66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105.00 м - 110.00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0" w:anchor="P41899" w:history="1">
              <w:r w:rsidRPr="00B14BB7">
                <w:rPr>
                  <w:rFonts w:eastAsia="Times New Roman"/>
                  <w:color w:val="0000FF"/>
                  <w:sz w:val="22"/>
                  <w:szCs w:val="22"/>
                  <w:u w:val="single"/>
                  <w:lang w:eastAsia="ru-RU"/>
                </w:rPr>
                <w:t>Сектор 67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100.00 м - 105.00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1" w:anchor="P42377" w:history="1">
              <w:r w:rsidRPr="00B14BB7">
                <w:rPr>
                  <w:rFonts w:eastAsia="Times New Roman"/>
                  <w:color w:val="0000FF"/>
                  <w:sz w:val="22"/>
                  <w:szCs w:val="22"/>
                  <w:u w:val="single"/>
                  <w:lang w:eastAsia="ru-RU"/>
                </w:rPr>
                <w:t>Сектор 68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95.00 м - 100.00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2" w:anchor="P42675" w:history="1">
              <w:r w:rsidRPr="00B14BB7">
                <w:rPr>
                  <w:rFonts w:eastAsia="Times New Roman"/>
                  <w:color w:val="0000FF"/>
                  <w:sz w:val="22"/>
                  <w:szCs w:val="22"/>
                  <w:u w:val="single"/>
                  <w:lang w:eastAsia="ru-RU"/>
                </w:rPr>
                <w:t>Сектор 69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90.00 м - 95.00 м</w:t>
            </w:r>
          </w:p>
        </w:tc>
        <w:tc>
          <w:tcPr>
            <w:tcW w:w="3260" w:type="dxa"/>
            <w:vMerge w:val="restart"/>
            <w:tcBorders>
              <w:top w:val="nil"/>
              <w:left w:val="single" w:sz="4" w:space="0" w:color="auto"/>
              <w:bottom w:val="nil"/>
              <w:right w:val="single" w:sz="4" w:space="0" w:color="auto"/>
            </w:tcBorders>
          </w:tcPr>
          <w:p w:rsidR="00B14BB7" w:rsidRPr="00B14BB7" w:rsidRDefault="00B14BB7" w:rsidP="00B14BB7">
            <w:pPr>
              <w:widowControl w:val="0"/>
              <w:autoSpaceDE w:val="0"/>
              <w:autoSpaceDN w:val="0"/>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3" w:anchor="P42901" w:history="1">
              <w:r w:rsidRPr="00B14BB7">
                <w:rPr>
                  <w:rFonts w:eastAsia="Times New Roman"/>
                  <w:color w:val="0000FF"/>
                  <w:sz w:val="22"/>
                  <w:szCs w:val="22"/>
                  <w:u w:val="single"/>
                  <w:lang w:eastAsia="ru-RU"/>
                </w:rPr>
                <w:t>Сектор 70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85.50 м - 90.00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4" w:anchor="P43055" w:history="1">
              <w:r w:rsidRPr="00B14BB7">
                <w:rPr>
                  <w:rFonts w:eastAsia="Times New Roman"/>
                  <w:color w:val="0000FF"/>
                  <w:sz w:val="22"/>
                  <w:szCs w:val="22"/>
                  <w:u w:val="single"/>
                  <w:lang w:eastAsia="ru-RU"/>
                </w:rPr>
                <w:t>Сектор 71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235.00 м - 241.50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5" w:anchor="P43356" w:history="1">
              <w:r w:rsidRPr="00B14BB7">
                <w:rPr>
                  <w:rFonts w:eastAsia="Times New Roman"/>
                  <w:color w:val="0000FF"/>
                  <w:sz w:val="22"/>
                  <w:szCs w:val="22"/>
                  <w:u w:val="single"/>
                  <w:lang w:eastAsia="ru-RU"/>
                </w:rPr>
                <w:t>Сектор 72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230.00 м - 235.00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6" w:anchor="P43834" w:history="1">
              <w:r w:rsidRPr="00B14BB7">
                <w:rPr>
                  <w:rFonts w:eastAsia="Times New Roman"/>
                  <w:color w:val="0000FF"/>
                  <w:sz w:val="22"/>
                  <w:szCs w:val="22"/>
                  <w:u w:val="single"/>
                  <w:lang w:eastAsia="ru-RU"/>
                </w:rPr>
                <w:t>Сектор 73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225.00 м - 230.00</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7" w:anchor="P44348" w:history="1">
              <w:r w:rsidRPr="00B14BB7">
                <w:rPr>
                  <w:rFonts w:eastAsia="Times New Roman"/>
                  <w:color w:val="0000FF"/>
                  <w:sz w:val="22"/>
                  <w:szCs w:val="22"/>
                  <w:u w:val="single"/>
                  <w:lang w:eastAsia="ru-RU"/>
                </w:rPr>
                <w:t>Сектор 74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220.00 м - 225.00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8" w:anchor="P44862" w:history="1">
              <w:r w:rsidRPr="00B14BB7">
                <w:rPr>
                  <w:rFonts w:eastAsia="Times New Roman"/>
                  <w:color w:val="0000FF"/>
                  <w:sz w:val="22"/>
                  <w:szCs w:val="22"/>
                  <w:u w:val="single"/>
                  <w:lang w:eastAsia="ru-RU"/>
                </w:rPr>
                <w:t>Сектор 75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215.00 м - 220.00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89" w:anchor="P45412" w:history="1">
              <w:r w:rsidRPr="00B14BB7">
                <w:rPr>
                  <w:rFonts w:eastAsia="Times New Roman"/>
                  <w:color w:val="0000FF"/>
                  <w:sz w:val="22"/>
                  <w:szCs w:val="22"/>
                  <w:u w:val="single"/>
                  <w:lang w:eastAsia="ru-RU"/>
                </w:rPr>
                <w:t>Сектор 76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210.00 м - 215.00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0" w:anchor="P45998" w:history="1">
              <w:r w:rsidRPr="00B14BB7">
                <w:rPr>
                  <w:rFonts w:eastAsia="Times New Roman"/>
                  <w:color w:val="0000FF"/>
                  <w:sz w:val="22"/>
                  <w:szCs w:val="22"/>
                  <w:u w:val="single"/>
                  <w:lang w:eastAsia="ru-RU"/>
                </w:rPr>
                <w:t>Сектор 77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205.00 м - 210.00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1" w:anchor="P46584" w:history="1">
              <w:r w:rsidRPr="00B14BB7">
                <w:rPr>
                  <w:rFonts w:eastAsia="Times New Roman"/>
                  <w:color w:val="0000FF"/>
                  <w:sz w:val="22"/>
                  <w:szCs w:val="22"/>
                  <w:u w:val="single"/>
                  <w:lang w:eastAsia="ru-RU"/>
                </w:rPr>
                <w:t>Сектор 78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200.00 м - 205.00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2" w:anchor="P47170" w:history="1">
              <w:r w:rsidRPr="00B14BB7">
                <w:rPr>
                  <w:rFonts w:eastAsia="Times New Roman"/>
                  <w:color w:val="0000FF"/>
                  <w:sz w:val="22"/>
                  <w:szCs w:val="22"/>
                  <w:u w:val="single"/>
                  <w:lang w:eastAsia="ru-RU"/>
                </w:rPr>
                <w:t>Сектор 79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195.00 м - 200.00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3" w:anchor="P47757" w:history="1">
              <w:r w:rsidRPr="00B14BB7">
                <w:rPr>
                  <w:rFonts w:eastAsia="Times New Roman"/>
                  <w:color w:val="0000FF"/>
                  <w:sz w:val="22"/>
                  <w:szCs w:val="22"/>
                  <w:u w:val="single"/>
                  <w:lang w:eastAsia="ru-RU"/>
                </w:rPr>
                <w:t>Сектор 80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190.00 м - 195.00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4" w:anchor="P48343" w:history="1">
              <w:r w:rsidRPr="00B14BB7">
                <w:rPr>
                  <w:rFonts w:eastAsia="Times New Roman"/>
                  <w:color w:val="0000FF"/>
                  <w:sz w:val="22"/>
                  <w:szCs w:val="22"/>
                  <w:u w:val="single"/>
                  <w:lang w:eastAsia="ru-RU"/>
                </w:rPr>
                <w:t>Сектор 81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185.00 м - 190.00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5" w:anchor="P48821" w:history="1">
              <w:r w:rsidRPr="00B14BB7">
                <w:rPr>
                  <w:rFonts w:eastAsia="Times New Roman"/>
                  <w:color w:val="0000FF"/>
                  <w:sz w:val="22"/>
                  <w:szCs w:val="22"/>
                  <w:u w:val="single"/>
                  <w:lang w:eastAsia="ru-RU"/>
                </w:rPr>
                <w:t>Сектор 82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180.00 м - 185.00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6" w:anchor="P49119" w:history="1">
              <w:r w:rsidRPr="00B14BB7">
                <w:rPr>
                  <w:rFonts w:eastAsia="Times New Roman"/>
                  <w:color w:val="0000FF"/>
                  <w:sz w:val="22"/>
                  <w:szCs w:val="22"/>
                  <w:u w:val="single"/>
                  <w:lang w:eastAsia="ru-RU"/>
                </w:rPr>
                <w:t>Сектор 83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175.00 м - 180.00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7" w:anchor="P49345" w:history="1">
              <w:r w:rsidRPr="00B14BB7">
                <w:rPr>
                  <w:rFonts w:eastAsia="Times New Roman"/>
                  <w:color w:val="0000FF"/>
                  <w:sz w:val="22"/>
                  <w:szCs w:val="22"/>
                  <w:u w:val="single"/>
                  <w:lang w:eastAsia="ru-RU"/>
                </w:rPr>
                <w:t>Сектор 84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171.50 м - 175.00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8" w:anchor="P49499" w:history="1">
              <w:r w:rsidRPr="00B14BB7">
                <w:rPr>
                  <w:rFonts w:eastAsia="Times New Roman"/>
                  <w:color w:val="0000FF"/>
                  <w:sz w:val="22"/>
                  <w:szCs w:val="22"/>
                  <w:u w:val="single"/>
                  <w:lang w:eastAsia="ru-RU"/>
                </w:rPr>
                <w:t>Сектор 85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85.00 м - 92.50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399" w:anchor="P49800" w:history="1">
              <w:r w:rsidRPr="00B14BB7">
                <w:rPr>
                  <w:rFonts w:eastAsia="Times New Roman"/>
                  <w:color w:val="0000FF"/>
                  <w:sz w:val="22"/>
                  <w:szCs w:val="22"/>
                  <w:u w:val="single"/>
                  <w:lang w:eastAsia="ru-RU"/>
                </w:rPr>
                <w:t>Сектор 86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80.00 м - 85.00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0" w:anchor="P50278" w:history="1">
              <w:r w:rsidRPr="00B14BB7">
                <w:rPr>
                  <w:rFonts w:eastAsia="Times New Roman"/>
                  <w:color w:val="0000FF"/>
                  <w:sz w:val="22"/>
                  <w:szCs w:val="22"/>
                  <w:u w:val="single"/>
                  <w:lang w:eastAsia="ru-RU"/>
                </w:rPr>
                <w:t>Сектор 87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75.00 м - 80.00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1" w:anchor="P50792" w:history="1">
              <w:r w:rsidRPr="00B14BB7">
                <w:rPr>
                  <w:rFonts w:eastAsia="Times New Roman"/>
                  <w:color w:val="0000FF"/>
                  <w:sz w:val="22"/>
                  <w:szCs w:val="22"/>
                  <w:u w:val="single"/>
                  <w:lang w:eastAsia="ru-RU"/>
                </w:rPr>
                <w:t>Сектор 88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70.00 м - 75.00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2" w:anchor="P51306" w:history="1">
              <w:r w:rsidRPr="00B14BB7">
                <w:rPr>
                  <w:rFonts w:eastAsia="Times New Roman"/>
                  <w:color w:val="0000FF"/>
                  <w:sz w:val="22"/>
                  <w:szCs w:val="22"/>
                  <w:u w:val="single"/>
                  <w:lang w:eastAsia="ru-RU"/>
                </w:rPr>
                <w:t>Сектор 89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65.00 м - 70.00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3" w:anchor="P51856" w:history="1">
              <w:r w:rsidRPr="00B14BB7">
                <w:rPr>
                  <w:rFonts w:eastAsia="Times New Roman"/>
                  <w:color w:val="0000FF"/>
                  <w:sz w:val="22"/>
                  <w:szCs w:val="22"/>
                  <w:u w:val="single"/>
                  <w:lang w:eastAsia="ru-RU"/>
                </w:rPr>
                <w:t>Сектор 90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60.00 м - 65.00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4" w:anchor="P52442" w:history="1">
              <w:r w:rsidRPr="00B14BB7">
                <w:rPr>
                  <w:rFonts w:eastAsia="Times New Roman"/>
                  <w:color w:val="0000FF"/>
                  <w:sz w:val="22"/>
                  <w:szCs w:val="22"/>
                  <w:u w:val="single"/>
                  <w:lang w:eastAsia="ru-RU"/>
                </w:rPr>
                <w:t>Сектор 91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55.00 м - 60.00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5" w:anchor="P53028" w:history="1">
              <w:r w:rsidRPr="00B14BB7">
                <w:rPr>
                  <w:rFonts w:eastAsia="Times New Roman"/>
                  <w:color w:val="0000FF"/>
                  <w:sz w:val="22"/>
                  <w:szCs w:val="22"/>
                  <w:u w:val="single"/>
                  <w:lang w:eastAsia="ru-RU"/>
                </w:rPr>
                <w:t>Сектор 92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50.00 м - 55.00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6" w:anchor="P53614" w:history="1">
              <w:r w:rsidRPr="00B14BB7">
                <w:rPr>
                  <w:rFonts w:eastAsia="Times New Roman"/>
                  <w:color w:val="0000FF"/>
                  <w:sz w:val="22"/>
                  <w:szCs w:val="22"/>
                  <w:u w:val="single"/>
                  <w:lang w:eastAsia="ru-RU"/>
                </w:rPr>
                <w:t>Сектор 93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45.00 м - 50.00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7" w:anchor="P54200" w:history="1">
              <w:r w:rsidRPr="00B14BB7">
                <w:rPr>
                  <w:rFonts w:eastAsia="Times New Roman"/>
                  <w:color w:val="0000FF"/>
                  <w:sz w:val="22"/>
                  <w:szCs w:val="22"/>
                  <w:u w:val="single"/>
                  <w:lang w:eastAsia="ru-RU"/>
                </w:rPr>
                <w:t>Сектор 94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40.00 м - 45.00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8" w:anchor="P54786" w:history="1">
              <w:r w:rsidRPr="00B14BB7">
                <w:rPr>
                  <w:rFonts w:eastAsia="Times New Roman"/>
                  <w:color w:val="0000FF"/>
                  <w:sz w:val="22"/>
                  <w:szCs w:val="22"/>
                  <w:u w:val="single"/>
                  <w:lang w:eastAsia="ru-RU"/>
                </w:rPr>
                <w:t>Сектор 95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35.00 м - 40.00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09" w:anchor="P55264" w:history="1">
              <w:r w:rsidRPr="00B14BB7">
                <w:rPr>
                  <w:rFonts w:eastAsia="Times New Roman"/>
                  <w:color w:val="0000FF"/>
                  <w:sz w:val="22"/>
                  <w:szCs w:val="22"/>
                  <w:u w:val="single"/>
                  <w:lang w:eastAsia="ru-RU"/>
                </w:rPr>
                <w:t>Сектор 96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30.00 м - 35.00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0" w:anchor="P55568" w:history="1">
              <w:r w:rsidRPr="00B14BB7">
                <w:rPr>
                  <w:rFonts w:eastAsia="Times New Roman"/>
                  <w:color w:val="0000FF"/>
                  <w:sz w:val="22"/>
                  <w:szCs w:val="22"/>
                  <w:u w:val="single"/>
                  <w:lang w:eastAsia="ru-RU"/>
                </w:rPr>
                <w:t>Сектор 97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25.00 м - 30.00 м</w:t>
            </w:r>
          </w:p>
        </w:tc>
        <w:tc>
          <w:tcPr>
            <w:tcW w:w="3260" w:type="dxa"/>
            <w:vMerge/>
            <w:tcBorders>
              <w:top w:val="nil"/>
              <w:left w:val="single" w:sz="4" w:space="0" w:color="auto"/>
              <w:bottom w:val="nil"/>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1" w:anchor="P55767" w:history="1">
              <w:r w:rsidRPr="00B14BB7">
                <w:rPr>
                  <w:rFonts w:eastAsia="Times New Roman"/>
                  <w:color w:val="0000FF"/>
                  <w:sz w:val="22"/>
                  <w:szCs w:val="22"/>
                  <w:u w:val="single"/>
                  <w:lang w:eastAsia="ru-RU"/>
                </w:rPr>
                <w:t>Сектор 98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22.50 м - 25.00 м</w:t>
            </w:r>
          </w:p>
        </w:tc>
        <w:tc>
          <w:tcPr>
            <w:tcW w:w="3260" w:type="dxa"/>
            <w:vMerge w:val="restart"/>
            <w:tcBorders>
              <w:top w:val="nil"/>
              <w:left w:val="single" w:sz="4" w:space="0" w:color="auto"/>
              <w:bottom w:val="single" w:sz="4" w:space="0" w:color="auto"/>
              <w:right w:val="single" w:sz="4" w:space="0" w:color="auto"/>
            </w:tcBorders>
          </w:tcPr>
          <w:p w:rsidR="00B14BB7" w:rsidRPr="00B14BB7" w:rsidRDefault="00B14BB7" w:rsidP="00B14BB7">
            <w:pPr>
              <w:widowControl w:val="0"/>
              <w:autoSpaceDE w:val="0"/>
              <w:autoSpaceDN w:val="0"/>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2" w:anchor="P55888" w:history="1">
              <w:r w:rsidRPr="00B14BB7">
                <w:rPr>
                  <w:rFonts w:eastAsia="Times New Roman"/>
                  <w:color w:val="0000FF"/>
                  <w:sz w:val="22"/>
                  <w:szCs w:val="22"/>
                  <w:u w:val="single"/>
                  <w:lang w:eastAsia="ru-RU"/>
                </w:rPr>
                <w:t>Сектор 99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145.00 м - 150.50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3" w:anchor="P56195" w:history="1">
              <w:r w:rsidRPr="00B14BB7">
                <w:rPr>
                  <w:rFonts w:eastAsia="Times New Roman"/>
                  <w:color w:val="0000FF"/>
                  <w:sz w:val="22"/>
                  <w:szCs w:val="22"/>
                  <w:u w:val="single"/>
                  <w:lang w:eastAsia="ru-RU"/>
                </w:rPr>
                <w:t>Сектор 100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140.00 м - 145.00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4" w:anchor="P56679" w:history="1">
              <w:r w:rsidRPr="00B14BB7">
                <w:rPr>
                  <w:rFonts w:eastAsia="Times New Roman"/>
                  <w:color w:val="0000FF"/>
                  <w:sz w:val="22"/>
                  <w:szCs w:val="22"/>
                  <w:u w:val="single"/>
                  <w:lang w:eastAsia="ru-RU"/>
                </w:rPr>
                <w:t>Сектор 101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135.00 м - 140.00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5" w:anchor="P57193" w:history="1">
              <w:r w:rsidRPr="00B14BB7">
                <w:rPr>
                  <w:rFonts w:eastAsia="Times New Roman"/>
                  <w:color w:val="0000FF"/>
                  <w:sz w:val="22"/>
                  <w:szCs w:val="22"/>
                  <w:u w:val="single"/>
                  <w:lang w:eastAsia="ru-RU"/>
                </w:rPr>
                <w:t>Сектор 102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130.00 м - 135.00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6" w:anchor="P57707" w:history="1">
              <w:r w:rsidRPr="00B14BB7">
                <w:rPr>
                  <w:rFonts w:eastAsia="Times New Roman"/>
                  <w:color w:val="0000FF"/>
                  <w:sz w:val="22"/>
                  <w:szCs w:val="22"/>
                  <w:u w:val="single"/>
                  <w:lang w:eastAsia="ru-RU"/>
                </w:rPr>
                <w:t>Сектор 103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125.00 м - 130.00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7" w:anchor="P58257" w:history="1">
              <w:r w:rsidRPr="00B14BB7">
                <w:rPr>
                  <w:rFonts w:eastAsia="Times New Roman"/>
                  <w:color w:val="0000FF"/>
                  <w:sz w:val="22"/>
                  <w:szCs w:val="22"/>
                  <w:u w:val="single"/>
                  <w:lang w:eastAsia="ru-RU"/>
                </w:rPr>
                <w:t>Сектор 104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120.00 м - 125.00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8" w:anchor="P58879" w:history="1">
              <w:r w:rsidRPr="00B14BB7">
                <w:rPr>
                  <w:rFonts w:eastAsia="Times New Roman"/>
                  <w:color w:val="0000FF"/>
                  <w:sz w:val="22"/>
                  <w:szCs w:val="22"/>
                  <w:u w:val="single"/>
                  <w:lang w:eastAsia="ru-RU"/>
                </w:rPr>
                <w:t>Сектор 105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115.00 м - 120.00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19" w:anchor="P59465" w:history="1">
              <w:r w:rsidRPr="00B14BB7">
                <w:rPr>
                  <w:rFonts w:eastAsia="Times New Roman"/>
                  <w:color w:val="0000FF"/>
                  <w:sz w:val="22"/>
                  <w:szCs w:val="22"/>
                  <w:u w:val="single"/>
                  <w:lang w:eastAsia="ru-RU"/>
                </w:rPr>
                <w:t>Сектор 106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110.00 м - 115.00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0" w:anchor="P60051" w:history="1">
              <w:r w:rsidRPr="00B14BB7">
                <w:rPr>
                  <w:rFonts w:eastAsia="Times New Roman"/>
                  <w:color w:val="0000FF"/>
                  <w:sz w:val="22"/>
                  <w:szCs w:val="22"/>
                  <w:u w:val="single"/>
                  <w:lang w:eastAsia="ru-RU"/>
                </w:rPr>
                <w:t>Сектор 107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105.00 м - 110.00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1" w:anchor="P60637" w:history="1">
              <w:r w:rsidRPr="00B14BB7">
                <w:rPr>
                  <w:rFonts w:eastAsia="Times New Roman"/>
                  <w:color w:val="0000FF"/>
                  <w:sz w:val="22"/>
                  <w:szCs w:val="22"/>
                  <w:u w:val="single"/>
                  <w:lang w:eastAsia="ru-RU"/>
                </w:rPr>
                <w:t>Сектор 108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100.00 м - 105.00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2" w:anchor="P61223" w:history="1">
              <w:r w:rsidRPr="00B14BB7">
                <w:rPr>
                  <w:rFonts w:eastAsia="Times New Roman"/>
                  <w:color w:val="0000FF"/>
                  <w:sz w:val="22"/>
                  <w:szCs w:val="22"/>
                  <w:u w:val="single"/>
                  <w:lang w:eastAsia="ru-RU"/>
                </w:rPr>
                <w:t>Сектор 109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95.00 м - 100.00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3" w:anchor="P61701" w:history="1">
              <w:r w:rsidRPr="00B14BB7">
                <w:rPr>
                  <w:rFonts w:eastAsia="Times New Roman"/>
                  <w:color w:val="0000FF"/>
                  <w:sz w:val="22"/>
                  <w:szCs w:val="22"/>
                  <w:u w:val="single"/>
                  <w:lang w:eastAsia="ru-RU"/>
                </w:rPr>
                <w:t>Сектор 110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90.00 м - 95.00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4" w:anchor="P61999" w:history="1">
              <w:r w:rsidRPr="00B14BB7">
                <w:rPr>
                  <w:rFonts w:eastAsia="Times New Roman"/>
                  <w:color w:val="0000FF"/>
                  <w:sz w:val="22"/>
                  <w:szCs w:val="22"/>
                  <w:u w:val="single"/>
                  <w:lang w:eastAsia="ru-RU"/>
                </w:rPr>
                <w:t>Сектор 111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85.00 м - 90.00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5" w:anchor="P62225" w:history="1">
              <w:r w:rsidRPr="00B14BB7">
                <w:rPr>
                  <w:rFonts w:eastAsia="Times New Roman"/>
                  <w:color w:val="0000FF"/>
                  <w:sz w:val="22"/>
                  <w:szCs w:val="22"/>
                  <w:u w:val="single"/>
                  <w:lang w:eastAsia="ru-RU"/>
                </w:rPr>
                <w:t>Сектор 112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80.50 м - 85.00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6" w:anchor="P62379" w:history="1">
              <w:r w:rsidRPr="00B14BB7">
                <w:rPr>
                  <w:rFonts w:eastAsia="Times New Roman"/>
                  <w:color w:val="0000FF"/>
                  <w:sz w:val="22"/>
                  <w:szCs w:val="22"/>
                  <w:u w:val="single"/>
                  <w:lang w:eastAsia="ru-RU"/>
                </w:rPr>
                <w:t>Сектор 113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185.00 м - 190.50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7" w:anchor="P62686" w:history="1">
              <w:r w:rsidRPr="00B14BB7">
                <w:rPr>
                  <w:rFonts w:eastAsia="Times New Roman"/>
                  <w:color w:val="0000FF"/>
                  <w:sz w:val="22"/>
                  <w:szCs w:val="22"/>
                  <w:u w:val="single"/>
                  <w:lang w:eastAsia="ru-RU"/>
                </w:rPr>
                <w:t>Сектор 114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180.00 м - 185.00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8" w:anchor="P63170" w:history="1">
              <w:r w:rsidRPr="00B14BB7">
                <w:rPr>
                  <w:rFonts w:eastAsia="Times New Roman"/>
                  <w:color w:val="0000FF"/>
                  <w:sz w:val="22"/>
                  <w:szCs w:val="22"/>
                  <w:u w:val="single"/>
                  <w:lang w:eastAsia="ru-RU"/>
                </w:rPr>
                <w:t>Сектор 115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175.00 м - 180.00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29" w:anchor="P63684" w:history="1">
              <w:r w:rsidRPr="00B14BB7">
                <w:rPr>
                  <w:rFonts w:eastAsia="Times New Roman"/>
                  <w:color w:val="0000FF"/>
                  <w:sz w:val="22"/>
                  <w:szCs w:val="22"/>
                  <w:u w:val="single"/>
                  <w:lang w:eastAsia="ru-RU"/>
                </w:rPr>
                <w:t>Сектор 116</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170.00 м - 175.00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0" w:anchor="P64198" w:history="1">
              <w:r w:rsidRPr="00B14BB7">
                <w:rPr>
                  <w:rFonts w:eastAsia="Times New Roman"/>
                  <w:color w:val="0000FF"/>
                  <w:sz w:val="22"/>
                  <w:szCs w:val="22"/>
                  <w:u w:val="single"/>
                  <w:lang w:eastAsia="ru-RU"/>
                </w:rPr>
                <w:t>Сектор 117</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165.00 м - 170.00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1" w:anchor="P64748" w:history="1">
              <w:r w:rsidRPr="00B14BB7">
                <w:rPr>
                  <w:rFonts w:eastAsia="Times New Roman"/>
                  <w:color w:val="0000FF"/>
                  <w:sz w:val="22"/>
                  <w:szCs w:val="22"/>
                  <w:u w:val="single"/>
                  <w:lang w:eastAsia="ru-RU"/>
                </w:rPr>
                <w:t>Сектор 118</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160.00 м - 165.00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2" w:anchor="P65334" w:history="1">
              <w:r w:rsidRPr="00B14BB7">
                <w:rPr>
                  <w:rFonts w:eastAsia="Times New Roman"/>
                  <w:color w:val="0000FF"/>
                  <w:sz w:val="22"/>
                  <w:szCs w:val="22"/>
                  <w:u w:val="single"/>
                  <w:lang w:eastAsia="ru-RU"/>
                </w:rPr>
                <w:t>Сектор 119</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155.00 м - 160.00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3" w:anchor="P65920" w:history="1">
              <w:r w:rsidRPr="00B14BB7">
                <w:rPr>
                  <w:rFonts w:eastAsia="Times New Roman"/>
                  <w:color w:val="0000FF"/>
                  <w:sz w:val="22"/>
                  <w:szCs w:val="22"/>
                  <w:u w:val="single"/>
                  <w:lang w:eastAsia="ru-RU"/>
                </w:rPr>
                <w:t>Сектор 120</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150.00 м - 155.00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4" w:anchor="P66506" w:history="1">
              <w:r w:rsidRPr="00B14BB7">
                <w:rPr>
                  <w:rFonts w:eastAsia="Times New Roman"/>
                  <w:color w:val="0000FF"/>
                  <w:sz w:val="22"/>
                  <w:szCs w:val="22"/>
                  <w:u w:val="single"/>
                  <w:lang w:eastAsia="ru-RU"/>
                </w:rPr>
                <w:t>Сектор 121</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145.00 м - 150.00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5" w:anchor="P67092" w:history="1">
              <w:r w:rsidRPr="00B14BB7">
                <w:rPr>
                  <w:rFonts w:eastAsia="Times New Roman"/>
                  <w:color w:val="0000FF"/>
                  <w:sz w:val="22"/>
                  <w:szCs w:val="22"/>
                  <w:u w:val="single"/>
                  <w:lang w:eastAsia="ru-RU"/>
                </w:rPr>
                <w:t>Сектор 122</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140.00 м - 145.00</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6" w:anchor="P67678" w:history="1">
              <w:r w:rsidRPr="00B14BB7">
                <w:rPr>
                  <w:rFonts w:eastAsia="Times New Roman"/>
                  <w:color w:val="0000FF"/>
                  <w:sz w:val="22"/>
                  <w:szCs w:val="22"/>
                  <w:u w:val="single"/>
                  <w:lang w:eastAsia="ru-RU"/>
                </w:rPr>
                <w:t>Сектор 123</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135.00 м - 140.00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7" w:anchor="P68162" w:history="1">
              <w:r w:rsidRPr="00B14BB7">
                <w:rPr>
                  <w:rFonts w:eastAsia="Times New Roman"/>
                  <w:color w:val="0000FF"/>
                  <w:sz w:val="22"/>
                  <w:szCs w:val="22"/>
                  <w:u w:val="single"/>
                  <w:lang w:eastAsia="ru-RU"/>
                </w:rPr>
                <w:t>Сектор 124</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130.00 м - 135.00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nil"/>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8" w:anchor="P68478" w:history="1">
              <w:r w:rsidRPr="00B14BB7">
                <w:rPr>
                  <w:rFonts w:eastAsia="Times New Roman"/>
                  <w:color w:val="0000FF"/>
                  <w:sz w:val="22"/>
                  <w:szCs w:val="22"/>
                  <w:u w:val="single"/>
                  <w:lang w:eastAsia="ru-RU"/>
                </w:rPr>
                <w:t>Сектор 125</w:t>
              </w:r>
            </w:hyperlink>
          </w:p>
        </w:tc>
        <w:tc>
          <w:tcPr>
            <w:tcW w:w="3940" w:type="dxa"/>
            <w:tcBorders>
              <w:top w:val="nil"/>
              <w:left w:val="nil"/>
              <w:bottom w:val="nil"/>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125.00 м - 130.00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r w:rsidR="00B14BB7" w:rsidRPr="00B14BB7" w:rsidTr="00A12B00">
        <w:tc>
          <w:tcPr>
            <w:tcW w:w="3068" w:type="dxa"/>
            <w:tcBorders>
              <w:top w:val="nil"/>
              <w:left w:val="single" w:sz="4" w:space="0" w:color="auto"/>
              <w:bottom w:val="single" w:sz="4" w:space="0" w:color="auto"/>
              <w:right w:val="nil"/>
            </w:tcBorders>
            <w:hideMark/>
          </w:tcPr>
          <w:p w:rsidR="00B14BB7" w:rsidRPr="00B14BB7" w:rsidRDefault="00B14BB7" w:rsidP="00B14BB7">
            <w:pPr>
              <w:widowControl w:val="0"/>
              <w:autoSpaceDE w:val="0"/>
              <w:autoSpaceDN w:val="0"/>
              <w:rPr>
                <w:rFonts w:eastAsia="Times New Roman"/>
                <w:sz w:val="22"/>
                <w:szCs w:val="22"/>
                <w:lang w:eastAsia="ru-RU"/>
              </w:rPr>
            </w:pPr>
            <w:hyperlink r:id="rId439" w:anchor="P68722" w:history="1">
              <w:r w:rsidRPr="00B14BB7">
                <w:rPr>
                  <w:rFonts w:eastAsia="Times New Roman"/>
                  <w:color w:val="0000FF"/>
                  <w:sz w:val="22"/>
                  <w:szCs w:val="22"/>
                  <w:u w:val="single"/>
                  <w:lang w:eastAsia="ru-RU"/>
                </w:rPr>
                <w:t>Сектор 126</w:t>
              </w:r>
            </w:hyperlink>
          </w:p>
        </w:tc>
        <w:tc>
          <w:tcPr>
            <w:tcW w:w="3940" w:type="dxa"/>
            <w:tcBorders>
              <w:top w:val="nil"/>
              <w:left w:val="nil"/>
              <w:bottom w:val="single" w:sz="4" w:space="0" w:color="auto"/>
              <w:right w:val="single" w:sz="4" w:space="0" w:color="auto"/>
            </w:tcBorders>
            <w:hideMark/>
          </w:tcPr>
          <w:p w:rsidR="00B14BB7" w:rsidRPr="00B14BB7" w:rsidRDefault="00B14BB7" w:rsidP="00B14BB7">
            <w:pPr>
              <w:widowControl w:val="0"/>
              <w:autoSpaceDE w:val="0"/>
              <w:autoSpaceDN w:val="0"/>
              <w:rPr>
                <w:rFonts w:eastAsia="Times New Roman"/>
                <w:sz w:val="22"/>
                <w:szCs w:val="22"/>
                <w:lang w:eastAsia="ru-RU"/>
              </w:rPr>
            </w:pPr>
            <w:r w:rsidRPr="00B14BB7">
              <w:rPr>
                <w:rFonts w:eastAsia="Times New Roman"/>
                <w:sz w:val="22"/>
                <w:szCs w:val="22"/>
                <w:lang w:eastAsia="ru-RU"/>
              </w:rPr>
              <w:t>120.50 м - 125.00 м</w:t>
            </w:r>
          </w:p>
        </w:tc>
        <w:tc>
          <w:tcPr>
            <w:tcW w:w="3260" w:type="dxa"/>
            <w:vMerge/>
            <w:tcBorders>
              <w:top w:val="nil"/>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r>
    </w:tbl>
    <w:p w:rsidR="00B14BB7" w:rsidRPr="00B14BB7" w:rsidRDefault="00B14BB7" w:rsidP="00B14BB7">
      <w:pPr>
        <w:suppressAutoHyphens/>
        <w:ind w:firstLine="567"/>
        <w:jc w:val="both"/>
        <w:rPr>
          <w:rFonts w:eastAsia="Times New Roman"/>
          <w:lang w:eastAsia="ar-SA"/>
        </w:rPr>
      </w:pPr>
    </w:p>
    <w:p w:rsidR="00B14BB7" w:rsidRPr="00B14BB7" w:rsidRDefault="00B14BB7" w:rsidP="00B14BB7">
      <w:pPr>
        <w:suppressAutoHyphens/>
        <w:ind w:firstLine="567"/>
        <w:jc w:val="both"/>
        <w:rPr>
          <w:rFonts w:eastAsia="Times New Roman"/>
          <w:lang w:eastAsia="ar-SA"/>
        </w:rPr>
      </w:pPr>
      <w:r w:rsidRPr="00B14BB7">
        <w:rPr>
          <w:rFonts w:eastAsia="Times New Roman"/>
          <w:b/>
          <w:lang w:eastAsia="ar-SA"/>
        </w:rPr>
        <w:t>Пятая подзона</w:t>
      </w:r>
      <w:r w:rsidRPr="00B14BB7">
        <w:rPr>
          <w:rFonts w:eastAsia="Times New Roman"/>
          <w:lang w:eastAsia="ar-SA"/>
        </w:rPr>
        <w:t xml:space="preserve"> приаэродромной территории аэродрома гражданской авиации Ростов-на-Дону (Платов):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260"/>
      </w:tblGrid>
      <w:tr w:rsidR="00B14BB7" w:rsidRPr="00B14BB7" w:rsidTr="00A12B00">
        <w:tc>
          <w:tcPr>
            <w:tcW w:w="7008"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t>Перечень ограничений использования объектов недвижимости и осуществления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t>Обоснование ограничений</w:t>
            </w:r>
          </w:p>
        </w:tc>
      </w:tr>
      <w:tr w:rsidR="00B14BB7" w:rsidRPr="00B14BB7" w:rsidTr="00A12B00">
        <w:tc>
          <w:tcPr>
            <w:tcW w:w="7008" w:type="dxa"/>
            <w:vMerge w:val="restart"/>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1. В границах пятой подзоны запрещается размещать опасные производственные объекты </w:t>
            </w:r>
            <w:hyperlink r:id="rId440" w:anchor="P71935" w:history="1">
              <w:r w:rsidRPr="00B14BB7">
                <w:rPr>
                  <w:rFonts w:eastAsia="Times New Roman"/>
                  <w:color w:val="0000FF"/>
                  <w:sz w:val="22"/>
                  <w:szCs w:val="22"/>
                  <w:u w:val="single"/>
                  <w:lang w:eastAsia="ru-RU"/>
                </w:rPr>
                <w:t>&lt;6&gt;</w:t>
              </w:r>
            </w:hyperlink>
            <w:r w:rsidRPr="00B14BB7">
              <w:rPr>
                <w:rFonts w:eastAsia="Times New Roman"/>
                <w:sz w:val="22"/>
                <w:szCs w:val="22"/>
                <w:lang w:eastAsia="ru-RU"/>
              </w:rPr>
              <w:t>, функционирование которых может повлиять на безопасность полетов воздушных судов.</w:t>
            </w:r>
          </w:p>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2. В границах пятой подзоны допускается эксплуатация, строительство, реконструкция, капитальный ремонт, техническое перевооружение, консервация (далее - размещение) опасных производственных объектов при их соответствии установленным в </w:t>
            </w:r>
            <w:hyperlink r:id="rId441" w:anchor="P71925" w:history="1">
              <w:r w:rsidRPr="00B14BB7">
                <w:rPr>
                  <w:rFonts w:eastAsia="Times New Roman"/>
                  <w:color w:val="0000FF"/>
                  <w:sz w:val="22"/>
                  <w:szCs w:val="22"/>
                  <w:u w:val="single"/>
                  <w:lang w:eastAsia="ru-RU"/>
                </w:rPr>
                <w:t>пункте 3</w:t>
              </w:r>
            </w:hyperlink>
            <w:r w:rsidRPr="00B14BB7">
              <w:rPr>
                <w:rFonts w:eastAsia="Times New Roman"/>
                <w:sz w:val="22"/>
                <w:szCs w:val="22"/>
                <w:lang w:eastAsia="ru-RU"/>
              </w:rPr>
              <w:t xml:space="preserve"> настоящей таблицы ограничениям.</w:t>
            </w:r>
          </w:p>
          <w:p w:rsidR="00B14BB7" w:rsidRPr="00B14BB7" w:rsidRDefault="00B14BB7" w:rsidP="00B14BB7">
            <w:pPr>
              <w:widowControl w:val="0"/>
              <w:autoSpaceDE w:val="0"/>
              <w:autoSpaceDN w:val="0"/>
              <w:jc w:val="both"/>
              <w:rPr>
                <w:rFonts w:eastAsia="Times New Roman"/>
                <w:sz w:val="22"/>
                <w:szCs w:val="22"/>
                <w:lang w:eastAsia="ru-RU"/>
              </w:rPr>
            </w:pPr>
            <w:bookmarkStart w:id="54" w:name="P71925"/>
            <w:bookmarkEnd w:id="54"/>
            <w:r w:rsidRPr="00B14BB7">
              <w:rPr>
                <w:rFonts w:eastAsia="Times New Roman"/>
                <w:sz w:val="22"/>
                <w:szCs w:val="22"/>
                <w:lang w:eastAsia="ru-RU"/>
              </w:rPr>
              <w:t>3. Максимальные радиусы зон поражения при происшествиях техногенного характера на опасных производственных объектах, находящихся в пятой подзоне приаэродромной территории, в которых размещение таких объектов возможно, не должны достигать:</w:t>
            </w:r>
          </w:p>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по вертикали - высоты пролета воздушных судов (высота поверхности ограничения препятствий в третьей подзоне приаэродромной территории);</w:t>
            </w:r>
          </w:p>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по горизонтали - внешних границ первой и второй подзон приаэродромной территории аэродрома.</w:t>
            </w:r>
          </w:p>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4. При невозможности соблюдения ограничений, предусмотренных </w:t>
            </w:r>
            <w:hyperlink r:id="rId442" w:anchor="P71925" w:history="1">
              <w:r w:rsidRPr="00B14BB7">
                <w:rPr>
                  <w:rFonts w:eastAsia="Times New Roman"/>
                  <w:color w:val="0000FF"/>
                  <w:sz w:val="22"/>
                  <w:szCs w:val="22"/>
                  <w:u w:val="single"/>
                  <w:lang w:eastAsia="ru-RU"/>
                </w:rPr>
                <w:t>пунктом 3</w:t>
              </w:r>
            </w:hyperlink>
            <w:r w:rsidRPr="00B14BB7">
              <w:rPr>
                <w:rFonts w:eastAsia="Times New Roman"/>
                <w:sz w:val="22"/>
                <w:szCs w:val="22"/>
                <w:lang w:eastAsia="ru-RU"/>
              </w:rPr>
              <w:t xml:space="preserve"> настоящей таблицы, размещение опасных производственных объектов должно выполняться на основании специальных технических условий, разработанных для конкретного объекта капитального строительства в соответствии с положениями </w:t>
            </w:r>
            <w:hyperlink r:id="rId443" w:history="1">
              <w:r w:rsidRPr="00B14BB7">
                <w:rPr>
                  <w:rFonts w:eastAsia="Times New Roman"/>
                  <w:color w:val="0000FF"/>
                  <w:sz w:val="22"/>
                  <w:szCs w:val="22"/>
                  <w:u w:val="single"/>
                  <w:lang w:eastAsia="ru-RU"/>
                </w:rPr>
                <w:t>приказа</w:t>
              </w:r>
            </w:hyperlink>
            <w:r w:rsidRPr="00B14BB7">
              <w:rPr>
                <w:rFonts w:eastAsia="Times New Roman"/>
                <w:sz w:val="22"/>
                <w:szCs w:val="22"/>
                <w:lang w:eastAsia="ru-RU"/>
              </w:rPr>
              <w:t xml:space="preserve"> Минстроя России от 30 ноября 2020 г. N 734/пр "Об утверждении Порядка разработки и согласования специальных технических условий для разработки проектной документации на объект капитального строительства" (зарегистрирован Минюстом России 18 декабря 2020 г., регистрационный N 61581) с изменениями, внесенными приказом Минстроя России от 22 октября 2021 г. N 774/пр (зарегистрирован Минюстом России 29 ноября 2021 г., регистрационный N 66058) (далее - Приказ N 734) </w:t>
            </w:r>
            <w:hyperlink r:id="rId444" w:anchor="P71936" w:history="1">
              <w:r w:rsidRPr="00B14BB7">
                <w:rPr>
                  <w:rFonts w:eastAsia="Times New Roman"/>
                  <w:color w:val="0000FF"/>
                  <w:sz w:val="22"/>
                  <w:szCs w:val="22"/>
                  <w:u w:val="single"/>
                  <w:lang w:eastAsia="ru-RU"/>
                </w:rPr>
                <w:t>&lt;7&gt;</w:t>
              </w:r>
            </w:hyperlink>
            <w:r w:rsidRPr="00B14BB7">
              <w:rPr>
                <w:rFonts w:eastAsia="Times New Roman"/>
                <w:sz w:val="22"/>
                <w:szCs w:val="22"/>
                <w:lang w:eastAsia="ru-RU"/>
              </w:rPr>
              <w:t>.</w:t>
            </w:r>
          </w:p>
        </w:tc>
        <w:tc>
          <w:tcPr>
            <w:tcW w:w="3260" w:type="dxa"/>
            <w:tcBorders>
              <w:top w:val="single" w:sz="4" w:space="0" w:color="auto"/>
              <w:left w:val="single" w:sz="4" w:space="0" w:color="auto"/>
              <w:bottom w:val="nil"/>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1. </w:t>
            </w:r>
            <w:hyperlink r:id="rId445" w:history="1">
              <w:r w:rsidRPr="00B14BB7">
                <w:rPr>
                  <w:rFonts w:eastAsia="Times New Roman"/>
                  <w:color w:val="0000FF"/>
                  <w:sz w:val="22"/>
                  <w:szCs w:val="22"/>
                  <w:u w:val="single"/>
                  <w:lang w:eastAsia="ru-RU"/>
                </w:rPr>
                <w:t>Подпункт 5 пункта 3 статьи 47</w:t>
              </w:r>
            </w:hyperlink>
            <w:r w:rsidRPr="00B14BB7">
              <w:rPr>
                <w:rFonts w:eastAsia="Times New Roman"/>
                <w:sz w:val="22"/>
                <w:szCs w:val="22"/>
                <w:lang w:eastAsia="ru-RU"/>
              </w:rPr>
              <w:t xml:space="preserve"> Воздушного кодекса Российской Федерации.</w:t>
            </w:r>
          </w:p>
        </w:tc>
      </w:tr>
      <w:tr w:rsidR="00B14BB7" w:rsidRPr="00B14BB7" w:rsidTr="00A12B00">
        <w:tc>
          <w:tcPr>
            <w:tcW w:w="7008" w:type="dxa"/>
            <w:vMerge/>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c>
          <w:tcPr>
            <w:tcW w:w="3260" w:type="dxa"/>
            <w:tcBorders>
              <w:top w:val="nil"/>
              <w:left w:val="single" w:sz="4" w:space="0" w:color="auto"/>
              <w:bottom w:val="nil"/>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2. </w:t>
            </w:r>
            <w:hyperlink r:id="rId446" w:history="1">
              <w:r w:rsidRPr="00B14BB7">
                <w:rPr>
                  <w:rFonts w:eastAsia="Times New Roman"/>
                  <w:color w:val="0000FF"/>
                  <w:sz w:val="22"/>
                  <w:szCs w:val="22"/>
                  <w:u w:val="single"/>
                  <w:lang w:eastAsia="ru-RU"/>
                </w:rPr>
                <w:t>Подпункт 5 пункта 3 статьи 1</w:t>
              </w:r>
            </w:hyperlink>
            <w:r w:rsidRPr="00B14BB7">
              <w:rPr>
                <w:rFonts w:eastAsia="Times New Roman"/>
                <w:sz w:val="22"/>
                <w:szCs w:val="22"/>
                <w:lang w:eastAsia="ru-RU"/>
              </w:rPr>
              <w:t xml:space="preserve"> Федерального закона N 135-ФЗ.</w:t>
            </w:r>
          </w:p>
        </w:tc>
      </w:tr>
      <w:tr w:rsidR="00B14BB7" w:rsidRPr="00B14BB7" w:rsidTr="00A12B00">
        <w:tc>
          <w:tcPr>
            <w:tcW w:w="7008" w:type="dxa"/>
            <w:vMerge/>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c>
          <w:tcPr>
            <w:tcW w:w="3260" w:type="dxa"/>
            <w:tcBorders>
              <w:top w:val="nil"/>
              <w:left w:val="single" w:sz="4" w:space="0" w:color="auto"/>
              <w:bottom w:val="nil"/>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3. </w:t>
            </w:r>
            <w:hyperlink r:id="rId447" w:history="1">
              <w:r w:rsidRPr="00B14BB7">
                <w:rPr>
                  <w:rFonts w:eastAsia="Times New Roman"/>
                  <w:color w:val="0000FF"/>
                  <w:sz w:val="22"/>
                  <w:szCs w:val="22"/>
                  <w:u w:val="single"/>
                  <w:lang w:eastAsia="ru-RU"/>
                </w:rPr>
                <w:t>Подпункт "г" пункта 1(1)</w:t>
              </w:r>
            </w:hyperlink>
            <w:r w:rsidRPr="00B14BB7">
              <w:rPr>
                <w:rFonts w:eastAsia="Times New Roman"/>
                <w:sz w:val="22"/>
                <w:szCs w:val="22"/>
                <w:lang w:eastAsia="ru-RU"/>
              </w:rPr>
              <w:t xml:space="preserve"> Положения.</w:t>
            </w:r>
          </w:p>
        </w:tc>
      </w:tr>
      <w:tr w:rsidR="00B14BB7" w:rsidRPr="00B14BB7" w:rsidTr="00A12B00">
        <w:tc>
          <w:tcPr>
            <w:tcW w:w="7008" w:type="dxa"/>
            <w:vMerge/>
            <w:tcBorders>
              <w:top w:val="single" w:sz="4" w:space="0" w:color="auto"/>
              <w:left w:val="single" w:sz="4" w:space="0" w:color="auto"/>
              <w:bottom w:val="single" w:sz="4" w:space="0" w:color="auto"/>
              <w:right w:val="single" w:sz="4" w:space="0" w:color="auto"/>
            </w:tcBorders>
            <w:vAlign w:val="center"/>
            <w:hideMark/>
          </w:tcPr>
          <w:p w:rsidR="00B14BB7" w:rsidRPr="00B14BB7" w:rsidRDefault="00B14BB7" w:rsidP="00B14BB7">
            <w:pPr>
              <w:rPr>
                <w:rFonts w:eastAsia="Times New Roman"/>
                <w:sz w:val="22"/>
                <w:szCs w:val="22"/>
                <w:lang w:eastAsia="ru-RU"/>
              </w:rPr>
            </w:pPr>
          </w:p>
        </w:tc>
        <w:tc>
          <w:tcPr>
            <w:tcW w:w="3260" w:type="dxa"/>
            <w:tcBorders>
              <w:top w:val="nil"/>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4. </w:t>
            </w:r>
            <w:hyperlink r:id="rId448" w:history="1">
              <w:r w:rsidRPr="00B14BB7">
                <w:rPr>
                  <w:rFonts w:eastAsia="Times New Roman"/>
                  <w:color w:val="0000FF"/>
                  <w:sz w:val="22"/>
                  <w:szCs w:val="22"/>
                  <w:u w:val="single"/>
                  <w:lang w:eastAsia="ru-RU"/>
                </w:rPr>
                <w:t>Пункт 4 статьи 3</w:t>
              </w:r>
            </w:hyperlink>
            <w:r w:rsidRPr="00B14BB7">
              <w:rPr>
                <w:rFonts w:eastAsia="Times New Roman"/>
                <w:sz w:val="22"/>
                <w:szCs w:val="22"/>
                <w:lang w:eastAsia="ru-RU"/>
              </w:rPr>
              <w:t xml:space="preserve"> Федерального закона N 116-ФЗ.</w:t>
            </w:r>
          </w:p>
        </w:tc>
      </w:tr>
    </w:tbl>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&lt;6&gt; Пункт 1 статьи 2 Федерального закона от 21 июля 1997 г. N 116-ФЗ "О промышленной безопасности опасных производственных объектов" (далее - Федеральный закон N 116-ФЗ).</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lastRenderedPageBreak/>
        <w:t>&lt;7&gt; В соответствии с пунктом 2 Приказа N 734 данный акт действует до 1 сентября 2026 г.</w:t>
      </w:r>
    </w:p>
    <w:p w:rsidR="00B14BB7" w:rsidRPr="00B14BB7" w:rsidRDefault="00B14BB7" w:rsidP="00B14BB7">
      <w:pPr>
        <w:suppressAutoHyphens/>
        <w:rPr>
          <w:rFonts w:eastAsia="Times New Roman"/>
          <w:b/>
          <w:lang w:eastAsia="ar-SA"/>
        </w:rPr>
      </w:pPr>
    </w:p>
    <w:p w:rsidR="00B14BB7" w:rsidRPr="00B14BB7" w:rsidRDefault="00B14BB7" w:rsidP="00B14BB7">
      <w:pPr>
        <w:suppressAutoHyphens/>
        <w:rPr>
          <w:rFonts w:eastAsia="Times New Roman"/>
          <w:lang w:eastAsia="ar-SA"/>
        </w:rPr>
      </w:pPr>
      <w:r w:rsidRPr="00B14BB7">
        <w:rPr>
          <w:rFonts w:eastAsia="Times New Roman"/>
          <w:b/>
          <w:lang w:eastAsia="ar-SA"/>
        </w:rPr>
        <w:t>Шестая подзона</w:t>
      </w:r>
      <w:r w:rsidRPr="00B14BB7">
        <w:rPr>
          <w:rFonts w:eastAsia="Times New Roman"/>
          <w:lang w:eastAsia="ar-SA"/>
        </w:rPr>
        <w:t xml:space="preserve"> приаэродромной территории аэродрома гражданской авиации Ростов-на-Дону (Платов):</w:t>
      </w:r>
    </w:p>
    <w:p w:rsidR="00B14BB7" w:rsidRPr="00B14BB7" w:rsidRDefault="00B14BB7" w:rsidP="00B14BB7">
      <w:pPr>
        <w:suppressAutoHyphens/>
        <w:rPr>
          <w:rFonts w:eastAsia="Times New Roman"/>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260"/>
      </w:tblGrid>
      <w:tr w:rsidR="00B14BB7" w:rsidRPr="00B14BB7" w:rsidTr="00A12B00">
        <w:tc>
          <w:tcPr>
            <w:tcW w:w="7008"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t>Перечень ограничений использования объектов недвижимости и осуществления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t>Обоснование ограничений</w:t>
            </w:r>
          </w:p>
        </w:tc>
      </w:tr>
      <w:tr w:rsidR="00B14BB7" w:rsidRPr="00B14BB7" w:rsidTr="00A12B00">
        <w:tc>
          <w:tcPr>
            <w:tcW w:w="7008"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В границах шестой подзоны запрещается размещать объекты, способствующие привлечению и массовому скоплению птиц.</w:t>
            </w:r>
          </w:p>
        </w:tc>
        <w:tc>
          <w:tcPr>
            <w:tcW w:w="3260"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1. </w:t>
            </w:r>
            <w:hyperlink r:id="rId449" w:history="1">
              <w:r w:rsidRPr="00B14BB7">
                <w:rPr>
                  <w:rFonts w:eastAsia="Times New Roman"/>
                  <w:color w:val="0000FF"/>
                  <w:sz w:val="22"/>
                  <w:szCs w:val="22"/>
                  <w:u w:val="single"/>
                  <w:lang w:eastAsia="ru-RU"/>
                </w:rPr>
                <w:t>Подпункт 6 пункта 3 статьи 47</w:t>
              </w:r>
            </w:hyperlink>
            <w:r w:rsidRPr="00B14BB7">
              <w:rPr>
                <w:rFonts w:eastAsia="Times New Roman"/>
                <w:sz w:val="22"/>
                <w:szCs w:val="22"/>
                <w:lang w:eastAsia="ru-RU"/>
              </w:rPr>
              <w:t xml:space="preserve"> Воздушного кодекса Российской Федерации.</w:t>
            </w:r>
          </w:p>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2. </w:t>
            </w:r>
            <w:hyperlink r:id="rId450" w:history="1">
              <w:r w:rsidRPr="00B14BB7">
                <w:rPr>
                  <w:rFonts w:eastAsia="Times New Roman"/>
                  <w:color w:val="0000FF"/>
                  <w:sz w:val="22"/>
                  <w:szCs w:val="22"/>
                  <w:u w:val="single"/>
                  <w:lang w:eastAsia="ru-RU"/>
                </w:rPr>
                <w:t>Подпункт 6 пункта 3 статьи 1</w:t>
              </w:r>
            </w:hyperlink>
            <w:r w:rsidRPr="00B14BB7">
              <w:rPr>
                <w:rFonts w:eastAsia="Times New Roman"/>
                <w:sz w:val="22"/>
                <w:szCs w:val="22"/>
                <w:lang w:eastAsia="ru-RU"/>
              </w:rPr>
              <w:t xml:space="preserve"> Федерального закона N 135-ФЗ.</w:t>
            </w:r>
          </w:p>
          <w:p w:rsidR="00B14BB7" w:rsidRPr="00B14BB7" w:rsidRDefault="00B14BB7" w:rsidP="00B14BB7">
            <w:pPr>
              <w:widowControl w:val="0"/>
              <w:autoSpaceDE w:val="0"/>
              <w:autoSpaceDN w:val="0"/>
              <w:jc w:val="both"/>
              <w:rPr>
                <w:rFonts w:eastAsia="Times New Roman"/>
                <w:sz w:val="22"/>
                <w:szCs w:val="22"/>
                <w:lang w:eastAsia="ru-RU"/>
              </w:rPr>
            </w:pPr>
            <w:r w:rsidRPr="00B14BB7">
              <w:rPr>
                <w:rFonts w:eastAsia="Times New Roman"/>
                <w:sz w:val="22"/>
                <w:szCs w:val="22"/>
                <w:lang w:eastAsia="ru-RU"/>
              </w:rPr>
              <w:t xml:space="preserve">3. </w:t>
            </w:r>
            <w:hyperlink r:id="rId451" w:history="1">
              <w:r w:rsidRPr="00B14BB7">
                <w:rPr>
                  <w:rFonts w:eastAsia="Times New Roman"/>
                  <w:color w:val="0000FF"/>
                  <w:sz w:val="22"/>
                  <w:szCs w:val="22"/>
                  <w:u w:val="single"/>
                  <w:lang w:eastAsia="ru-RU"/>
                </w:rPr>
                <w:t>Подпункт "д" пункта 1(1)</w:t>
              </w:r>
            </w:hyperlink>
            <w:r w:rsidRPr="00B14BB7">
              <w:rPr>
                <w:rFonts w:eastAsia="Times New Roman"/>
                <w:sz w:val="22"/>
                <w:szCs w:val="22"/>
                <w:lang w:eastAsia="ru-RU"/>
              </w:rPr>
              <w:t xml:space="preserve"> Положения.</w:t>
            </w:r>
          </w:p>
        </w:tc>
      </w:tr>
    </w:tbl>
    <w:p w:rsidR="00B14BB7" w:rsidRPr="00B14BB7" w:rsidRDefault="00B14BB7" w:rsidP="00B14BB7">
      <w:pPr>
        <w:suppressAutoHyphens/>
        <w:ind w:firstLine="567"/>
        <w:jc w:val="both"/>
        <w:rPr>
          <w:rFonts w:eastAsia="Times New Roman"/>
          <w:b/>
          <w:lang w:eastAsia="ar-SA"/>
        </w:rPr>
      </w:pPr>
    </w:p>
    <w:p w:rsidR="00B14BB7" w:rsidRPr="00B14BB7" w:rsidRDefault="00B14BB7" w:rsidP="00B14BB7">
      <w:pPr>
        <w:suppressAutoHyphens/>
        <w:ind w:firstLine="567"/>
        <w:jc w:val="both"/>
        <w:rPr>
          <w:rFonts w:eastAsia="Times New Roman"/>
          <w:lang w:eastAsia="ar-SA"/>
        </w:rPr>
      </w:pPr>
      <w:r w:rsidRPr="00B14BB7">
        <w:rPr>
          <w:rFonts w:eastAsia="Times New Roman"/>
          <w:b/>
          <w:lang w:eastAsia="ar-SA"/>
        </w:rPr>
        <w:t>Седьмая подзона</w:t>
      </w:r>
      <w:r w:rsidRPr="00B14BB7">
        <w:rPr>
          <w:rFonts w:eastAsia="Times New Roman"/>
          <w:lang w:eastAsia="ar-SA"/>
        </w:rPr>
        <w:t xml:space="preserve"> приаэродромной территории аэродрома гражданской авиации Ростов-на-Дону (Платов):</w:t>
      </w:r>
    </w:p>
    <w:p w:rsidR="00B14BB7" w:rsidRPr="00B14BB7" w:rsidRDefault="00B14BB7" w:rsidP="00B14BB7">
      <w:pPr>
        <w:suppressAutoHyphens/>
        <w:ind w:firstLine="567"/>
        <w:jc w:val="both"/>
        <w:rPr>
          <w:rFonts w:eastAsia="Times New Roman"/>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260"/>
      </w:tblGrid>
      <w:tr w:rsidR="00B14BB7" w:rsidRPr="00B14BB7" w:rsidTr="00A12B00">
        <w:tc>
          <w:tcPr>
            <w:tcW w:w="7008"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t>Перечень ограничений использования объектов недвижимости и осуществления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jc w:val="center"/>
              <w:rPr>
                <w:rFonts w:eastAsia="Times New Roman"/>
                <w:sz w:val="22"/>
                <w:szCs w:val="22"/>
                <w:lang w:eastAsia="ru-RU"/>
              </w:rPr>
            </w:pPr>
            <w:r w:rsidRPr="00B14BB7">
              <w:rPr>
                <w:rFonts w:eastAsia="Times New Roman"/>
                <w:sz w:val="22"/>
                <w:szCs w:val="22"/>
                <w:lang w:eastAsia="ru-RU"/>
              </w:rPr>
              <w:t>Обоснование ограничений</w:t>
            </w:r>
          </w:p>
        </w:tc>
      </w:tr>
      <w:tr w:rsidR="00B14BB7" w:rsidRPr="00B14BB7" w:rsidTr="00A12B00">
        <w:tc>
          <w:tcPr>
            <w:tcW w:w="7008"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В границах седьмой подзоны ввиду превышения уровня шумового воздействия в зоне запрета строительства нормируемых объектов запрещается размещать:</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а) палаты больниц и санаториев, операционные больниц;</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б) кабинеты врачей поликлиник, амбулаторий, диспансеров, больниц, санаториев;</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в) классные помещения, учебные кабинеты, учительские комнаты, аудитории образовательных организаций, конференц-залы, читальные залы библиотек;</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г) музыкальные классы;</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д) жилые комнаты квартир, домов стационарных организаций социального обслуживания, организации для детей-сирот и детей, оставшихся без попечения родителей, спальные помещения в школах-интернатах, дошкольных образовательных организациях, домов отдыха, пансионатов;</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е) жилые комнаты общежитий и номера гостиниц;</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ж) территории, непосредственно прилегающие к зданиям больниц и санаториев;</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з) территории, непосредственно прилегающие к зданиям жилых домов, домов отдыха, пансионатов, домов-интернатов для престарелых и инвалидов, дошкольных образовательных организаций и других образовательных организаций;</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и) территории, непосредственно прилегающие к зданиям гостиниц и общежитий;</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к) площадки отдыха, функционально выделенные на территории микрорайонов и групп жилых домов, домов отдыха, пансионатов, стационарных организаций социального обслуживания, организаций для детей-сирот и детей, оставшихся без попечения родителей, площадки дошкольных образовательных организаций и других образовательных организаций.</w:t>
            </w:r>
          </w:p>
        </w:tc>
        <w:tc>
          <w:tcPr>
            <w:tcW w:w="3260" w:type="dxa"/>
            <w:tcBorders>
              <w:top w:val="single" w:sz="4" w:space="0" w:color="auto"/>
              <w:left w:val="single" w:sz="4" w:space="0" w:color="auto"/>
              <w:bottom w:val="single" w:sz="4" w:space="0" w:color="auto"/>
              <w:right w:val="single" w:sz="4" w:space="0" w:color="auto"/>
            </w:tcBorders>
            <w:hideMark/>
          </w:tcPr>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 xml:space="preserve">1. </w:t>
            </w:r>
            <w:hyperlink r:id="rId452" w:history="1">
              <w:r w:rsidRPr="00B14BB7">
                <w:rPr>
                  <w:rFonts w:eastAsia="Times New Roman"/>
                  <w:color w:val="0000FF"/>
                  <w:sz w:val="22"/>
                  <w:szCs w:val="22"/>
                  <w:u w:val="single"/>
                  <w:lang w:eastAsia="ru-RU"/>
                </w:rPr>
                <w:t>Подпункт 7 пункта 3 статьи 47</w:t>
              </w:r>
            </w:hyperlink>
            <w:r w:rsidRPr="00B14BB7">
              <w:rPr>
                <w:rFonts w:eastAsia="Times New Roman"/>
                <w:sz w:val="22"/>
                <w:szCs w:val="22"/>
                <w:lang w:eastAsia="ru-RU"/>
              </w:rPr>
              <w:t xml:space="preserve"> Воздушного кодекса Российской Федерации.</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 xml:space="preserve">2. </w:t>
            </w:r>
            <w:hyperlink r:id="rId453" w:history="1">
              <w:r w:rsidRPr="00B14BB7">
                <w:rPr>
                  <w:rFonts w:eastAsia="Times New Roman"/>
                  <w:color w:val="0000FF"/>
                  <w:sz w:val="22"/>
                  <w:szCs w:val="22"/>
                  <w:u w:val="single"/>
                  <w:lang w:eastAsia="ru-RU"/>
                </w:rPr>
                <w:t>Подпункт 7 пункта 3 статьи 1</w:t>
              </w:r>
            </w:hyperlink>
            <w:r w:rsidRPr="00B14BB7">
              <w:rPr>
                <w:rFonts w:eastAsia="Times New Roman"/>
                <w:sz w:val="22"/>
                <w:szCs w:val="22"/>
                <w:lang w:eastAsia="ru-RU"/>
              </w:rPr>
              <w:t xml:space="preserve"> Федерального закона N 135-ФЗ.</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 xml:space="preserve">3. </w:t>
            </w:r>
            <w:hyperlink r:id="rId454" w:history="1">
              <w:r w:rsidRPr="00B14BB7">
                <w:rPr>
                  <w:rFonts w:eastAsia="Times New Roman"/>
                  <w:color w:val="0000FF"/>
                  <w:sz w:val="22"/>
                  <w:szCs w:val="22"/>
                  <w:u w:val="single"/>
                  <w:lang w:eastAsia="ru-RU"/>
                </w:rPr>
                <w:t>Подпункт "е" пункта 1(1)</w:t>
              </w:r>
            </w:hyperlink>
            <w:r w:rsidRPr="00B14BB7">
              <w:rPr>
                <w:rFonts w:eastAsia="Times New Roman"/>
                <w:sz w:val="22"/>
                <w:szCs w:val="22"/>
                <w:lang w:eastAsia="ru-RU"/>
              </w:rPr>
              <w:t xml:space="preserve"> Положения.</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 xml:space="preserve">4. </w:t>
            </w:r>
            <w:hyperlink r:id="rId455" w:history="1">
              <w:r w:rsidRPr="00B14BB7">
                <w:rPr>
                  <w:rFonts w:eastAsia="Times New Roman"/>
                  <w:color w:val="0000FF"/>
                  <w:sz w:val="22"/>
                  <w:szCs w:val="22"/>
                  <w:u w:val="single"/>
                  <w:lang w:eastAsia="ru-RU"/>
                </w:rPr>
                <w:t>Пункт 4 статьи 1</w:t>
              </w:r>
            </w:hyperlink>
            <w:r w:rsidRPr="00B14BB7">
              <w:rPr>
                <w:rFonts w:eastAsia="Times New Roman"/>
                <w:sz w:val="22"/>
                <w:szCs w:val="22"/>
                <w:lang w:eastAsia="ru-RU"/>
              </w:rPr>
              <w:t xml:space="preserve">, </w:t>
            </w:r>
            <w:hyperlink r:id="rId456" w:history="1">
              <w:r w:rsidRPr="00B14BB7">
                <w:rPr>
                  <w:rFonts w:eastAsia="Times New Roman"/>
                  <w:color w:val="0000FF"/>
                  <w:sz w:val="22"/>
                  <w:szCs w:val="22"/>
                  <w:u w:val="single"/>
                  <w:lang w:eastAsia="ru-RU"/>
                </w:rPr>
                <w:t>пункт 7 статьи 30</w:t>
              </w:r>
            </w:hyperlink>
            <w:r w:rsidRPr="00B14BB7">
              <w:rPr>
                <w:rFonts w:eastAsia="Times New Roman"/>
                <w:sz w:val="22"/>
                <w:szCs w:val="22"/>
                <w:lang w:eastAsia="ru-RU"/>
              </w:rPr>
              <w:t xml:space="preserve"> Градостроительного кодекса Российской Федерации.</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 xml:space="preserve">5. </w:t>
            </w:r>
            <w:hyperlink r:id="rId457" w:history="1">
              <w:r w:rsidRPr="00B14BB7">
                <w:rPr>
                  <w:rFonts w:eastAsia="Times New Roman"/>
                  <w:color w:val="0000FF"/>
                  <w:sz w:val="22"/>
                  <w:szCs w:val="22"/>
                  <w:u w:val="single"/>
                  <w:lang w:eastAsia="ru-RU"/>
                </w:rPr>
                <w:t>Пункт 1 статьи 23</w:t>
              </w:r>
            </w:hyperlink>
            <w:r w:rsidRPr="00B14BB7">
              <w:rPr>
                <w:rFonts w:eastAsia="Times New Roman"/>
                <w:sz w:val="22"/>
                <w:szCs w:val="22"/>
                <w:lang w:eastAsia="ru-RU"/>
              </w:rPr>
              <w:t xml:space="preserve"> Федерального закона от 30 марта 1999 г. N 52-ФЗ "О санитарно-эпидемиологическом благополучии населения".</w:t>
            </w:r>
          </w:p>
          <w:p w:rsidR="00B14BB7" w:rsidRPr="00B14BB7" w:rsidRDefault="00B14BB7" w:rsidP="00B14BB7">
            <w:pPr>
              <w:widowControl w:val="0"/>
              <w:autoSpaceDE w:val="0"/>
              <w:autoSpaceDN w:val="0"/>
              <w:ind w:firstLine="283"/>
              <w:jc w:val="both"/>
              <w:rPr>
                <w:rFonts w:eastAsia="Times New Roman"/>
                <w:sz w:val="22"/>
                <w:szCs w:val="22"/>
                <w:lang w:eastAsia="ru-RU"/>
              </w:rPr>
            </w:pPr>
            <w:r w:rsidRPr="00B14BB7">
              <w:rPr>
                <w:rFonts w:eastAsia="Times New Roman"/>
                <w:sz w:val="22"/>
                <w:szCs w:val="22"/>
                <w:lang w:eastAsia="ru-RU"/>
              </w:rPr>
              <w:t xml:space="preserve">6. Санитарные правила и нормы </w:t>
            </w:r>
            <w:hyperlink r:id="rId458" w:history="1">
              <w:r w:rsidRPr="00B14BB7">
                <w:rPr>
                  <w:rFonts w:eastAsia="Times New Roman"/>
                  <w:color w:val="0000FF"/>
                  <w:sz w:val="22"/>
                  <w:szCs w:val="22"/>
                  <w:u w:val="single"/>
                  <w:lang w:eastAsia="ru-RU"/>
                </w:rPr>
                <w:t>СанПиН 1.2.3685-21</w:t>
              </w:r>
            </w:hyperlink>
            <w:r w:rsidRPr="00B14BB7">
              <w:rPr>
                <w:rFonts w:eastAsia="Times New Roman"/>
                <w:sz w:val="22"/>
                <w:szCs w:val="22"/>
                <w:lang w:eastAsia="ru-RU"/>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N 2.</w:t>
            </w:r>
          </w:p>
        </w:tc>
      </w:tr>
    </w:tbl>
    <w:p w:rsidR="00B14BB7" w:rsidRPr="00B14BB7" w:rsidRDefault="00B14BB7" w:rsidP="00B14BB7">
      <w:pPr>
        <w:suppressAutoHyphens/>
        <w:jc w:val="both"/>
        <w:rPr>
          <w:rFonts w:eastAsia="Times New Roman"/>
          <w:lang w:eastAsia="ar-SA"/>
        </w:rPr>
      </w:pPr>
    </w:p>
    <w:p w:rsidR="00B14BB7" w:rsidRPr="00B14BB7" w:rsidRDefault="00B14BB7" w:rsidP="00B14BB7">
      <w:pPr>
        <w:suppressAutoHyphens/>
        <w:jc w:val="both"/>
        <w:rPr>
          <w:rFonts w:eastAsia="Times New Roman"/>
          <w:b/>
          <w:lang w:eastAsia="ar-SA"/>
        </w:rPr>
      </w:pPr>
    </w:p>
    <w:p w:rsidR="00B14BB7" w:rsidRPr="00B14BB7" w:rsidRDefault="00B14BB7" w:rsidP="00B14BB7">
      <w:pPr>
        <w:suppressAutoHyphens/>
        <w:jc w:val="both"/>
        <w:rPr>
          <w:rFonts w:eastAsia="Times New Roman"/>
          <w:b/>
          <w:lang w:eastAsia="ar-SA"/>
        </w:rPr>
      </w:pPr>
    </w:p>
    <w:p w:rsidR="00B14BB7" w:rsidRPr="00B14BB7" w:rsidRDefault="00B14BB7" w:rsidP="00B14BB7">
      <w:pPr>
        <w:suppressAutoHyphens/>
        <w:jc w:val="both"/>
        <w:rPr>
          <w:rFonts w:eastAsia="Times New Roman"/>
          <w:b/>
          <w:lang w:eastAsia="ar-SA"/>
        </w:rPr>
      </w:pPr>
      <w:r w:rsidRPr="00B14BB7">
        <w:rPr>
          <w:rFonts w:eastAsia="Times New Roman"/>
          <w:b/>
          <w:lang w:eastAsia="ar-SA"/>
        </w:rPr>
        <w:lastRenderedPageBreak/>
        <w:t>Статья 44.5. Зоны санитарной охраны источников водоснабжения</w:t>
      </w:r>
    </w:p>
    <w:p w:rsidR="00B14BB7" w:rsidRPr="00B14BB7" w:rsidRDefault="00B14BB7" w:rsidP="00B14BB7">
      <w:pPr>
        <w:suppressAutoHyphens/>
        <w:ind w:firstLine="567"/>
        <w:rPr>
          <w:rFonts w:eastAsia="Times New Roman"/>
          <w:lang w:eastAsia="ar-SA"/>
        </w:rPr>
      </w:pP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1. Зона санитарной охраны (далее по тексту - ЗСО) источников водоснабжения организуются в составе трёх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B14BB7" w:rsidRPr="00B14BB7" w:rsidRDefault="00B14BB7" w:rsidP="00B14BB7">
      <w:pPr>
        <w:suppressAutoHyphens/>
        <w:ind w:firstLine="567"/>
        <w:rPr>
          <w:rFonts w:eastAsia="Times New Roman"/>
          <w:lang w:eastAsia="ar-SA"/>
        </w:rPr>
      </w:pPr>
      <w:r w:rsidRPr="00B14BB7">
        <w:rPr>
          <w:rFonts w:eastAsia="Times New Roman"/>
          <w:lang w:eastAsia="ar-SA"/>
        </w:rPr>
        <w:t xml:space="preserve">3. Санитарная охрана водоводов обеспечивается санитарно-защитной полосой.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4. В каждом из трёх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p>
    <w:p w:rsidR="00B14BB7" w:rsidRPr="00B14BB7" w:rsidRDefault="00B14BB7" w:rsidP="00B14BB7">
      <w:pPr>
        <w:suppressAutoHyphens/>
        <w:ind w:firstLine="567"/>
        <w:jc w:val="both"/>
        <w:rPr>
          <w:rFonts w:eastAsia="Times New Roman"/>
          <w:lang w:eastAsia="ar-SA"/>
        </w:rPr>
      </w:pPr>
      <w:r w:rsidRPr="00B14BB7">
        <w:rPr>
          <w:rFonts w:eastAsia="Times New Roman"/>
          <w:lang w:eastAsia="ar-SA"/>
        </w:rPr>
        <w:t xml:space="preserve">5. Границы поясов ЗСО источников водоснабжения определяются в соответствии с санитарными правилами и нормами СанПиН 2.1.4.1110-02 «Зоны санитарной охраны источников водоснабжения и водопроводов питьевого назначения». </w:t>
      </w:r>
    </w:p>
    <w:p w:rsidR="00B14BB7" w:rsidRDefault="00B14BB7" w:rsidP="00B14BB7">
      <w:pPr>
        <w:suppressAutoHyphens/>
        <w:ind w:firstLine="567"/>
        <w:jc w:val="both"/>
        <w:rPr>
          <w:rFonts w:eastAsia="Times New Roman"/>
          <w:lang w:eastAsia="ar-SA"/>
        </w:rPr>
      </w:pPr>
      <w:r w:rsidRPr="00B14BB7">
        <w:rPr>
          <w:rFonts w:eastAsia="Times New Roman"/>
          <w:lang w:eastAsia="ar-SA"/>
        </w:rPr>
        <w:t>6. Размещение открытых и закрытых стоянок не допускается в первом, втором, третьем поясах ЗСО водозаборов хозяйственно-питьевого назначения.</w:t>
      </w:r>
    </w:p>
    <w:p w:rsidR="00E2125B" w:rsidRDefault="00E2125B" w:rsidP="00B14BB7">
      <w:pPr>
        <w:suppressAutoHyphens/>
        <w:ind w:firstLine="567"/>
        <w:jc w:val="both"/>
        <w:rPr>
          <w:rFonts w:eastAsia="Times New Roman"/>
          <w:lang w:eastAsia="ar-SA"/>
        </w:rPr>
      </w:pPr>
    </w:p>
    <w:p w:rsidR="00E2125B" w:rsidRDefault="00E2125B" w:rsidP="00B14BB7">
      <w:pPr>
        <w:suppressAutoHyphens/>
        <w:ind w:firstLine="567"/>
        <w:jc w:val="both"/>
        <w:rPr>
          <w:rFonts w:eastAsia="Times New Roman"/>
          <w:lang w:eastAsia="ar-SA"/>
        </w:rPr>
      </w:pPr>
    </w:p>
    <w:p w:rsidR="00E2125B" w:rsidRPr="00E2125B" w:rsidRDefault="00E2125B" w:rsidP="00E2125B">
      <w:pPr>
        <w:keepNext/>
        <w:tabs>
          <w:tab w:val="left" w:pos="567"/>
          <w:tab w:val="left" w:pos="7065"/>
        </w:tabs>
        <w:spacing w:before="120"/>
        <w:jc w:val="center"/>
        <w:outlineLvl w:val="1"/>
        <w:rPr>
          <w:b/>
          <w:bCs/>
          <w:i/>
          <w:iCs/>
          <w:caps/>
        </w:rPr>
      </w:pPr>
      <w:r w:rsidRPr="00E2125B">
        <w:rPr>
          <w:b/>
          <w:bCs/>
          <w:i/>
          <w:iCs/>
          <w:caps/>
          <w:lang w:val="en-US"/>
        </w:rPr>
        <w:t>II</w:t>
      </w:r>
      <w:r w:rsidRPr="00E2125B">
        <w:rPr>
          <w:b/>
          <w:bCs/>
          <w:i/>
          <w:iCs/>
          <w:caps/>
        </w:rPr>
        <w:t>. ГРАДОСТРОИТЕЛЬНЫЕ РЕГЛАМЕНТЫ</w:t>
      </w:r>
    </w:p>
    <w:p w:rsidR="00E2125B" w:rsidRPr="00E2125B" w:rsidRDefault="00E2125B" w:rsidP="00E2125B">
      <w:pPr>
        <w:keepNext/>
        <w:tabs>
          <w:tab w:val="left" w:pos="567"/>
          <w:tab w:val="left" w:pos="7065"/>
        </w:tabs>
        <w:spacing w:before="120"/>
        <w:jc w:val="center"/>
        <w:outlineLvl w:val="1"/>
        <w:rPr>
          <w:b/>
          <w:bCs/>
          <w:iCs/>
          <w:caps/>
        </w:rPr>
      </w:pPr>
      <w:r w:rsidRPr="00E2125B">
        <w:rPr>
          <w:b/>
          <w:bCs/>
          <w:iCs/>
          <w:caps/>
        </w:rPr>
        <w:t>ЖИЛЫЕ ЗОНЫ</w:t>
      </w:r>
    </w:p>
    <w:p w:rsidR="00E2125B" w:rsidRPr="00E2125B" w:rsidRDefault="00E2125B" w:rsidP="00E2125B">
      <w:pPr>
        <w:keepNext/>
        <w:spacing w:before="240" w:after="60"/>
        <w:jc w:val="center"/>
        <w:outlineLvl w:val="2"/>
        <w:rPr>
          <w:rFonts w:eastAsia="Calibri"/>
          <w:b/>
          <w:bCs/>
          <w:color w:val="000000"/>
          <w:u w:val="single"/>
          <w:lang w:eastAsia="en-US"/>
        </w:rPr>
      </w:pPr>
      <w:r w:rsidRPr="00E2125B">
        <w:rPr>
          <w:rFonts w:eastAsia="Calibri"/>
          <w:b/>
          <w:bCs/>
          <w:color w:val="000000"/>
          <w:u w:val="single"/>
          <w:lang w:eastAsia="en-US"/>
        </w:rPr>
        <w:t>ЗОНА ЗАСТРОЙКИ ИНДИВИДУАЛЬНЫМИ ЖИЛЫМИ ДОМАМИ (Ж-1)</w:t>
      </w:r>
    </w:p>
    <w:p w:rsidR="00E2125B" w:rsidRPr="00E2125B" w:rsidRDefault="00E2125B" w:rsidP="00E2125B">
      <w:pPr>
        <w:rPr>
          <w:rFonts w:eastAsia="Calibri"/>
          <w:color w:val="000000"/>
          <w:lang w:eastAsia="en-US"/>
        </w:rPr>
      </w:pPr>
    </w:p>
    <w:p w:rsidR="00E2125B" w:rsidRPr="00E2125B" w:rsidRDefault="00E2125B" w:rsidP="00E2125B">
      <w:pPr>
        <w:numPr>
          <w:ilvl w:val="0"/>
          <w:numId w:val="7"/>
        </w:numPr>
        <w:spacing w:after="200" w:line="276" w:lineRule="auto"/>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p w:rsidR="00E2125B" w:rsidRPr="00E2125B" w:rsidRDefault="00E2125B" w:rsidP="00E2125B">
      <w:pPr>
        <w:jc w:val="both"/>
        <w:rPr>
          <w:rFonts w:eastAsia="Calibri"/>
          <w:b/>
          <w:color w:val="000000"/>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809"/>
        <w:gridCol w:w="4395"/>
        <w:gridCol w:w="3827"/>
      </w:tblGrid>
      <w:tr w:rsidR="00E2125B" w:rsidRPr="00E2125B" w:rsidTr="00E2125B">
        <w:trPr>
          <w:trHeight w:val="552"/>
        </w:trPr>
        <w:tc>
          <w:tcPr>
            <w:tcW w:w="1809"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4395"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p w:rsidR="00E2125B" w:rsidRPr="00E2125B" w:rsidRDefault="00E2125B" w:rsidP="00E2125B">
            <w:pPr>
              <w:jc w:val="center"/>
              <w:rPr>
                <w:color w:val="000000"/>
              </w:rPr>
            </w:pPr>
            <w:r w:rsidRPr="00E2125B">
              <w:rPr>
                <w:color w:val="000000"/>
                <w:sz w:val="16"/>
                <w:szCs w:val="16"/>
              </w:rPr>
              <w:t>ТРЕБОВАНИЯ</w:t>
            </w:r>
            <w:r w:rsidRPr="00E2125B">
              <w:rPr>
                <w:bCs/>
                <w:color w:val="000000"/>
                <w:sz w:val="16"/>
                <w:szCs w:val="16"/>
              </w:rPr>
              <w:t xml:space="preserve"> К АРХИТЕКТУРНО-ГРАДОСТРОИТЕЛЬНОМУ ОБЛИКУ ОБЪЕКТОВ КАПИТАЛЬНОГО СТРОИТЕЛЬСТВА</w:t>
            </w:r>
          </w:p>
          <w:p w:rsidR="00E2125B" w:rsidRPr="00E2125B" w:rsidRDefault="00E2125B" w:rsidP="00E2125B">
            <w:pPr>
              <w:jc w:val="center"/>
              <w:rPr>
                <w:color w:val="000000"/>
                <w:sz w:val="16"/>
                <w:szCs w:val="16"/>
              </w:rPr>
            </w:pPr>
          </w:p>
        </w:tc>
        <w:tc>
          <w:tcPr>
            <w:tcW w:w="3827"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809"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2.1Для индивидуального жилищного строительства </w:t>
            </w:r>
          </w:p>
          <w:p w:rsidR="00E2125B" w:rsidRPr="00E2125B" w:rsidRDefault="00E2125B" w:rsidP="00E2125B">
            <w:pPr>
              <w:rPr>
                <w:color w:val="000000"/>
                <w:sz w:val="20"/>
                <w:szCs w:val="20"/>
              </w:rPr>
            </w:pPr>
          </w:p>
        </w:tc>
        <w:tc>
          <w:tcPr>
            <w:tcW w:w="4395"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- 2000кв.м;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2125B" w:rsidRPr="00E2125B" w:rsidRDefault="00E2125B" w:rsidP="00E2125B">
            <w:pPr>
              <w:rPr>
                <w:color w:val="000000"/>
                <w:sz w:val="20"/>
                <w:szCs w:val="20"/>
                <w:lang w:eastAsia="ru-RU"/>
              </w:rPr>
            </w:pPr>
            <w:r w:rsidRPr="00E2125B">
              <w:rPr>
                <w:color w:val="000000"/>
                <w:sz w:val="20"/>
                <w:szCs w:val="20"/>
                <w:lang w:eastAsia="ru-RU"/>
              </w:rPr>
              <w:t>выращивание сельскохозяйственных культур;</w:t>
            </w:r>
          </w:p>
          <w:p w:rsidR="00E2125B" w:rsidRPr="00E2125B" w:rsidRDefault="00E2125B" w:rsidP="00E2125B">
            <w:pPr>
              <w:rPr>
                <w:color w:val="000000"/>
                <w:sz w:val="20"/>
                <w:szCs w:val="20"/>
              </w:rPr>
            </w:pPr>
            <w:r w:rsidRPr="00E2125B">
              <w:rPr>
                <w:color w:val="000000"/>
                <w:sz w:val="20"/>
                <w:szCs w:val="20"/>
                <w:lang w:eastAsia="ru-RU"/>
              </w:rPr>
              <w:t>размещение индивидуальных гаражей и хозяйственных построек</w:t>
            </w:r>
          </w:p>
        </w:tc>
      </w:tr>
      <w:tr w:rsidR="00E2125B" w:rsidRPr="00E2125B" w:rsidTr="00E2125B">
        <w:tc>
          <w:tcPr>
            <w:tcW w:w="1809" w:type="dxa"/>
            <w:tcBorders>
              <w:top w:val="single" w:sz="4" w:space="0" w:color="auto"/>
            </w:tcBorders>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 xml:space="preserve">2.2 Для ведения </w:t>
            </w:r>
            <w:r w:rsidRPr="00E2125B">
              <w:rPr>
                <w:color w:val="000000"/>
                <w:sz w:val="20"/>
                <w:szCs w:val="20"/>
              </w:rPr>
              <w:lastRenderedPageBreak/>
              <w:t>личного подсобного хозяйства (приусадебный земельный участок)</w:t>
            </w:r>
          </w:p>
        </w:tc>
        <w:tc>
          <w:tcPr>
            <w:tcW w:w="4395" w:type="dxa"/>
            <w:tcBorders>
              <w:top w:val="single" w:sz="4" w:space="0" w:color="auto"/>
            </w:tcBorders>
          </w:tcPr>
          <w:p w:rsidR="00E2125B" w:rsidRPr="00E2125B" w:rsidRDefault="00E2125B" w:rsidP="00E2125B">
            <w:pPr>
              <w:rPr>
                <w:color w:val="000000"/>
                <w:sz w:val="20"/>
                <w:szCs w:val="20"/>
              </w:rPr>
            </w:pPr>
            <w:r w:rsidRPr="00E2125B">
              <w:rPr>
                <w:color w:val="000000"/>
                <w:sz w:val="20"/>
                <w:szCs w:val="20"/>
              </w:rPr>
              <w:lastRenderedPageBreak/>
              <w:t xml:space="preserve">1) Минимальные размеры земельного участка – </w:t>
            </w:r>
            <w:r w:rsidRPr="00E2125B">
              <w:rPr>
                <w:color w:val="000000"/>
                <w:sz w:val="20"/>
                <w:szCs w:val="20"/>
              </w:rPr>
              <w:lastRenderedPageBreak/>
              <w:t>600кв.м;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- 2000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827" w:type="dxa"/>
            <w:tcBorders>
              <w:top w:val="single" w:sz="4" w:space="0" w:color="auto"/>
            </w:tcBorders>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lastRenderedPageBreak/>
              <w:t xml:space="preserve">Размещение жилого дома, указанного в </w:t>
            </w:r>
            <w:r w:rsidRPr="00E2125B">
              <w:rPr>
                <w:color w:val="000000"/>
                <w:sz w:val="20"/>
                <w:szCs w:val="20"/>
                <w:lang w:eastAsia="ru-RU"/>
              </w:rPr>
              <w:lastRenderedPageBreak/>
              <w:t xml:space="preserve">описании вида разрешенного использования с </w:t>
            </w:r>
            <w:hyperlink w:anchor="Par140" w:tooltip="2.1" w:history="1">
              <w:r w:rsidRPr="00E2125B">
                <w:rPr>
                  <w:color w:val="000000"/>
                  <w:sz w:val="20"/>
                  <w:szCs w:val="20"/>
                  <w:lang w:eastAsia="ru-RU"/>
                </w:rPr>
                <w:t>кодом 2.1</w:t>
              </w:r>
            </w:hyperlink>
            <w:r w:rsidRPr="00E2125B">
              <w:rPr>
                <w:color w:val="000000"/>
                <w:sz w:val="20"/>
                <w:szCs w:val="20"/>
                <w:lang w:eastAsia="ru-RU"/>
              </w:rPr>
              <w:t>;</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производство сельскохозяйственной продукции;</w:t>
            </w:r>
          </w:p>
          <w:p w:rsidR="00E2125B" w:rsidRPr="00E2125B" w:rsidRDefault="00E2125B" w:rsidP="00E2125B">
            <w:pPr>
              <w:widowControl w:val="0"/>
              <w:autoSpaceDE w:val="0"/>
              <w:autoSpaceDN w:val="0"/>
              <w:adjustRightInd w:val="0"/>
              <w:rPr>
                <w:color w:val="000000"/>
                <w:sz w:val="20"/>
                <w:szCs w:val="20"/>
                <w:lang w:eastAsia="ru-RU"/>
              </w:rPr>
            </w:pP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гаража и иных вспомогательных сооружений;</w:t>
            </w:r>
          </w:p>
          <w:p w:rsidR="00E2125B" w:rsidRPr="00E2125B" w:rsidRDefault="00E2125B" w:rsidP="00E2125B">
            <w:pPr>
              <w:rPr>
                <w:color w:val="000000"/>
                <w:sz w:val="20"/>
                <w:szCs w:val="20"/>
                <w:lang w:eastAsia="ru-RU"/>
              </w:rPr>
            </w:pPr>
            <w:r w:rsidRPr="00E2125B">
              <w:rPr>
                <w:color w:val="000000"/>
                <w:sz w:val="20"/>
                <w:szCs w:val="20"/>
                <w:lang w:eastAsia="ru-RU"/>
              </w:rPr>
              <w:t>содержание сельскохозяйственных животных</w:t>
            </w:r>
          </w:p>
        </w:tc>
      </w:tr>
      <w:tr w:rsidR="00E2125B" w:rsidRPr="00E2125B" w:rsidTr="00E2125B">
        <w:tc>
          <w:tcPr>
            <w:tcW w:w="1809"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lastRenderedPageBreak/>
              <w:t xml:space="preserve">2.3Блокированная жилая застройка </w:t>
            </w:r>
          </w:p>
          <w:p w:rsidR="00E2125B" w:rsidRPr="00E2125B" w:rsidRDefault="00E2125B" w:rsidP="00E2125B">
            <w:pPr>
              <w:snapToGrid w:val="0"/>
              <w:jc w:val="both"/>
              <w:rPr>
                <w:rFonts w:eastAsia="Calibri"/>
                <w:color w:val="000000"/>
                <w:sz w:val="22"/>
                <w:szCs w:val="22"/>
              </w:rPr>
            </w:pPr>
          </w:p>
        </w:tc>
        <w:tc>
          <w:tcPr>
            <w:tcW w:w="4395" w:type="dxa"/>
            <w:shd w:val="clear" w:color="auto" w:fill="auto"/>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w:t>
            </w:r>
            <w:r w:rsidRPr="00E2125B">
              <w:rPr>
                <w:b/>
                <w:color w:val="000000"/>
                <w:sz w:val="20"/>
                <w:szCs w:val="20"/>
                <w:u w:val="single"/>
              </w:rPr>
              <w:t>200 кв.</w:t>
            </w:r>
            <w:r w:rsidRPr="00E2125B">
              <w:rPr>
                <w:color w:val="000000"/>
                <w:sz w:val="20"/>
                <w:szCs w:val="20"/>
              </w:rPr>
              <w:t xml:space="preserve"> м. При условии подключения к центральной канализации минимальные размеры – не нормируется;</w:t>
            </w:r>
          </w:p>
          <w:p w:rsidR="00E2125B" w:rsidRPr="00E2125B" w:rsidRDefault="00E2125B" w:rsidP="00E2125B">
            <w:pPr>
              <w:shd w:val="clear" w:color="auto" w:fill="FFFFFF"/>
              <w:rPr>
                <w:color w:val="000000"/>
                <w:sz w:val="20"/>
                <w:szCs w:val="20"/>
                <w:lang w:eastAsia="ru-RU"/>
              </w:rPr>
            </w:pPr>
            <w:r w:rsidRPr="00E2125B">
              <w:rPr>
                <w:color w:val="000000"/>
                <w:sz w:val="20"/>
                <w:szCs w:val="20"/>
              </w:rPr>
              <w:t>2) Максимальная площадь земельного участка – 2000 кв. м</w:t>
            </w:r>
            <w:r w:rsidRPr="00E2125B">
              <w:rPr>
                <w:color w:val="000000"/>
                <w:sz w:val="20"/>
                <w:szCs w:val="20"/>
                <w:lang w:eastAsia="ru-RU"/>
              </w:rPr>
              <w:t xml:space="preserve"> для одной блок-секции</w:t>
            </w:r>
            <w:r w:rsidRPr="00E2125B">
              <w:rPr>
                <w:color w:val="000000"/>
                <w:sz w:val="20"/>
                <w:szCs w:val="20"/>
              </w:rPr>
              <w:t>;</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t>4) Отступ от границы земельного участка, со стороны блокирования с другими зданиями не предусмотрен;</w:t>
            </w:r>
          </w:p>
          <w:p w:rsidR="00E2125B" w:rsidRPr="00E2125B" w:rsidRDefault="00E2125B" w:rsidP="00E2125B">
            <w:pPr>
              <w:rPr>
                <w:color w:val="000000"/>
                <w:sz w:val="20"/>
                <w:szCs w:val="20"/>
              </w:rPr>
            </w:pPr>
            <w:r w:rsidRPr="00E2125B">
              <w:rPr>
                <w:color w:val="000000"/>
                <w:sz w:val="20"/>
                <w:szCs w:val="20"/>
              </w:rPr>
              <w:t>5)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6) Предельная высота зданий, строений, сооружений от уровня земли не более 20 м;</w:t>
            </w:r>
          </w:p>
          <w:p w:rsidR="00E2125B" w:rsidRPr="00E2125B" w:rsidRDefault="00E2125B" w:rsidP="00E2125B">
            <w:pPr>
              <w:rPr>
                <w:color w:val="000000"/>
                <w:sz w:val="20"/>
                <w:szCs w:val="20"/>
              </w:rPr>
            </w:pPr>
            <w:r w:rsidRPr="00E2125B">
              <w:rPr>
                <w:color w:val="000000"/>
                <w:sz w:val="20"/>
                <w:szCs w:val="20"/>
              </w:rPr>
              <w:t>7) Предельное количество этажей – 3 этажа (включая мансардный этаж);</w:t>
            </w:r>
          </w:p>
          <w:p w:rsidR="00E2125B" w:rsidRPr="00E2125B" w:rsidRDefault="00E2125B" w:rsidP="00E2125B">
            <w:pPr>
              <w:rPr>
                <w:color w:val="000000"/>
                <w:sz w:val="20"/>
                <w:szCs w:val="20"/>
              </w:rPr>
            </w:pPr>
            <w:r w:rsidRPr="00E2125B">
              <w:rPr>
                <w:color w:val="000000"/>
                <w:sz w:val="20"/>
                <w:szCs w:val="20"/>
              </w:rPr>
              <w:t>8) Максимальный процент застройки земельного участка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9) Максимальный процент застройки земельного участка в условиях реконструкции сложившейся застройки- 70%.</w:t>
            </w:r>
          </w:p>
          <w:p w:rsidR="00E2125B" w:rsidRPr="00E2125B" w:rsidRDefault="00E2125B" w:rsidP="00E2125B">
            <w:pPr>
              <w:rPr>
                <w:color w:val="000000"/>
                <w:sz w:val="20"/>
                <w:szCs w:val="20"/>
              </w:rPr>
            </w:pPr>
            <w:r w:rsidRPr="00E2125B">
              <w:rPr>
                <w:color w:val="000000"/>
                <w:sz w:val="20"/>
                <w:szCs w:val="20"/>
              </w:rPr>
              <w:t>10) 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E2125B" w:rsidRPr="00E2125B" w:rsidRDefault="00E2125B" w:rsidP="00E2125B">
            <w:pPr>
              <w:rPr>
                <w:color w:val="000000"/>
                <w:sz w:val="20"/>
                <w:szCs w:val="20"/>
                <w:lang w:eastAsia="ru-RU"/>
              </w:rPr>
            </w:pPr>
            <w:r w:rsidRPr="00E2125B">
              <w:rPr>
                <w:color w:val="000000"/>
                <w:sz w:val="20"/>
                <w:szCs w:val="20"/>
                <w:lang w:eastAsia="ru-RU"/>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E2125B" w:rsidRPr="00E2125B" w:rsidRDefault="00E2125B" w:rsidP="00E2125B">
            <w:pPr>
              <w:rPr>
                <w:color w:val="000000"/>
                <w:sz w:val="20"/>
                <w:szCs w:val="20"/>
                <w:lang w:eastAsia="ru-RU"/>
              </w:rPr>
            </w:pPr>
          </w:p>
          <w:p w:rsidR="00E2125B" w:rsidRPr="00E2125B" w:rsidRDefault="00E2125B" w:rsidP="00E2125B">
            <w:pPr>
              <w:rPr>
                <w:color w:val="000000"/>
                <w:sz w:val="20"/>
                <w:szCs w:val="20"/>
                <w:lang w:eastAsia="ru-RU"/>
              </w:rPr>
            </w:pPr>
            <w:r w:rsidRPr="00E2125B">
              <w:rPr>
                <w:color w:val="000000"/>
                <w:sz w:val="20"/>
                <w:szCs w:val="20"/>
                <w:lang w:eastAsia="ru-RU"/>
              </w:rPr>
              <w:t xml:space="preserve">Решение №194 от 11.08.2021 </w:t>
            </w:r>
          </w:p>
        </w:tc>
      </w:tr>
      <w:tr w:rsidR="00E2125B" w:rsidRPr="00E2125B" w:rsidTr="00E2125B">
        <w:tc>
          <w:tcPr>
            <w:tcW w:w="1809" w:type="dxa"/>
          </w:tcPr>
          <w:p w:rsidR="00E2125B" w:rsidRPr="00E2125B" w:rsidRDefault="00E2125B" w:rsidP="00E2125B">
            <w:pPr>
              <w:rPr>
                <w:rFonts w:eastAsia="Calibri"/>
                <w:color w:val="000000"/>
              </w:rPr>
            </w:pPr>
            <w:r w:rsidRPr="00E2125B">
              <w:rPr>
                <w:color w:val="000000"/>
                <w:sz w:val="20"/>
                <w:szCs w:val="20"/>
              </w:rPr>
              <w:t>3.4.1 Амбулаторно-поликлиническое обслуживание</w:t>
            </w:r>
          </w:p>
        </w:tc>
        <w:tc>
          <w:tcPr>
            <w:tcW w:w="4395" w:type="dxa"/>
            <w:shd w:val="clear" w:color="auto" w:fill="auto"/>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2125B" w:rsidRPr="00E2125B" w:rsidRDefault="00E2125B" w:rsidP="00E2125B">
            <w:pPr>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7) Требования к архитектурно-</w:t>
            </w:r>
            <w:r w:rsidRPr="00E2125B">
              <w:rPr>
                <w:color w:val="000000"/>
                <w:sz w:val="20"/>
                <w:szCs w:val="20"/>
              </w:rPr>
              <w:lastRenderedPageBreak/>
              <w:t>градостроительному облику объектов капитального строительства – не установлены</w:t>
            </w:r>
          </w:p>
        </w:tc>
        <w:tc>
          <w:tcPr>
            <w:tcW w:w="3827"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lastRenderedPageBreak/>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E2125B" w:rsidRPr="00E2125B" w:rsidTr="00E2125B">
        <w:tc>
          <w:tcPr>
            <w:tcW w:w="1809" w:type="dxa"/>
          </w:tcPr>
          <w:p w:rsidR="00E2125B" w:rsidRPr="00E2125B" w:rsidRDefault="00E2125B" w:rsidP="00E2125B">
            <w:pPr>
              <w:snapToGrid w:val="0"/>
              <w:rPr>
                <w:rFonts w:eastAsia="Calibri"/>
                <w:color w:val="000000"/>
                <w:sz w:val="20"/>
                <w:szCs w:val="20"/>
              </w:rPr>
            </w:pPr>
            <w:r w:rsidRPr="00E2125B">
              <w:rPr>
                <w:color w:val="000000"/>
                <w:sz w:val="20"/>
                <w:szCs w:val="20"/>
                <w:lang w:eastAsia="ru-RU"/>
              </w:rPr>
              <w:lastRenderedPageBreak/>
              <w:t xml:space="preserve">3.5.1. </w:t>
            </w:r>
            <w:r w:rsidRPr="00E2125B">
              <w:rPr>
                <w:color w:val="000000"/>
                <w:sz w:val="20"/>
                <w:szCs w:val="20"/>
              </w:rPr>
              <w:t xml:space="preserve"> Дошкольное, начальное и среднее общее образование</w:t>
            </w:r>
          </w:p>
        </w:tc>
        <w:tc>
          <w:tcPr>
            <w:tcW w:w="4395" w:type="dxa"/>
            <w:shd w:val="clear" w:color="auto" w:fill="auto"/>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 –5 м;</w:t>
            </w:r>
          </w:p>
          <w:p w:rsidR="00E2125B" w:rsidRPr="00E2125B" w:rsidRDefault="00E2125B" w:rsidP="00E2125B">
            <w:pPr>
              <w:rPr>
                <w:color w:val="000000"/>
                <w:sz w:val="20"/>
                <w:szCs w:val="20"/>
              </w:rPr>
            </w:pPr>
            <w:r w:rsidRPr="00E2125B">
              <w:rPr>
                <w:color w:val="000000"/>
                <w:sz w:val="20"/>
                <w:szCs w:val="20"/>
              </w:rPr>
              <w:t>3) Минимальный отступ от красной линии улицы до объекта – не менее 25 м;</w:t>
            </w:r>
          </w:p>
          <w:p w:rsidR="00E2125B" w:rsidRPr="00E2125B" w:rsidRDefault="00E2125B" w:rsidP="00E2125B">
            <w:pPr>
              <w:rPr>
                <w:color w:val="000000"/>
                <w:sz w:val="20"/>
                <w:szCs w:val="20"/>
              </w:rPr>
            </w:pPr>
            <w:r w:rsidRPr="00E2125B">
              <w:rPr>
                <w:color w:val="000000"/>
                <w:sz w:val="20"/>
                <w:szCs w:val="20"/>
              </w:rPr>
              <w:t xml:space="preserve">4) Предельное количество этажей </w:t>
            </w:r>
          </w:p>
          <w:p w:rsidR="00E2125B" w:rsidRPr="00E2125B" w:rsidRDefault="00E2125B" w:rsidP="00E2125B">
            <w:pPr>
              <w:rPr>
                <w:color w:val="000000"/>
                <w:sz w:val="20"/>
                <w:szCs w:val="20"/>
              </w:rPr>
            </w:pPr>
            <w:r w:rsidRPr="00E2125B">
              <w:rPr>
                <w:color w:val="000000"/>
                <w:sz w:val="20"/>
                <w:szCs w:val="20"/>
              </w:rPr>
              <w:t>– 3 этажа;</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80%;</w:t>
            </w:r>
          </w:p>
          <w:p w:rsidR="00E2125B" w:rsidRPr="00E2125B" w:rsidRDefault="00E2125B" w:rsidP="00E2125B">
            <w:pPr>
              <w:rPr>
                <w:color w:val="000000"/>
                <w:sz w:val="20"/>
                <w:szCs w:val="20"/>
              </w:rPr>
            </w:pPr>
            <w:r w:rsidRPr="00E2125B">
              <w:rPr>
                <w:color w:val="000000"/>
                <w:sz w:val="20"/>
                <w:szCs w:val="20"/>
              </w:rPr>
              <w:t>Минимальный процент озеленения – 30%от площади земельного участка.</w:t>
            </w:r>
          </w:p>
          <w:p w:rsidR="00E2125B" w:rsidRPr="00E2125B" w:rsidRDefault="00E2125B" w:rsidP="00E2125B">
            <w:pPr>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E2125B" w:rsidRPr="00E2125B" w:rsidTr="00E2125B">
        <w:tc>
          <w:tcPr>
            <w:tcW w:w="1809" w:type="dxa"/>
          </w:tcPr>
          <w:p w:rsidR="00E2125B" w:rsidRPr="00E2125B" w:rsidRDefault="00E2125B" w:rsidP="00E2125B">
            <w:pPr>
              <w:rPr>
                <w:rFonts w:eastAsia="Calibri"/>
                <w:color w:val="000000"/>
              </w:rPr>
            </w:pPr>
            <w:r w:rsidRPr="00E2125B">
              <w:rPr>
                <w:color w:val="000000"/>
                <w:sz w:val="20"/>
                <w:szCs w:val="20"/>
              </w:rPr>
              <w:t>3.6.1 Объекты культурно-досуговой деятельности</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rFonts w:eastAsia="Calibri"/>
                <w:color w:val="000000"/>
              </w:rPr>
            </w:pPr>
            <w:r w:rsidRPr="00E2125B">
              <w:rPr>
                <w:color w:val="000000"/>
                <w:sz w:val="20"/>
                <w:szCs w:val="20"/>
                <w:lang w:eastAsia="ru-RU"/>
              </w:rPr>
              <w:t>6) Минимальный процент озеленения - 15% от площади земельного участка.</w:t>
            </w:r>
          </w:p>
        </w:tc>
        <w:tc>
          <w:tcPr>
            <w:tcW w:w="3827" w:type="dxa"/>
          </w:tcPr>
          <w:p w:rsidR="00E2125B" w:rsidRPr="00E2125B" w:rsidRDefault="00E2125B" w:rsidP="00E2125B">
            <w:pPr>
              <w:rPr>
                <w:rFonts w:eastAsia="Calibri"/>
                <w:color w:val="000000"/>
              </w:rPr>
            </w:pPr>
            <w:r w:rsidRPr="00E2125B">
              <w:rPr>
                <w:color w:val="000000"/>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E2125B" w:rsidRPr="00E2125B" w:rsidTr="00E2125B">
        <w:tc>
          <w:tcPr>
            <w:tcW w:w="1809" w:type="dxa"/>
          </w:tcPr>
          <w:p w:rsidR="00E2125B" w:rsidRPr="00E2125B" w:rsidRDefault="00E2125B" w:rsidP="00E2125B">
            <w:pPr>
              <w:snapToGrid w:val="0"/>
              <w:rPr>
                <w:color w:val="000000"/>
                <w:sz w:val="20"/>
                <w:szCs w:val="20"/>
                <w:lang w:eastAsia="ru-RU"/>
              </w:rPr>
            </w:pPr>
            <w:r w:rsidRPr="00E2125B">
              <w:rPr>
                <w:color w:val="000000"/>
                <w:sz w:val="20"/>
                <w:szCs w:val="20"/>
              </w:rPr>
              <w:t>3.6.2  Парки культуры и отдыха</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rPr>
                <w:color w:val="000000"/>
                <w:sz w:val="20"/>
                <w:szCs w:val="20"/>
              </w:rPr>
            </w:pPr>
            <w:r w:rsidRPr="00E2125B">
              <w:rPr>
                <w:color w:val="000000"/>
                <w:sz w:val="20"/>
                <w:szCs w:val="20"/>
              </w:rPr>
              <w:t>4) Максимальный процент застройки земельного участка - не нормируются.</w:t>
            </w:r>
          </w:p>
          <w:p w:rsidR="00E2125B" w:rsidRPr="00E2125B" w:rsidRDefault="00E2125B" w:rsidP="00E2125B">
            <w:pPr>
              <w:rPr>
                <w:color w:val="000000"/>
                <w:sz w:val="20"/>
                <w:szCs w:val="20"/>
              </w:rPr>
            </w:pPr>
            <w:r w:rsidRPr="00E2125B">
              <w:rPr>
                <w:color w:val="000000"/>
                <w:sz w:val="20"/>
                <w:szCs w:val="20"/>
              </w:rPr>
              <w:t>5) 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парков культуры и отдыха</w:t>
            </w:r>
          </w:p>
        </w:tc>
      </w:tr>
      <w:tr w:rsidR="00E2125B" w:rsidRPr="00E2125B" w:rsidTr="00DF74F9">
        <w:trPr>
          <w:trHeight w:val="689"/>
        </w:trPr>
        <w:tc>
          <w:tcPr>
            <w:tcW w:w="1809" w:type="dxa"/>
          </w:tcPr>
          <w:p w:rsidR="00E2125B" w:rsidRPr="00E2125B" w:rsidRDefault="00E2125B" w:rsidP="00E2125B">
            <w:pPr>
              <w:snapToGrid w:val="0"/>
              <w:rPr>
                <w:color w:val="000000"/>
                <w:sz w:val="20"/>
                <w:szCs w:val="20"/>
              </w:rPr>
            </w:pPr>
            <w:r w:rsidRPr="00E2125B">
              <w:rPr>
                <w:color w:val="000000"/>
                <w:sz w:val="20"/>
                <w:szCs w:val="20"/>
              </w:rPr>
              <w:t>5.1 Спорт</w:t>
            </w:r>
          </w:p>
        </w:tc>
        <w:tc>
          <w:tcPr>
            <w:tcW w:w="4395" w:type="dxa"/>
          </w:tcPr>
          <w:p w:rsidR="00DF74F9" w:rsidRPr="00DF74F9" w:rsidRDefault="00DF74F9" w:rsidP="00DF74F9">
            <w:pPr>
              <w:snapToGrid w:val="0"/>
              <w:rPr>
                <w:color w:val="000000"/>
                <w:sz w:val="20"/>
                <w:szCs w:val="20"/>
              </w:rPr>
            </w:pPr>
            <w:r w:rsidRPr="00DF74F9">
              <w:rPr>
                <w:color w:val="000000"/>
                <w:sz w:val="20"/>
                <w:szCs w:val="20"/>
              </w:rPr>
              <w:t>1) Минимальная/максимальная площадь земельного участка – не нормируется;</w:t>
            </w:r>
          </w:p>
          <w:p w:rsidR="00DF74F9" w:rsidRPr="00DF74F9" w:rsidRDefault="00DF74F9" w:rsidP="00DF74F9">
            <w:pPr>
              <w:snapToGrid w:val="0"/>
              <w:rPr>
                <w:color w:val="000000"/>
                <w:sz w:val="20"/>
                <w:szCs w:val="20"/>
              </w:rPr>
            </w:pPr>
            <w:r w:rsidRPr="00DF74F9">
              <w:rPr>
                <w:color w:val="000000"/>
                <w:sz w:val="20"/>
                <w:szCs w:val="20"/>
              </w:rPr>
              <w:t>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DF74F9" w:rsidRPr="00DF74F9" w:rsidRDefault="00DF74F9" w:rsidP="00DF74F9">
            <w:pPr>
              <w:snapToGrid w:val="0"/>
              <w:rPr>
                <w:color w:val="000000"/>
                <w:sz w:val="20"/>
                <w:szCs w:val="20"/>
              </w:rPr>
            </w:pPr>
            <w:r w:rsidRPr="00DF74F9">
              <w:rPr>
                <w:color w:val="000000"/>
                <w:sz w:val="20"/>
                <w:szCs w:val="20"/>
              </w:rPr>
              <w:t xml:space="preserve">3) Максимальное количество надземных этажей зданий – 3 этажа; </w:t>
            </w:r>
          </w:p>
          <w:p w:rsidR="00DF74F9" w:rsidRPr="00DF74F9" w:rsidRDefault="00DF74F9" w:rsidP="00DF74F9">
            <w:pPr>
              <w:snapToGrid w:val="0"/>
              <w:rPr>
                <w:color w:val="000000"/>
                <w:sz w:val="20"/>
                <w:szCs w:val="20"/>
              </w:rPr>
            </w:pPr>
            <w:r w:rsidRPr="00DF74F9">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20 м; </w:t>
            </w:r>
          </w:p>
          <w:p w:rsidR="00DF74F9" w:rsidRPr="00DF74F9" w:rsidRDefault="00DF74F9" w:rsidP="00DF74F9">
            <w:pPr>
              <w:snapToGrid w:val="0"/>
              <w:rPr>
                <w:color w:val="000000"/>
                <w:sz w:val="20"/>
                <w:szCs w:val="20"/>
              </w:rPr>
            </w:pPr>
            <w:r w:rsidRPr="00DF74F9">
              <w:rPr>
                <w:color w:val="000000"/>
                <w:sz w:val="20"/>
                <w:szCs w:val="20"/>
              </w:rPr>
              <w:t xml:space="preserve">5) Максимальный процент застройки в границах земельного участка – 60%; </w:t>
            </w:r>
          </w:p>
          <w:p w:rsidR="00DF74F9" w:rsidRPr="00DF74F9" w:rsidRDefault="00DF74F9" w:rsidP="00DF74F9">
            <w:pPr>
              <w:snapToGrid w:val="0"/>
              <w:rPr>
                <w:color w:val="000000"/>
                <w:sz w:val="20"/>
                <w:szCs w:val="20"/>
              </w:rPr>
            </w:pPr>
            <w:r w:rsidRPr="00DF74F9">
              <w:rPr>
                <w:color w:val="000000"/>
                <w:sz w:val="20"/>
                <w:szCs w:val="20"/>
              </w:rPr>
              <w:t>6) Минимальный процент озеленения - 15 % от площади земельного участка.</w:t>
            </w:r>
          </w:p>
          <w:p w:rsidR="00E2125B" w:rsidRPr="00DF74F9" w:rsidRDefault="00DF74F9" w:rsidP="00DF74F9">
            <w:pPr>
              <w:snapToGrid w:val="0"/>
              <w:rPr>
                <w:color w:val="000000"/>
                <w:sz w:val="20"/>
                <w:szCs w:val="20"/>
              </w:rPr>
            </w:pPr>
            <w:r w:rsidRPr="00DF74F9">
              <w:rPr>
                <w:color w:val="000000"/>
                <w:sz w:val="20"/>
                <w:szCs w:val="20"/>
              </w:rPr>
              <w:lastRenderedPageBreak/>
              <w:t>7) 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lastRenderedPageBreak/>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E2125B">
                <w:rPr>
                  <w:color w:val="000000"/>
                  <w:sz w:val="20"/>
                  <w:szCs w:val="20"/>
                </w:rPr>
                <w:t>кодами 5.1.1</w:t>
              </w:r>
            </w:hyperlink>
            <w:r w:rsidRPr="00E2125B">
              <w:rPr>
                <w:color w:val="000000"/>
                <w:sz w:val="20"/>
                <w:szCs w:val="20"/>
              </w:rPr>
              <w:t xml:space="preserve"> - </w:t>
            </w:r>
            <w:hyperlink w:anchor="Par444" w:tooltip="5.1.7" w:history="1">
              <w:r w:rsidRPr="00E2125B">
                <w:rPr>
                  <w:color w:val="000000"/>
                  <w:sz w:val="20"/>
                  <w:szCs w:val="20"/>
                </w:rPr>
                <w:t>5.1.7</w:t>
              </w:r>
            </w:hyperlink>
          </w:p>
          <w:p w:rsidR="00E2125B" w:rsidRPr="00E2125B" w:rsidRDefault="00E2125B" w:rsidP="00E2125B">
            <w:pPr>
              <w:widowControl w:val="0"/>
              <w:autoSpaceDE w:val="0"/>
              <w:autoSpaceDN w:val="0"/>
              <w:adjustRightInd w:val="0"/>
              <w:jc w:val="both"/>
              <w:rPr>
                <w:color w:val="000000"/>
                <w:sz w:val="20"/>
                <w:szCs w:val="20"/>
              </w:rPr>
            </w:pPr>
          </w:p>
        </w:tc>
      </w:tr>
      <w:tr w:rsidR="00E2125B" w:rsidRPr="00E2125B" w:rsidTr="00E2125B">
        <w:trPr>
          <w:trHeight w:val="547"/>
        </w:trPr>
        <w:tc>
          <w:tcPr>
            <w:tcW w:w="1809" w:type="dxa"/>
          </w:tcPr>
          <w:p w:rsidR="00E2125B" w:rsidRPr="00E2125B" w:rsidRDefault="00E2125B" w:rsidP="00E2125B">
            <w:pPr>
              <w:snapToGrid w:val="0"/>
              <w:rPr>
                <w:color w:val="000000"/>
                <w:sz w:val="20"/>
                <w:szCs w:val="20"/>
              </w:rPr>
            </w:pPr>
            <w:r w:rsidRPr="00E2125B">
              <w:rPr>
                <w:color w:val="000000"/>
                <w:sz w:val="20"/>
                <w:szCs w:val="20"/>
              </w:rPr>
              <w:lastRenderedPageBreak/>
              <w:t>5.1.3Площадки для занятий спортом</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rPr>
                <w:color w:val="000000"/>
                <w:sz w:val="20"/>
                <w:szCs w:val="20"/>
              </w:rPr>
            </w:pPr>
            <w:r w:rsidRPr="00E2125B">
              <w:rPr>
                <w:color w:val="000000"/>
                <w:sz w:val="20"/>
                <w:szCs w:val="20"/>
              </w:rPr>
              <w:t>4) Максимальный процент застройки земельного участка - не нормируются.</w:t>
            </w:r>
          </w:p>
          <w:p w:rsidR="00E2125B" w:rsidRPr="00E2125B" w:rsidRDefault="00E2125B" w:rsidP="00E2125B">
            <w:pPr>
              <w:rPr>
                <w:color w:val="000000"/>
                <w:sz w:val="20"/>
                <w:szCs w:val="20"/>
              </w:rPr>
            </w:pPr>
            <w:r w:rsidRPr="00E2125B">
              <w:rPr>
                <w:color w:val="000000"/>
                <w:sz w:val="20"/>
                <w:szCs w:val="20"/>
              </w:rPr>
              <w:t>5) 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E2125B" w:rsidRPr="00E2125B" w:rsidTr="00E2125B">
        <w:trPr>
          <w:trHeight w:val="972"/>
        </w:trPr>
        <w:tc>
          <w:tcPr>
            <w:tcW w:w="1809" w:type="dxa"/>
          </w:tcPr>
          <w:p w:rsidR="00E2125B" w:rsidRPr="00E2125B" w:rsidRDefault="00E2125B" w:rsidP="00E2125B">
            <w:pPr>
              <w:snapToGrid w:val="0"/>
              <w:rPr>
                <w:color w:val="000000"/>
                <w:sz w:val="20"/>
                <w:szCs w:val="20"/>
              </w:rPr>
            </w:pPr>
            <w:r w:rsidRPr="00E2125B">
              <w:rPr>
                <w:rFonts w:eastAsia="Calibri"/>
                <w:color w:val="000000"/>
                <w:sz w:val="20"/>
                <w:szCs w:val="20"/>
                <w:lang w:eastAsia="ru-RU"/>
              </w:rPr>
              <w:t>8.3 Обеспечение внутреннего правопорядка</w:t>
            </w:r>
          </w:p>
        </w:tc>
        <w:tc>
          <w:tcPr>
            <w:tcW w:w="4395"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rPr>
                <w:rFonts w:eastAsia="Calibri"/>
                <w:color w:val="000000"/>
                <w:sz w:val="20"/>
                <w:szCs w:val="20"/>
                <w:lang w:eastAsia="en-US"/>
              </w:rPr>
            </w:pPr>
            <w:r w:rsidRPr="00E2125B">
              <w:rPr>
                <w:color w:val="000000"/>
                <w:sz w:val="20"/>
                <w:szCs w:val="20"/>
                <w:lang w:eastAsia="ru-RU"/>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E2125B" w:rsidRPr="00E2125B" w:rsidTr="00E2125B">
        <w:trPr>
          <w:trHeight w:val="1825"/>
        </w:trPr>
        <w:tc>
          <w:tcPr>
            <w:tcW w:w="1809"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9.3 Историко-культурная деятельность</w:t>
            </w:r>
          </w:p>
        </w:tc>
        <w:tc>
          <w:tcPr>
            <w:tcW w:w="4395"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  площадь земельного участка – 50 кв.м;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90%.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2125B" w:rsidRPr="00E2125B" w:rsidTr="00E2125B">
        <w:trPr>
          <w:trHeight w:val="1825"/>
        </w:trPr>
        <w:tc>
          <w:tcPr>
            <w:tcW w:w="1809" w:type="dxa"/>
          </w:tcPr>
          <w:p w:rsidR="00E2125B" w:rsidRPr="00E2125B" w:rsidRDefault="00E2125B" w:rsidP="00E2125B">
            <w:pPr>
              <w:snapToGrid w:val="0"/>
              <w:rPr>
                <w:rFonts w:eastAsia="Calibri"/>
                <w:color w:val="000000"/>
                <w:sz w:val="20"/>
                <w:szCs w:val="20"/>
                <w:lang w:eastAsia="en-US"/>
              </w:rPr>
            </w:pPr>
            <w:r w:rsidRPr="00E2125B">
              <w:rPr>
                <w:color w:val="000000"/>
                <w:sz w:val="20"/>
                <w:szCs w:val="20"/>
              </w:rPr>
              <w:t>12.0 Земельные участки (территории) общего пользования</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Максимальный процент застройки земельного участка - не нормируются.</w:t>
            </w:r>
          </w:p>
        </w:tc>
        <w:tc>
          <w:tcPr>
            <w:tcW w:w="3827" w:type="dxa"/>
          </w:tcPr>
          <w:p w:rsidR="00E2125B" w:rsidRPr="00E2125B" w:rsidRDefault="00E2125B" w:rsidP="00E2125B">
            <w:pPr>
              <w:widowControl w:val="0"/>
              <w:autoSpaceDE w:val="0"/>
              <w:autoSpaceDN w:val="0"/>
              <w:adjustRightInd w:val="0"/>
              <w:jc w:val="both"/>
              <w:rPr>
                <w:rFonts w:eastAsia="Calibri"/>
                <w:color w:val="000000"/>
                <w:sz w:val="20"/>
                <w:szCs w:val="20"/>
                <w:lang w:eastAsia="en-US"/>
              </w:rPr>
            </w:pPr>
            <w:r w:rsidRPr="00E2125B">
              <w:rPr>
                <w:rFonts w:eastAsia="Calibri"/>
                <w:color w:val="000000"/>
                <w:sz w:val="20"/>
                <w:szCs w:val="20"/>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E2125B" w:rsidRPr="00E2125B" w:rsidTr="00E2125B">
        <w:tc>
          <w:tcPr>
            <w:tcW w:w="1809" w:type="dxa"/>
          </w:tcPr>
          <w:p w:rsidR="00E2125B" w:rsidRPr="00E2125B" w:rsidRDefault="00E2125B" w:rsidP="00E2125B">
            <w:pPr>
              <w:snapToGrid w:val="0"/>
              <w:rPr>
                <w:color w:val="000000"/>
                <w:sz w:val="20"/>
                <w:szCs w:val="20"/>
              </w:rPr>
            </w:pPr>
            <w:r w:rsidRPr="00E2125B">
              <w:rPr>
                <w:color w:val="000000"/>
                <w:sz w:val="20"/>
                <w:szCs w:val="20"/>
              </w:rPr>
              <w:t>12.0.1 Улично-дорожная сеть</w:t>
            </w:r>
          </w:p>
        </w:tc>
        <w:tc>
          <w:tcPr>
            <w:tcW w:w="4395" w:type="dxa"/>
          </w:tcPr>
          <w:p w:rsidR="00E2125B" w:rsidRPr="00E2125B" w:rsidRDefault="00E2125B" w:rsidP="00E2125B">
            <w:pPr>
              <w:snapToGrid w:val="0"/>
              <w:rPr>
                <w:color w:val="000000"/>
                <w:sz w:val="20"/>
                <w:szCs w:val="20"/>
              </w:rPr>
            </w:pPr>
            <w:r w:rsidRPr="00E2125B">
              <w:rPr>
                <w:color w:val="000000"/>
                <w:sz w:val="20"/>
                <w:szCs w:val="20"/>
              </w:rPr>
              <w:t xml:space="preserve">Не установлены в соответствии с ч.4, ст.36 Градостроительного кодекса Российской </w:t>
            </w:r>
            <w:r w:rsidRPr="00E2125B">
              <w:rPr>
                <w:color w:val="000000"/>
                <w:sz w:val="20"/>
                <w:szCs w:val="20"/>
              </w:rPr>
              <w:lastRenderedPageBreak/>
              <w:t>Федерации.</w:t>
            </w:r>
          </w:p>
        </w:tc>
        <w:tc>
          <w:tcPr>
            <w:tcW w:w="3827"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lastRenderedPageBreak/>
              <w:t xml:space="preserve">Размещение объектов улично-дорожной сети: автомобильных дорог, трамвайных </w:t>
            </w:r>
            <w:r w:rsidRPr="00E2125B">
              <w:rPr>
                <w:color w:val="000000"/>
                <w:sz w:val="20"/>
                <w:szCs w:val="20"/>
                <w:lang w:eastAsia="ru-RU"/>
              </w:rPr>
              <w:lastRenderedPageBreak/>
              <w:t>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2125B">
                <w:rPr>
                  <w:color w:val="000000"/>
                  <w:sz w:val="20"/>
                  <w:szCs w:val="20"/>
                  <w:lang w:eastAsia="ru-RU"/>
                </w:rPr>
                <w:t>кодами 2.7.1</w:t>
              </w:r>
            </w:hyperlink>
            <w:r w:rsidRPr="00E2125B">
              <w:rPr>
                <w:color w:val="000000"/>
                <w:sz w:val="20"/>
                <w:szCs w:val="20"/>
                <w:lang w:eastAsia="ru-RU"/>
              </w:rPr>
              <w:t xml:space="preserve">, </w:t>
            </w:r>
            <w:hyperlink w:anchor="Par382" w:tooltip="4.9" w:history="1">
              <w:r w:rsidRPr="00E2125B">
                <w:rPr>
                  <w:color w:val="000000"/>
                  <w:sz w:val="20"/>
                  <w:szCs w:val="20"/>
                  <w:lang w:eastAsia="ru-RU"/>
                </w:rPr>
                <w:t>4.9</w:t>
              </w:r>
            </w:hyperlink>
            <w:r w:rsidRPr="00E2125B">
              <w:rPr>
                <w:color w:val="000000"/>
                <w:sz w:val="20"/>
                <w:szCs w:val="20"/>
                <w:lang w:eastAsia="ru-RU"/>
              </w:rPr>
              <w:t xml:space="preserve">, </w:t>
            </w:r>
            <w:hyperlink w:anchor="Par567" w:tooltip="7.2.3" w:history="1">
              <w:r w:rsidRPr="00E2125B">
                <w:rPr>
                  <w:color w:val="000000"/>
                  <w:sz w:val="20"/>
                  <w:szCs w:val="20"/>
                  <w:lang w:eastAsia="ru-RU"/>
                </w:rPr>
                <w:t>7.2.3</w:t>
              </w:r>
            </w:hyperlink>
            <w:r w:rsidRPr="00E2125B">
              <w:rPr>
                <w:color w:val="000000"/>
                <w:sz w:val="20"/>
                <w:szCs w:val="20"/>
                <w:lang w:eastAsia="ru-RU"/>
              </w:rPr>
              <w:t>, а также некапитальных сооружений, предназначенных для охраны транспортных средств</w:t>
            </w:r>
          </w:p>
        </w:tc>
      </w:tr>
      <w:tr w:rsidR="00E2125B" w:rsidRPr="00E2125B" w:rsidTr="00E2125B">
        <w:tc>
          <w:tcPr>
            <w:tcW w:w="1809" w:type="dxa"/>
          </w:tcPr>
          <w:p w:rsidR="00E2125B" w:rsidRPr="00E2125B" w:rsidRDefault="00E2125B" w:rsidP="00E2125B">
            <w:pPr>
              <w:snapToGrid w:val="0"/>
              <w:rPr>
                <w:color w:val="000000"/>
                <w:sz w:val="20"/>
                <w:szCs w:val="20"/>
              </w:rPr>
            </w:pPr>
            <w:r w:rsidRPr="00E2125B">
              <w:rPr>
                <w:color w:val="000000"/>
                <w:sz w:val="20"/>
                <w:szCs w:val="20"/>
              </w:rPr>
              <w:lastRenderedPageBreak/>
              <w:t>12.0.2 Благоустройство территории</w:t>
            </w:r>
          </w:p>
        </w:tc>
        <w:tc>
          <w:tcPr>
            <w:tcW w:w="4395" w:type="dxa"/>
          </w:tcPr>
          <w:p w:rsidR="00E2125B" w:rsidRPr="00E2125B" w:rsidRDefault="00E2125B" w:rsidP="00E2125B">
            <w:pPr>
              <w:jc w:val="both"/>
              <w:rPr>
                <w:color w:val="000000"/>
                <w:sz w:val="20"/>
                <w:szCs w:val="20"/>
                <w:lang w:eastAsia="ru-RU"/>
              </w:rPr>
            </w:pPr>
            <w:r w:rsidRPr="00E2125B">
              <w:rPr>
                <w:color w:val="000000"/>
                <w:sz w:val="20"/>
                <w:szCs w:val="20"/>
                <w:lang w:eastAsia="ru-RU"/>
              </w:rPr>
              <w:t>Предельные параметры разрешенного строительства не нормируются.</w:t>
            </w:r>
          </w:p>
          <w:p w:rsidR="00E2125B" w:rsidRPr="00E2125B" w:rsidRDefault="00E2125B" w:rsidP="00E2125B">
            <w:pPr>
              <w:rPr>
                <w:color w:val="000000"/>
                <w:sz w:val="20"/>
                <w:szCs w:val="20"/>
              </w:rPr>
            </w:pPr>
            <w:r w:rsidRPr="00E2125B">
              <w:rPr>
                <w:color w:val="000000"/>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E2125B" w:rsidRPr="00E2125B" w:rsidTr="00E2125B">
        <w:tc>
          <w:tcPr>
            <w:tcW w:w="1809"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13.0 Земельные участки общего назначения</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jc w:val="both"/>
              <w:rPr>
                <w:color w:val="000000"/>
                <w:sz w:val="20"/>
                <w:szCs w:val="20"/>
                <w:lang w:eastAsia="ru-RU"/>
              </w:rPr>
            </w:pPr>
            <w:r w:rsidRPr="00E2125B">
              <w:rPr>
                <w:color w:val="000000"/>
                <w:sz w:val="20"/>
                <w:szCs w:val="20"/>
              </w:rPr>
              <w:t>4) Максимальный процент застройки земельного участка - не нормируются.</w:t>
            </w:r>
          </w:p>
        </w:tc>
        <w:tc>
          <w:tcPr>
            <w:tcW w:w="3827"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rsidR="00E2125B" w:rsidRPr="00E2125B" w:rsidRDefault="00E2125B" w:rsidP="00E2125B">
      <w:pPr>
        <w:jc w:val="both"/>
        <w:rPr>
          <w:rFonts w:eastAsia="Calibri"/>
          <w:b/>
          <w:color w:val="000000"/>
        </w:rPr>
      </w:pPr>
    </w:p>
    <w:p w:rsidR="00E2125B" w:rsidRPr="00E2125B" w:rsidRDefault="00E2125B" w:rsidP="00E2125B">
      <w:pPr>
        <w:numPr>
          <w:ilvl w:val="0"/>
          <w:numId w:val="7"/>
        </w:numPr>
        <w:spacing w:after="200" w:line="276" w:lineRule="auto"/>
        <w:contextualSpacing/>
        <w:jc w:val="both"/>
        <w:rPr>
          <w:rFonts w:eastAsia="Calibri"/>
          <w:b/>
          <w:color w:val="000000"/>
        </w:rPr>
      </w:pPr>
      <w:r w:rsidRPr="00E2125B">
        <w:rPr>
          <w:rFonts w:eastAsia="Calibri"/>
          <w:b/>
          <w:color w:val="000000"/>
        </w:rPr>
        <w:t xml:space="preserve">Условно разрешенные виды и параметры использования земельных участков и объектов капитального строительства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395"/>
        <w:gridCol w:w="3827"/>
      </w:tblGrid>
      <w:tr w:rsidR="00E2125B" w:rsidRPr="00E2125B" w:rsidTr="00E2125B">
        <w:tc>
          <w:tcPr>
            <w:tcW w:w="1809" w:type="dxa"/>
            <w:shd w:val="clear" w:color="auto" w:fill="auto"/>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4395" w:type="dxa"/>
            <w:shd w:val="clear" w:color="auto" w:fill="auto"/>
            <w:vAlign w:val="center"/>
          </w:tcPr>
          <w:p w:rsidR="00E2125B" w:rsidRPr="00E2125B" w:rsidRDefault="00E2125B" w:rsidP="00E2125B">
            <w:pPr>
              <w:jc w:val="center"/>
              <w:rPr>
                <w:rFonts w:eastAsia="Calibri"/>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827" w:type="dxa"/>
            <w:shd w:val="clear" w:color="auto" w:fill="auto"/>
            <w:vAlign w:val="center"/>
          </w:tcPr>
          <w:p w:rsidR="00E2125B" w:rsidRPr="00E2125B" w:rsidRDefault="00E2125B" w:rsidP="00E2125B">
            <w:pPr>
              <w:jc w:val="center"/>
              <w:rPr>
                <w:rFonts w:eastAsia="Calibri"/>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809" w:type="dxa"/>
            <w:shd w:val="clear" w:color="auto" w:fill="auto"/>
          </w:tcPr>
          <w:p w:rsidR="00E2125B" w:rsidRPr="00E2125B" w:rsidRDefault="00E2125B" w:rsidP="00E2125B">
            <w:pPr>
              <w:rPr>
                <w:rFonts w:eastAsia="Calibri"/>
                <w:color w:val="000000"/>
              </w:rPr>
            </w:pPr>
            <w:r w:rsidRPr="00E2125B">
              <w:rPr>
                <w:rFonts w:eastAsia="Calibri"/>
                <w:color w:val="000000"/>
                <w:sz w:val="20"/>
                <w:szCs w:val="20"/>
              </w:rPr>
              <w:t>2.1.1.</w:t>
            </w:r>
            <w:r w:rsidRPr="00E2125B">
              <w:rPr>
                <w:color w:val="000000"/>
                <w:sz w:val="20"/>
                <w:szCs w:val="20"/>
              </w:rPr>
              <w:t xml:space="preserve"> Малоэтажная многоквартирная жилая застройка</w:t>
            </w:r>
          </w:p>
        </w:tc>
        <w:tc>
          <w:tcPr>
            <w:tcW w:w="4395" w:type="dxa"/>
            <w:shd w:val="clear" w:color="auto" w:fill="auto"/>
          </w:tcPr>
          <w:p w:rsidR="00E2125B" w:rsidRPr="00E2125B" w:rsidRDefault="00E2125B" w:rsidP="00E2125B">
            <w:pPr>
              <w:rPr>
                <w:color w:val="000000"/>
                <w:sz w:val="20"/>
                <w:szCs w:val="20"/>
              </w:rPr>
            </w:pPr>
            <w:r w:rsidRPr="00E2125B">
              <w:rPr>
                <w:color w:val="000000"/>
                <w:sz w:val="20"/>
                <w:szCs w:val="20"/>
              </w:rPr>
              <w:t>1) Минимальная площадь земельного участка – 800 кв.м;</w:t>
            </w:r>
          </w:p>
          <w:p w:rsidR="00E2125B" w:rsidRPr="00E2125B" w:rsidRDefault="00E2125B" w:rsidP="00E2125B">
            <w:pPr>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rPr>
                <w:rFonts w:eastAsia="Calibri"/>
                <w:color w:val="000000"/>
              </w:rPr>
            </w:pPr>
            <w:r w:rsidRPr="00E2125B">
              <w:rPr>
                <w:color w:val="000000"/>
                <w:sz w:val="20"/>
                <w:szCs w:val="20"/>
              </w:rPr>
              <w:t>6) Максимальный процент застройки участка- 80%.</w:t>
            </w:r>
          </w:p>
          <w:p w:rsidR="00E2125B" w:rsidRPr="00E2125B" w:rsidRDefault="00E2125B" w:rsidP="00E2125B">
            <w:pPr>
              <w:rPr>
                <w:rFonts w:eastAsia="Calibri"/>
                <w:color w:val="000000"/>
              </w:rPr>
            </w:pPr>
            <w:r w:rsidRPr="00E2125B">
              <w:rPr>
                <w:color w:val="000000"/>
                <w:sz w:val="20"/>
                <w:szCs w:val="20"/>
              </w:rPr>
              <w:t>7) Требования к архитектурно-</w:t>
            </w:r>
            <w:r w:rsidRPr="00E2125B">
              <w:rPr>
                <w:color w:val="000000"/>
                <w:sz w:val="20"/>
                <w:szCs w:val="20"/>
              </w:rPr>
              <w:lastRenderedPageBreak/>
              <w:t>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lastRenderedPageBreak/>
              <w:t>Размещение малоэтажных многоквартирных домов (многоквартирные дома высотой до 4 этажей, включая мансардный);</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обустройство спортивных и детских площадок, площадок для отдыха;</w:t>
            </w:r>
          </w:p>
          <w:p w:rsidR="00E2125B" w:rsidRPr="00E2125B" w:rsidRDefault="00E2125B" w:rsidP="00DF74F9">
            <w:pPr>
              <w:rPr>
                <w:rFonts w:eastAsia="Calibri"/>
                <w:color w:val="000000"/>
              </w:rPr>
            </w:pPr>
            <w:r w:rsidRPr="00E2125B">
              <w:rPr>
                <w:color w:val="000000"/>
                <w:sz w:val="20"/>
                <w:szCs w:val="20"/>
                <w:lang w:eastAsia="ru-RU"/>
              </w:rPr>
              <w:t xml:space="preserve">размещение объектов обслуживания жилой застройки во встроенных, пристроенных и встроенно-пристроенных помещениях малоэтажного </w:t>
            </w:r>
            <w:r w:rsidR="00DF74F9">
              <w:rPr>
                <w:color w:val="000000"/>
                <w:sz w:val="20"/>
                <w:szCs w:val="20"/>
                <w:lang w:eastAsia="ru-RU"/>
              </w:rPr>
              <w:t>м</w:t>
            </w:r>
            <w:r w:rsidRPr="00E2125B">
              <w:rPr>
                <w:color w:val="000000"/>
                <w:sz w:val="20"/>
                <w:szCs w:val="20"/>
                <w:lang w:eastAsia="ru-RU"/>
              </w:rPr>
              <w:t xml:space="preserve">ногоквартирного дома, если общая площадь таких помещений в </w:t>
            </w:r>
            <w:r w:rsidRPr="00E2125B">
              <w:rPr>
                <w:color w:val="000000"/>
                <w:sz w:val="20"/>
                <w:szCs w:val="20"/>
                <w:lang w:eastAsia="ru-RU"/>
              </w:rPr>
              <w:lastRenderedPageBreak/>
              <w:t>малоэтажном многоквартирном доме не составляет более 15% общей площади помещений дома</w:t>
            </w:r>
          </w:p>
        </w:tc>
      </w:tr>
      <w:tr w:rsidR="00E2125B" w:rsidRPr="00E2125B" w:rsidTr="00E2125B">
        <w:tc>
          <w:tcPr>
            <w:tcW w:w="1809" w:type="dxa"/>
            <w:shd w:val="clear" w:color="auto" w:fill="auto"/>
          </w:tcPr>
          <w:p w:rsidR="00E2125B" w:rsidRPr="00E2125B" w:rsidRDefault="00E2125B" w:rsidP="00E2125B">
            <w:pPr>
              <w:rPr>
                <w:color w:val="000000"/>
                <w:sz w:val="20"/>
                <w:szCs w:val="20"/>
              </w:rPr>
            </w:pPr>
            <w:r w:rsidRPr="00E2125B">
              <w:rPr>
                <w:color w:val="000000"/>
                <w:sz w:val="20"/>
                <w:szCs w:val="20"/>
                <w:lang w:val="en-US"/>
              </w:rPr>
              <w:lastRenderedPageBreak/>
              <w:t xml:space="preserve">2.5 </w:t>
            </w:r>
            <w:r w:rsidRPr="00E2125B">
              <w:rPr>
                <w:color w:val="000000"/>
                <w:sz w:val="20"/>
                <w:szCs w:val="20"/>
              </w:rPr>
              <w:t>Среднеэтажная жилая застройка</w:t>
            </w:r>
          </w:p>
        </w:tc>
        <w:tc>
          <w:tcPr>
            <w:tcW w:w="4395" w:type="dxa"/>
            <w:shd w:val="clear" w:color="auto" w:fill="auto"/>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земельных участков – 800 кв.м, максимальная площадь земельного участка – не подлежит установлению, определяется проектной документацией в соответствии с нормативной документацией СП, СНиП и др.; </w:t>
            </w:r>
          </w:p>
          <w:p w:rsidR="00E2125B" w:rsidRPr="00E2125B" w:rsidRDefault="00E2125B" w:rsidP="00E2125B">
            <w:pPr>
              <w:rPr>
                <w:color w:val="000000"/>
                <w:sz w:val="20"/>
                <w:szCs w:val="20"/>
              </w:rPr>
            </w:pPr>
            <w:r w:rsidRPr="00E2125B">
              <w:rPr>
                <w:color w:val="000000"/>
                <w:sz w:val="20"/>
                <w:szCs w:val="20"/>
              </w:rPr>
              <w:t>2) Максимальное количество надземных этажей зданий – 8 этажей;</w:t>
            </w:r>
          </w:p>
          <w:p w:rsidR="00E2125B" w:rsidRPr="00E2125B" w:rsidRDefault="00E2125B" w:rsidP="00E2125B">
            <w:pPr>
              <w:rPr>
                <w:color w:val="000000"/>
                <w:sz w:val="20"/>
                <w:szCs w:val="20"/>
              </w:rPr>
            </w:pPr>
            <w:r w:rsidRPr="00E2125B">
              <w:rPr>
                <w:color w:val="000000"/>
                <w:sz w:val="20"/>
                <w:szCs w:val="20"/>
              </w:rPr>
              <w:t>3) Максимальная высота зданий от уровня земли до верха перекрытия последнего этажа – 24 м;</w:t>
            </w:r>
          </w:p>
          <w:p w:rsidR="00E2125B" w:rsidRPr="00E2125B" w:rsidRDefault="00E2125B" w:rsidP="00E2125B">
            <w:pPr>
              <w:rPr>
                <w:color w:val="000000"/>
                <w:sz w:val="20"/>
                <w:szCs w:val="20"/>
              </w:rPr>
            </w:pPr>
            <w:r w:rsidRPr="00E2125B">
              <w:rPr>
                <w:color w:val="000000"/>
                <w:sz w:val="20"/>
                <w:szCs w:val="20"/>
              </w:rPr>
              <w:t>4) Максимальный процент застройки участка – 40%;</w:t>
            </w:r>
          </w:p>
          <w:p w:rsidR="00E2125B" w:rsidRPr="00E2125B" w:rsidRDefault="00E2125B" w:rsidP="00E2125B">
            <w:pPr>
              <w:rPr>
                <w:color w:val="000000"/>
                <w:sz w:val="20"/>
                <w:szCs w:val="20"/>
              </w:rPr>
            </w:pPr>
            <w:r w:rsidRPr="00E2125B">
              <w:rPr>
                <w:color w:val="000000"/>
                <w:sz w:val="20"/>
                <w:szCs w:val="20"/>
              </w:rPr>
              <w:t>5) Минимальный отступ от красной линии или передней границы участка – 5 м, от проездов и границ соседних участков – 3 м.</w:t>
            </w:r>
          </w:p>
          <w:p w:rsidR="00E2125B" w:rsidRPr="00E2125B" w:rsidRDefault="00E2125B" w:rsidP="00E2125B">
            <w:pPr>
              <w:rPr>
                <w:color w:val="000000"/>
                <w:sz w:val="20"/>
                <w:szCs w:val="20"/>
              </w:rPr>
            </w:pPr>
            <w:r w:rsidRPr="00E2125B">
              <w:rPr>
                <w:color w:val="000000"/>
                <w:sz w:val="20"/>
                <w:szCs w:val="20"/>
              </w:rPr>
              <w:t xml:space="preserve">На территории среднеэтажной жилой застройки следует предусматривать 100-процентную обеспеченность местами для хранения и парковки легковых автомобилей, мотоциклов, мопедов. </w:t>
            </w:r>
          </w:p>
          <w:p w:rsidR="00E2125B" w:rsidRPr="00E2125B" w:rsidRDefault="00E2125B" w:rsidP="00E2125B">
            <w:pPr>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многоквартирных домов этажностью не выше восьми этажей;</w:t>
            </w:r>
          </w:p>
          <w:p w:rsidR="00E2125B" w:rsidRPr="00E2125B" w:rsidRDefault="00E2125B" w:rsidP="00E2125B">
            <w:pPr>
              <w:rPr>
                <w:color w:val="000000"/>
                <w:sz w:val="20"/>
                <w:szCs w:val="20"/>
              </w:rPr>
            </w:pPr>
            <w:r w:rsidRPr="00E2125B">
              <w:rPr>
                <w:color w:val="000000"/>
                <w:sz w:val="20"/>
                <w:szCs w:val="20"/>
              </w:rPr>
              <w:t>благоустройство и озеленение;</w:t>
            </w:r>
          </w:p>
          <w:p w:rsidR="00E2125B" w:rsidRPr="00E2125B" w:rsidRDefault="00E2125B" w:rsidP="00E2125B">
            <w:pPr>
              <w:rPr>
                <w:color w:val="000000"/>
                <w:sz w:val="20"/>
                <w:szCs w:val="20"/>
              </w:rPr>
            </w:pPr>
            <w:r w:rsidRPr="00E2125B">
              <w:rPr>
                <w:color w:val="000000"/>
                <w:sz w:val="20"/>
                <w:szCs w:val="20"/>
              </w:rPr>
              <w:t>размещение подземных гаражей и автостоянок;</w:t>
            </w:r>
          </w:p>
          <w:p w:rsidR="00E2125B" w:rsidRPr="00E2125B" w:rsidRDefault="00E2125B" w:rsidP="00E2125B">
            <w:pPr>
              <w:rPr>
                <w:color w:val="000000"/>
                <w:sz w:val="20"/>
                <w:szCs w:val="20"/>
              </w:rPr>
            </w:pPr>
            <w:r w:rsidRPr="00E2125B">
              <w:rPr>
                <w:color w:val="000000"/>
                <w:sz w:val="20"/>
                <w:szCs w:val="20"/>
              </w:rPr>
              <w:t>обустройство спортивных и детских площадок, площадок для отдыха;</w:t>
            </w:r>
          </w:p>
          <w:p w:rsidR="00E2125B" w:rsidRPr="00E2125B" w:rsidRDefault="00E2125B" w:rsidP="00E2125B">
            <w:pPr>
              <w:rPr>
                <w:color w:val="000000"/>
                <w:sz w:val="20"/>
                <w:szCs w:val="20"/>
              </w:rPr>
            </w:pPr>
            <w:r w:rsidRPr="00E2125B">
              <w:rPr>
                <w:color w:val="000000"/>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p w:rsidR="00E2125B" w:rsidRPr="00E2125B" w:rsidRDefault="00E2125B" w:rsidP="00E2125B">
            <w:pPr>
              <w:rPr>
                <w:color w:val="000000"/>
                <w:sz w:val="20"/>
                <w:szCs w:val="20"/>
              </w:rPr>
            </w:pPr>
          </w:p>
          <w:p w:rsidR="00E2125B" w:rsidRPr="00E2125B" w:rsidRDefault="00E2125B" w:rsidP="00E2125B">
            <w:pPr>
              <w:rPr>
                <w:color w:val="000000"/>
                <w:sz w:val="20"/>
                <w:szCs w:val="20"/>
              </w:rPr>
            </w:pPr>
          </w:p>
          <w:p w:rsidR="00E2125B" w:rsidRPr="00E2125B" w:rsidRDefault="00E2125B" w:rsidP="00E2125B">
            <w:pPr>
              <w:rPr>
                <w:color w:val="000000"/>
                <w:sz w:val="20"/>
                <w:szCs w:val="20"/>
              </w:rPr>
            </w:pPr>
          </w:p>
          <w:p w:rsidR="00E2125B" w:rsidRPr="00E2125B" w:rsidRDefault="00E2125B" w:rsidP="00E2125B">
            <w:pPr>
              <w:rPr>
                <w:color w:val="000000"/>
                <w:sz w:val="20"/>
                <w:szCs w:val="20"/>
              </w:rPr>
            </w:pPr>
          </w:p>
        </w:tc>
      </w:tr>
      <w:tr w:rsidR="00E2125B" w:rsidRPr="00E2125B" w:rsidTr="00E2125B">
        <w:tc>
          <w:tcPr>
            <w:tcW w:w="1809"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917"/>
            </w:tblGrid>
            <w:tr w:rsidR="00E2125B" w:rsidRPr="00E2125B" w:rsidTr="00E2125B">
              <w:trPr>
                <w:trHeight w:val="100"/>
              </w:trPr>
              <w:tc>
                <w:tcPr>
                  <w:tcW w:w="1917" w:type="dxa"/>
                </w:tcPr>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2.7.1 </w:t>
                  </w:r>
                  <w:r w:rsidRPr="00E2125B">
                    <w:rPr>
                      <w:color w:val="000000"/>
                      <w:sz w:val="20"/>
                      <w:szCs w:val="20"/>
                    </w:rPr>
                    <w:t xml:space="preserve">Хранение автотранспорта </w:t>
                  </w:r>
                </w:p>
              </w:tc>
            </w:tr>
          </w:tbl>
          <w:p w:rsidR="00E2125B" w:rsidRPr="00E2125B" w:rsidRDefault="00E2125B" w:rsidP="00E2125B">
            <w:pPr>
              <w:jc w:val="both"/>
              <w:rPr>
                <w:rFonts w:eastAsia="Calibri"/>
                <w:color w:val="000000"/>
                <w:sz w:val="20"/>
                <w:szCs w:val="20"/>
              </w:rPr>
            </w:pPr>
          </w:p>
        </w:tc>
        <w:tc>
          <w:tcPr>
            <w:tcW w:w="4395" w:type="dxa"/>
            <w:shd w:val="clear" w:color="auto" w:fill="auto"/>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1 м;</w:t>
            </w:r>
          </w:p>
          <w:p w:rsidR="00E2125B" w:rsidRPr="00E2125B" w:rsidRDefault="00E2125B" w:rsidP="00E2125B">
            <w:pPr>
              <w:rPr>
                <w:color w:val="000000"/>
                <w:sz w:val="20"/>
                <w:szCs w:val="20"/>
              </w:rPr>
            </w:pPr>
            <w:r w:rsidRPr="00E2125B">
              <w:rPr>
                <w:color w:val="000000"/>
                <w:sz w:val="20"/>
                <w:szCs w:val="20"/>
              </w:rPr>
              <w:t>4) Предельная высота зданий, строений, сооружений от уровня земли - 6 м;</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E2125B" w:rsidRPr="00E2125B" w:rsidTr="00E2125B">
        <w:tc>
          <w:tcPr>
            <w:tcW w:w="1809" w:type="dxa"/>
            <w:shd w:val="clear" w:color="auto" w:fill="auto"/>
          </w:tcPr>
          <w:p w:rsidR="00E2125B" w:rsidRPr="00E2125B" w:rsidRDefault="00E2125B" w:rsidP="00E2125B">
            <w:pPr>
              <w:jc w:val="both"/>
              <w:rPr>
                <w:color w:val="000000"/>
                <w:sz w:val="20"/>
                <w:szCs w:val="20"/>
              </w:rPr>
            </w:pPr>
            <w:r w:rsidRPr="00E2125B">
              <w:rPr>
                <w:color w:val="000000"/>
                <w:sz w:val="20"/>
                <w:szCs w:val="20"/>
              </w:rPr>
              <w:t>3.1.1</w:t>
            </w:r>
          </w:p>
          <w:p w:rsidR="00E2125B" w:rsidRPr="00E2125B" w:rsidRDefault="00E2125B" w:rsidP="00E2125B">
            <w:pPr>
              <w:jc w:val="both"/>
              <w:rPr>
                <w:rFonts w:eastAsia="Calibri"/>
                <w:color w:val="000000"/>
              </w:rPr>
            </w:pPr>
            <w:r w:rsidRPr="00E2125B">
              <w:rPr>
                <w:color w:val="000000"/>
                <w:sz w:val="20"/>
                <w:szCs w:val="20"/>
              </w:rPr>
              <w:t>Предоставление коммунальных услуг</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 (за исключением линейных объектов);</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Максимальное количество этажей – 3 этажа;</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50%, за исключением линейных объектов;</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10% от площади земельного участка, за исключением линейных объектов.</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E2125B" w:rsidRPr="00E2125B" w:rsidTr="00E2125B">
        <w:tc>
          <w:tcPr>
            <w:tcW w:w="1809"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lastRenderedPageBreak/>
              <w:t>обслуживание.</w:t>
            </w:r>
          </w:p>
        </w:tc>
        <w:tc>
          <w:tcPr>
            <w:tcW w:w="4395"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 xml:space="preserve">Минимальная (максимальная) площадь </w:t>
            </w:r>
            <w:r w:rsidRPr="00E2125B">
              <w:rPr>
                <w:rFonts w:eastAsia="Calibri"/>
                <w:color w:val="000000"/>
                <w:sz w:val="20"/>
                <w:szCs w:val="20"/>
                <w:lang w:eastAsia="ru-RU"/>
              </w:rPr>
              <w:lastRenderedPageBreak/>
              <w:t>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r w:rsidR="00DF74F9">
              <w:rPr>
                <w:rFonts w:eastAsia="Calibri"/>
                <w:color w:val="000000"/>
                <w:sz w:val="20"/>
                <w:szCs w:val="20"/>
                <w:lang w:eastAsia="ru-RU"/>
              </w:rPr>
              <w:t xml:space="preserve"> </w:t>
            </w:r>
            <w:r w:rsidRPr="00E2125B">
              <w:rPr>
                <w:rFonts w:eastAsia="Calibri"/>
                <w:color w:val="000000"/>
                <w:sz w:val="20"/>
                <w:szCs w:val="20"/>
                <w:lang w:eastAsia="ru-RU"/>
              </w:rPr>
              <w:t>инженерного назначения</w:t>
            </w:r>
            <w:r w:rsidR="00DF74F9">
              <w:rPr>
                <w:rFonts w:eastAsia="Calibri"/>
                <w:color w:val="000000"/>
                <w:sz w:val="20"/>
                <w:szCs w:val="20"/>
                <w:lang w:eastAsia="ru-RU"/>
              </w:rPr>
              <w:t xml:space="preserve"> </w:t>
            </w: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максимальный процент</w:t>
            </w:r>
            <w:r w:rsidR="00DF74F9">
              <w:rPr>
                <w:rFonts w:eastAsia="Calibri"/>
                <w:color w:val="000000"/>
                <w:sz w:val="20"/>
                <w:szCs w:val="20"/>
                <w:lang w:eastAsia="ru-RU"/>
              </w:rPr>
              <w:t xml:space="preserve"> </w:t>
            </w:r>
            <w:r w:rsidRPr="00E2125B">
              <w:rPr>
                <w:rFonts w:eastAsia="Calibri"/>
                <w:color w:val="000000"/>
                <w:sz w:val="20"/>
                <w:szCs w:val="20"/>
                <w:lang w:eastAsia="ru-RU"/>
              </w:rPr>
              <w:t>застройки в границах</w:t>
            </w:r>
          </w:p>
          <w:p w:rsidR="00E2125B" w:rsidRPr="00E2125B" w:rsidRDefault="00E2125B" w:rsidP="00E2125B">
            <w:pPr>
              <w:rPr>
                <w:color w:val="000000"/>
                <w:sz w:val="20"/>
                <w:szCs w:val="20"/>
              </w:rPr>
            </w:pPr>
            <w:r w:rsidRPr="00E2125B">
              <w:rPr>
                <w:rFonts w:eastAsia="Calibri"/>
                <w:color w:val="000000"/>
                <w:sz w:val="20"/>
                <w:szCs w:val="20"/>
                <w:lang w:eastAsia="ru-RU"/>
              </w:rPr>
              <w:t>земельного участка– 80%.</w:t>
            </w:r>
            <w:r w:rsidRPr="00E2125B">
              <w:rPr>
                <w:color w:val="000000"/>
                <w:sz w:val="20"/>
                <w:szCs w:val="20"/>
              </w:rPr>
              <w:t xml:space="preserve"> </w:t>
            </w:r>
          </w:p>
          <w:p w:rsidR="00E2125B" w:rsidRPr="00E2125B" w:rsidRDefault="00E2125B" w:rsidP="00DF74F9">
            <w:pPr>
              <w:rPr>
                <w:color w:val="000000"/>
              </w:rPr>
            </w:pPr>
            <w:r w:rsidRPr="00E2125B">
              <w:rPr>
                <w:color w:val="000000"/>
                <w:sz w:val="20"/>
                <w:szCs w:val="20"/>
              </w:rPr>
              <w:t>Требования к архитектурно-</w:t>
            </w:r>
            <w:r w:rsidR="00DF74F9">
              <w:rPr>
                <w:color w:val="000000"/>
                <w:sz w:val="20"/>
                <w:szCs w:val="20"/>
              </w:rPr>
              <w:t xml:space="preserve"> г</w:t>
            </w:r>
            <w:r w:rsidRPr="00E2125B">
              <w:rPr>
                <w:color w:val="000000"/>
                <w:sz w:val="20"/>
                <w:szCs w:val="20"/>
              </w:rPr>
              <w:t>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 xml:space="preserve">Размещение объектов капитального </w:t>
            </w:r>
            <w:r w:rsidRPr="00E2125B">
              <w:rPr>
                <w:rFonts w:eastAsia="Calibri"/>
                <w:color w:val="000000"/>
                <w:sz w:val="20"/>
                <w:szCs w:val="20"/>
                <w:lang w:eastAsia="ru-RU"/>
              </w:rPr>
              <w:lastRenderedPageBreak/>
              <w:t>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1809" w:type="dxa"/>
            <w:shd w:val="clear" w:color="auto" w:fill="auto"/>
          </w:tcPr>
          <w:p w:rsidR="00E2125B" w:rsidRPr="00E2125B" w:rsidRDefault="00E2125B" w:rsidP="00E2125B">
            <w:pPr>
              <w:tabs>
                <w:tab w:val="center" w:pos="4677"/>
                <w:tab w:val="right" w:pos="9355"/>
              </w:tabs>
              <w:rPr>
                <w:color w:val="000000"/>
                <w:sz w:val="20"/>
                <w:szCs w:val="20"/>
                <w:lang w:eastAsia="ru-RU"/>
              </w:rPr>
            </w:pPr>
            <w:r w:rsidRPr="00E2125B">
              <w:rPr>
                <w:color w:val="000000"/>
                <w:sz w:val="20"/>
                <w:szCs w:val="20"/>
              </w:rPr>
              <w:lastRenderedPageBreak/>
              <w:t>3.1.2 Административные здания организаций, обеспечивающих предоставление коммунальных услуг</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5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rPr>
                <w:rFonts w:eastAsia="Calibri"/>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зданий, предназначенных для приема физических и юридических лиц в связи с предоставлением им коммунальных услуг</w:t>
            </w:r>
          </w:p>
        </w:tc>
      </w:tr>
      <w:tr w:rsidR="00E2125B" w:rsidRPr="00E2125B" w:rsidTr="00E2125B">
        <w:tc>
          <w:tcPr>
            <w:tcW w:w="1809" w:type="dxa"/>
            <w:shd w:val="clear" w:color="auto" w:fill="auto"/>
          </w:tcPr>
          <w:p w:rsidR="00E2125B" w:rsidRPr="00E2125B" w:rsidRDefault="00E2125B" w:rsidP="00E2125B">
            <w:pPr>
              <w:rPr>
                <w:rFonts w:eastAsia="Calibri"/>
                <w:color w:val="000000"/>
                <w:sz w:val="20"/>
                <w:szCs w:val="20"/>
              </w:rPr>
            </w:pPr>
            <w:r w:rsidRPr="00E2125B">
              <w:rPr>
                <w:color w:val="000000"/>
                <w:sz w:val="20"/>
                <w:szCs w:val="20"/>
              </w:rPr>
              <w:t>3.2 Социальное обслуживание</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5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rFonts w:eastAsia="Calibri"/>
                <w:color w:val="000000"/>
                <w:sz w:val="20"/>
                <w:szCs w:val="20"/>
              </w:rPr>
            </w:pPr>
            <w:r w:rsidRPr="00E2125B">
              <w:rPr>
                <w:color w:val="000000"/>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E2125B" w:rsidRPr="00E2125B" w:rsidTr="00E2125B">
        <w:tc>
          <w:tcPr>
            <w:tcW w:w="1809" w:type="dxa"/>
            <w:shd w:val="clear" w:color="auto" w:fill="auto"/>
          </w:tcPr>
          <w:p w:rsidR="00E2125B" w:rsidRPr="00E2125B" w:rsidRDefault="00E2125B" w:rsidP="00E2125B">
            <w:pPr>
              <w:spacing w:after="200" w:line="276" w:lineRule="auto"/>
              <w:rPr>
                <w:color w:val="000000"/>
                <w:sz w:val="20"/>
                <w:szCs w:val="20"/>
              </w:rPr>
            </w:pPr>
            <w:r w:rsidRPr="00E2125B">
              <w:rPr>
                <w:color w:val="000000"/>
                <w:sz w:val="20"/>
                <w:szCs w:val="20"/>
              </w:rPr>
              <w:t>3.2.1  Дома социального обслуживания</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rPr>
            </w:pPr>
            <w:r w:rsidRPr="00E2125B">
              <w:rPr>
                <w:color w:val="000000"/>
                <w:sz w:val="20"/>
                <w:szCs w:val="20"/>
              </w:rPr>
              <w:lastRenderedPageBreak/>
              <w:t>5)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widowControl w:val="0"/>
              <w:autoSpaceDE w:val="0"/>
              <w:autoSpaceDN w:val="0"/>
              <w:adjustRightInd w:val="0"/>
              <w:spacing w:after="200" w:line="276" w:lineRule="auto"/>
              <w:rPr>
                <w:color w:val="000000"/>
                <w:sz w:val="20"/>
                <w:szCs w:val="20"/>
              </w:rPr>
            </w:pPr>
            <w:r w:rsidRPr="00E2125B">
              <w:rPr>
                <w:color w:val="000000"/>
                <w:sz w:val="20"/>
                <w:szCs w:val="20"/>
              </w:rPr>
              <w:lastRenderedPageBreak/>
              <w:t>Размещение зданий, предназначенных для размещения домов престарелых, домов ребенка, детских домов, пунктов ночлега для бездомных граждан;</w:t>
            </w:r>
          </w:p>
          <w:p w:rsidR="00E2125B" w:rsidRPr="00E2125B" w:rsidRDefault="00E2125B" w:rsidP="00E2125B">
            <w:pPr>
              <w:spacing w:after="200" w:line="276" w:lineRule="auto"/>
              <w:rPr>
                <w:color w:val="000000"/>
                <w:sz w:val="20"/>
                <w:szCs w:val="20"/>
              </w:rPr>
            </w:pPr>
            <w:r w:rsidRPr="00E2125B">
              <w:rPr>
                <w:color w:val="000000"/>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r>
      <w:tr w:rsidR="00E2125B" w:rsidRPr="00E2125B" w:rsidTr="00E2125B">
        <w:tc>
          <w:tcPr>
            <w:tcW w:w="1809" w:type="dxa"/>
            <w:shd w:val="clear" w:color="auto" w:fill="auto"/>
          </w:tcPr>
          <w:p w:rsidR="00E2125B" w:rsidRPr="00E2125B" w:rsidRDefault="00E2125B" w:rsidP="00E2125B">
            <w:pPr>
              <w:spacing w:after="200" w:line="276" w:lineRule="auto"/>
              <w:rPr>
                <w:color w:val="000000"/>
                <w:sz w:val="20"/>
                <w:szCs w:val="20"/>
              </w:rPr>
            </w:pPr>
            <w:r w:rsidRPr="00E2125B">
              <w:rPr>
                <w:color w:val="000000"/>
                <w:sz w:val="20"/>
                <w:szCs w:val="20"/>
              </w:rPr>
              <w:lastRenderedPageBreak/>
              <w:t>3.2.2  Оказание социальной помощи населению</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E2125B" w:rsidRPr="00E2125B" w:rsidRDefault="00E2125B" w:rsidP="00E2125B">
            <w:pPr>
              <w:rPr>
                <w:color w:val="000000"/>
                <w:sz w:val="20"/>
                <w:szCs w:val="20"/>
              </w:rPr>
            </w:pPr>
            <w:r w:rsidRPr="00E2125B">
              <w:rPr>
                <w:color w:val="000000"/>
                <w:sz w:val="20"/>
                <w:szCs w:val="20"/>
              </w:rPr>
              <w:t>некоммерческих фондов, благотворительных организаций, клубов по интересам</w:t>
            </w:r>
          </w:p>
        </w:tc>
      </w:tr>
      <w:tr w:rsidR="00E2125B" w:rsidRPr="00E2125B" w:rsidTr="00E2125B">
        <w:tc>
          <w:tcPr>
            <w:tcW w:w="1809" w:type="dxa"/>
            <w:shd w:val="clear" w:color="auto" w:fill="auto"/>
          </w:tcPr>
          <w:p w:rsidR="00E2125B" w:rsidRPr="00E2125B" w:rsidRDefault="00E2125B" w:rsidP="00E2125B">
            <w:pPr>
              <w:spacing w:after="200"/>
              <w:rPr>
                <w:color w:val="000000"/>
                <w:sz w:val="20"/>
                <w:szCs w:val="20"/>
              </w:rPr>
            </w:pPr>
            <w:r w:rsidRPr="00E2125B">
              <w:rPr>
                <w:color w:val="000000"/>
                <w:sz w:val="20"/>
                <w:szCs w:val="20"/>
              </w:rPr>
              <w:t>3.2.3 Оказание услуг связи</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spacing w:after="200" w:line="276" w:lineRule="auto"/>
              <w:rPr>
                <w:color w:val="000000"/>
                <w:sz w:val="20"/>
                <w:szCs w:val="20"/>
              </w:rPr>
            </w:pPr>
            <w:r w:rsidRPr="00E2125B">
              <w:rPr>
                <w:color w:val="000000"/>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E2125B" w:rsidRPr="00E2125B" w:rsidTr="00E2125B">
        <w:tc>
          <w:tcPr>
            <w:tcW w:w="1809" w:type="dxa"/>
            <w:shd w:val="clear" w:color="auto" w:fill="auto"/>
          </w:tcPr>
          <w:p w:rsidR="00E2125B" w:rsidRPr="00E2125B" w:rsidRDefault="00E2125B" w:rsidP="00E2125B">
            <w:pPr>
              <w:rPr>
                <w:rFonts w:eastAsia="Calibri"/>
                <w:color w:val="000000"/>
              </w:rPr>
            </w:pPr>
            <w:r w:rsidRPr="00E2125B">
              <w:rPr>
                <w:color w:val="000000"/>
                <w:sz w:val="20"/>
                <w:szCs w:val="20"/>
              </w:rPr>
              <w:t>3.3  Бытовое обслуживание</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 xml:space="preserve">7)Требования к архитектурно-градостроительному облику объектов </w:t>
            </w:r>
            <w:r w:rsidRPr="00E2125B">
              <w:rPr>
                <w:color w:val="000000"/>
                <w:sz w:val="20"/>
                <w:szCs w:val="20"/>
              </w:rPr>
              <w:lastRenderedPageBreak/>
              <w:t>капитального строительства – не установлены</w:t>
            </w:r>
          </w:p>
        </w:tc>
        <w:tc>
          <w:tcPr>
            <w:tcW w:w="3827"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E2125B" w:rsidRPr="00E2125B" w:rsidTr="00E2125B">
        <w:tc>
          <w:tcPr>
            <w:tcW w:w="1809" w:type="dxa"/>
            <w:shd w:val="clear" w:color="auto" w:fill="auto"/>
          </w:tcPr>
          <w:p w:rsidR="00E2125B" w:rsidRPr="00E2125B" w:rsidRDefault="00E2125B" w:rsidP="00E2125B">
            <w:pPr>
              <w:jc w:val="both"/>
              <w:rPr>
                <w:color w:val="000000"/>
                <w:sz w:val="20"/>
                <w:szCs w:val="20"/>
                <w:lang w:eastAsia="ru-RU"/>
              </w:rPr>
            </w:pPr>
            <w:r w:rsidRPr="00E2125B">
              <w:rPr>
                <w:color w:val="000000"/>
                <w:sz w:val="20"/>
                <w:szCs w:val="20"/>
                <w:lang w:eastAsia="ru-RU"/>
              </w:rPr>
              <w:lastRenderedPageBreak/>
              <w:t>3.4  Здравоохранение</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Par234" w:tooltip="Амбулаторно-поликлиническое обслуживание" w:history="1">
              <w:r w:rsidRPr="00E2125B">
                <w:rPr>
                  <w:color w:val="000000"/>
                  <w:sz w:val="20"/>
                  <w:szCs w:val="20"/>
                  <w:lang w:eastAsia="ru-RU"/>
                </w:rPr>
                <w:t>кодами 3.4.1</w:t>
              </w:r>
            </w:hyperlink>
            <w:r w:rsidRPr="00E2125B">
              <w:rPr>
                <w:color w:val="000000"/>
                <w:sz w:val="20"/>
                <w:szCs w:val="20"/>
                <w:lang w:eastAsia="ru-RU"/>
              </w:rPr>
              <w:t xml:space="preserve"> - </w:t>
            </w:r>
            <w:hyperlink w:anchor="Par238" w:tooltip="Стационарное медицинское обслуживание" w:history="1">
              <w:r w:rsidRPr="00E2125B">
                <w:rPr>
                  <w:color w:val="000000"/>
                  <w:sz w:val="20"/>
                  <w:szCs w:val="20"/>
                  <w:lang w:eastAsia="ru-RU"/>
                </w:rPr>
                <w:t>3.4.2</w:t>
              </w:r>
            </w:hyperlink>
          </w:p>
        </w:tc>
      </w:tr>
      <w:tr w:rsidR="00E2125B" w:rsidRPr="00E2125B" w:rsidTr="00E2125B">
        <w:tc>
          <w:tcPr>
            <w:tcW w:w="1809" w:type="dxa"/>
          </w:tcPr>
          <w:p w:rsidR="00E2125B" w:rsidRPr="00E2125B" w:rsidRDefault="00E2125B" w:rsidP="00E2125B">
            <w:pPr>
              <w:rPr>
                <w:color w:val="000000"/>
                <w:sz w:val="20"/>
                <w:szCs w:val="20"/>
              </w:rPr>
            </w:pPr>
            <w:r w:rsidRPr="00E2125B">
              <w:rPr>
                <w:color w:val="000000"/>
                <w:sz w:val="20"/>
                <w:szCs w:val="20"/>
              </w:rPr>
              <w:t>3.4.2 Стационарное медицинское обслуживание</w:t>
            </w:r>
          </w:p>
        </w:tc>
        <w:tc>
          <w:tcPr>
            <w:tcW w:w="4395" w:type="dxa"/>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2125B" w:rsidRPr="00E2125B" w:rsidRDefault="00E2125B" w:rsidP="00E2125B">
            <w:pPr>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rPr>
                <w:color w:val="000000"/>
                <w:sz w:val="20"/>
                <w:szCs w:val="20"/>
              </w:rPr>
            </w:pPr>
            <w:r w:rsidRPr="00E2125B">
              <w:rPr>
                <w:color w:val="000000"/>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E2125B" w:rsidRPr="00E2125B" w:rsidRDefault="00E2125B" w:rsidP="00E2125B">
            <w:pPr>
              <w:rPr>
                <w:color w:val="000000"/>
                <w:sz w:val="20"/>
                <w:szCs w:val="20"/>
              </w:rPr>
            </w:pPr>
            <w:r w:rsidRPr="00E2125B">
              <w:rPr>
                <w:color w:val="000000"/>
                <w:sz w:val="20"/>
                <w:szCs w:val="20"/>
              </w:rPr>
              <w:t>размещение станций скорой помощи;</w:t>
            </w:r>
          </w:p>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площадок санитарной авиации</w:t>
            </w:r>
          </w:p>
        </w:tc>
      </w:tr>
      <w:tr w:rsidR="00E2125B" w:rsidRPr="00E2125B" w:rsidTr="00E2125B">
        <w:tc>
          <w:tcPr>
            <w:tcW w:w="1809" w:type="dxa"/>
            <w:shd w:val="clear" w:color="auto" w:fill="auto"/>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rPr>
              <w:t>3.7.1 О</w:t>
            </w:r>
            <w:r w:rsidRPr="00E2125B">
              <w:rPr>
                <w:color w:val="000000"/>
                <w:sz w:val="20"/>
                <w:szCs w:val="20"/>
                <w:lang w:eastAsia="ru-RU"/>
              </w:rPr>
              <w:t>существление религиозных обрядов</w:t>
            </w:r>
          </w:p>
          <w:p w:rsidR="00E2125B" w:rsidRPr="00E2125B" w:rsidRDefault="00E2125B" w:rsidP="00E2125B">
            <w:pPr>
              <w:jc w:val="both"/>
              <w:rPr>
                <w:rFonts w:eastAsia="Calibri"/>
                <w:color w:val="000000"/>
              </w:rPr>
            </w:pP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3)</w:t>
            </w:r>
            <w:r w:rsidRPr="00E2125B">
              <w:rPr>
                <w:color w:val="000000"/>
                <w:sz w:val="20"/>
                <w:szCs w:val="20"/>
                <w:lang w:eastAsia="ru-RU"/>
              </w:rPr>
              <w:t xml:space="preserve"> Максимальная высота объектов капитального строительства от уровня земли -  не более 50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autoSpaceDE w:val="0"/>
              <w:autoSpaceDN w:val="0"/>
              <w:adjustRightInd w:val="0"/>
              <w:jc w:val="both"/>
              <w:rPr>
                <w:bCs/>
                <w:color w:val="000000"/>
                <w:sz w:val="20"/>
                <w:szCs w:val="20"/>
                <w:lang w:eastAsia="ru-RU"/>
              </w:rPr>
            </w:pPr>
            <w:r w:rsidRPr="00E2125B">
              <w:rPr>
                <w:bCs/>
                <w:color w:val="000000"/>
                <w:sz w:val="20"/>
                <w:szCs w:val="20"/>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E2125B" w:rsidRPr="00E2125B" w:rsidRDefault="00E2125B" w:rsidP="00E2125B">
            <w:pPr>
              <w:jc w:val="both"/>
              <w:rPr>
                <w:rFonts w:eastAsia="Calibri"/>
                <w:color w:val="000000"/>
              </w:rPr>
            </w:pPr>
          </w:p>
        </w:tc>
      </w:tr>
      <w:tr w:rsidR="00E2125B" w:rsidRPr="00E2125B" w:rsidTr="00E2125B">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t>3.8.1 Государственное управление</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w:t>
            </w:r>
            <w:r w:rsidRPr="00E2125B">
              <w:rPr>
                <w:color w:val="000000"/>
                <w:sz w:val="20"/>
                <w:szCs w:val="20"/>
                <w:lang w:eastAsia="ru-RU"/>
              </w:rPr>
              <w:lastRenderedPageBreak/>
              <w:t xml:space="preserve">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E2125B" w:rsidRPr="00E2125B" w:rsidTr="00E2125B">
        <w:tc>
          <w:tcPr>
            <w:tcW w:w="1809"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lastRenderedPageBreak/>
              <w:t>3.10.1Амбулаторное ветеринарное обслуживание</w:t>
            </w:r>
          </w:p>
        </w:tc>
        <w:tc>
          <w:tcPr>
            <w:tcW w:w="4395" w:type="dxa"/>
            <w:shd w:val="clear" w:color="auto" w:fill="auto"/>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2125B" w:rsidRPr="00E2125B" w:rsidRDefault="00E2125B" w:rsidP="00E2125B">
            <w:pPr>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rPr>
                <w:color w:val="000000"/>
                <w:sz w:val="20"/>
                <w:szCs w:val="20"/>
                <w:lang w:eastAsia="ru-RU"/>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r>
      <w:tr w:rsidR="00E2125B" w:rsidRPr="00E2125B" w:rsidTr="00E2125B">
        <w:tc>
          <w:tcPr>
            <w:tcW w:w="1809" w:type="dxa"/>
            <w:shd w:val="clear" w:color="auto" w:fill="auto"/>
          </w:tcPr>
          <w:p w:rsidR="00E2125B" w:rsidRPr="00E2125B" w:rsidRDefault="00E2125B" w:rsidP="00E2125B">
            <w:pPr>
              <w:jc w:val="both"/>
              <w:rPr>
                <w:color w:val="000000"/>
                <w:sz w:val="20"/>
                <w:szCs w:val="20"/>
              </w:rPr>
            </w:pPr>
            <w:r w:rsidRPr="00E2125B">
              <w:rPr>
                <w:color w:val="000000"/>
                <w:sz w:val="20"/>
                <w:szCs w:val="20"/>
              </w:rPr>
              <w:t>4.0 Предпринимательство</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4) Максимальное количество этажей зданий – 5 этажа;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6)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rPr>
              <w:t>7)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r>
      <w:tr w:rsidR="00E2125B" w:rsidRPr="00E2125B" w:rsidTr="00E2125B">
        <w:tc>
          <w:tcPr>
            <w:tcW w:w="1809" w:type="dxa"/>
          </w:tcPr>
          <w:p w:rsidR="00E2125B" w:rsidRPr="00E2125B" w:rsidRDefault="00E2125B" w:rsidP="00E2125B">
            <w:pPr>
              <w:rPr>
                <w:rFonts w:eastAsia="Calibri"/>
                <w:color w:val="000000"/>
              </w:rPr>
            </w:pPr>
            <w:r w:rsidRPr="00E2125B">
              <w:rPr>
                <w:color w:val="000000"/>
                <w:sz w:val="20"/>
                <w:szCs w:val="20"/>
              </w:rPr>
              <w:t>4.1 Деловое управление</w:t>
            </w:r>
          </w:p>
        </w:tc>
        <w:tc>
          <w:tcPr>
            <w:tcW w:w="4395"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w:t>
            </w:r>
            <w:r w:rsidRPr="00E2125B">
              <w:rPr>
                <w:color w:val="000000"/>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lastRenderedPageBreak/>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jc w:val="both"/>
              <w:rPr>
                <w:rFonts w:eastAsia="Calibri"/>
                <w:color w:val="000000"/>
              </w:rPr>
            </w:pPr>
            <w:r w:rsidRPr="00E2125B">
              <w:rPr>
                <w:color w:val="000000"/>
                <w:sz w:val="20"/>
                <w:szCs w:val="20"/>
              </w:rPr>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2125B" w:rsidRPr="00E2125B" w:rsidTr="00E2125B">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lastRenderedPageBreak/>
              <w:t>4.3 Рынки</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3)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4) </w:t>
            </w:r>
            <w:r w:rsidRPr="00E2125B">
              <w:rPr>
                <w:color w:val="000000"/>
                <w:sz w:val="20"/>
                <w:szCs w:val="20"/>
                <w:lang w:eastAsia="ru-RU"/>
              </w:rPr>
              <w:t xml:space="preserve">Максимальное количество этажей зданий – 2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6) М</w:t>
            </w:r>
            <w:r w:rsidRPr="00E2125B">
              <w:rPr>
                <w:color w:val="000000"/>
                <w:sz w:val="20"/>
                <w:szCs w:val="20"/>
                <w:lang w:eastAsia="ru-RU"/>
              </w:rPr>
              <w:t>инимальный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7)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2125B" w:rsidRPr="00E2125B" w:rsidRDefault="00E2125B" w:rsidP="00E2125B">
            <w:pPr>
              <w:rPr>
                <w:rFonts w:eastAsia="Calibri"/>
                <w:color w:val="000000"/>
              </w:rPr>
            </w:pPr>
            <w:r w:rsidRPr="00E2125B">
              <w:rPr>
                <w:color w:val="000000"/>
                <w:sz w:val="20"/>
                <w:szCs w:val="20"/>
                <w:lang w:eastAsia="ru-RU"/>
              </w:rPr>
              <w:t>размещение гаражей и (или) стоянок для автомобилей сотрудников и посетителей рынка</w:t>
            </w:r>
          </w:p>
        </w:tc>
      </w:tr>
      <w:tr w:rsidR="00E2125B" w:rsidRPr="00E2125B" w:rsidTr="00E2125B">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t>4.4 Магазины</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7)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E2125B" w:rsidRPr="00E2125B" w:rsidTr="00E2125B">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t>4.5 Банковская и страховая деятельность</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80%;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lastRenderedPageBreak/>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E2125B" w:rsidRPr="00E2125B" w:rsidTr="00E2125B">
        <w:tc>
          <w:tcPr>
            <w:tcW w:w="1809"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4.6 Общественное питание</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5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- 10%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2125B" w:rsidRPr="00E2125B" w:rsidTr="00E2125B">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t>4.9 Служебные гаражи</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w:t>
            </w:r>
            <w:r w:rsidRPr="00E2125B">
              <w:rPr>
                <w:color w:val="000000"/>
                <w:sz w:val="20"/>
                <w:szCs w:val="20"/>
              </w:rPr>
              <w:t>3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 не более 2 этажей; </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2125B" w:rsidRPr="00E2125B" w:rsidTr="00E2125B">
        <w:tc>
          <w:tcPr>
            <w:tcW w:w="1809" w:type="dxa"/>
            <w:shd w:val="clear" w:color="auto" w:fill="auto"/>
          </w:tcPr>
          <w:p w:rsidR="00E2125B" w:rsidRPr="00E2125B" w:rsidRDefault="00E2125B" w:rsidP="00E2125B">
            <w:pPr>
              <w:rPr>
                <w:color w:val="000000"/>
                <w:sz w:val="20"/>
                <w:szCs w:val="20"/>
              </w:rPr>
            </w:pPr>
            <w:r w:rsidRPr="00E2125B">
              <w:rPr>
                <w:color w:val="000000"/>
                <w:sz w:val="20"/>
                <w:szCs w:val="20"/>
              </w:rPr>
              <w:t>4.9.1  Объекты дорожного сервиса</w:t>
            </w:r>
          </w:p>
        </w:tc>
        <w:tc>
          <w:tcPr>
            <w:tcW w:w="4395"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827"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459" w:anchor="block_14911" w:history="1">
              <w:r w:rsidRPr="00E2125B">
                <w:rPr>
                  <w:color w:val="000000"/>
                  <w:sz w:val="20"/>
                  <w:szCs w:val="20"/>
                </w:rPr>
                <w:t>кодами 4.9.1.1 - 4.9.1.4</w:t>
              </w:r>
            </w:hyperlink>
          </w:p>
        </w:tc>
      </w:tr>
      <w:tr w:rsidR="00E2125B" w:rsidRPr="00E2125B" w:rsidTr="00E2125B">
        <w:tc>
          <w:tcPr>
            <w:tcW w:w="1809" w:type="dxa"/>
            <w:shd w:val="clear" w:color="auto" w:fill="auto"/>
          </w:tcPr>
          <w:p w:rsidR="00E2125B" w:rsidRPr="00E2125B" w:rsidRDefault="00E2125B" w:rsidP="00E2125B">
            <w:pPr>
              <w:rPr>
                <w:color w:val="000000"/>
                <w:sz w:val="20"/>
                <w:szCs w:val="20"/>
              </w:rPr>
            </w:pPr>
            <w:r w:rsidRPr="00E2125B">
              <w:rPr>
                <w:color w:val="000000"/>
                <w:sz w:val="20"/>
                <w:szCs w:val="20"/>
              </w:rPr>
              <w:t>4.9.1.1 Заправка транспортных средств</w:t>
            </w:r>
          </w:p>
        </w:tc>
        <w:tc>
          <w:tcPr>
            <w:tcW w:w="4395"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lastRenderedPageBreak/>
              <w:t>5) Максимал</w:t>
            </w:r>
            <w:r w:rsidR="00DF74F9">
              <w:rPr>
                <w:color w:val="000000"/>
                <w:sz w:val="20"/>
                <w:szCs w:val="20"/>
              </w:rPr>
              <w:t>ьный процент застройки участка-</w:t>
            </w:r>
            <w:r w:rsidRPr="00E2125B">
              <w:rPr>
                <w:color w:val="000000"/>
                <w:sz w:val="20"/>
                <w:szCs w:val="20"/>
              </w:rPr>
              <w:t>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827"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lastRenderedPageBreak/>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2125B" w:rsidRPr="00E2125B" w:rsidTr="00E2125B">
        <w:trPr>
          <w:trHeight w:val="414"/>
        </w:trPr>
        <w:tc>
          <w:tcPr>
            <w:tcW w:w="1809"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4.9.1.3 Автомобильные мойки</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автомобильных моек, а также размещение магазинов сопутствующей торговли</w:t>
            </w:r>
          </w:p>
        </w:tc>
      </w:tr>
      <w:tr w:rsidR="00E2125B" w:rsidRPr="00E2125B" w:rsidTr="00E2125B">
        <w:tc>
          <w:tcPr>
            <w:tcW w:w="1809" w:type="dxa"/>
            <w:shd w:val="clear" w:color="auto" w:fill="auto"/>
          </w:tcPr>
          <w:p w:rsidR="00E2125B" w:rsidRPr="00E2125B" w:rsidRDefault="00E2125B" w:rsidP="00E2125B">
            <w:pPr>
              <w:rPr>
                <w:color w:val="000000"/>
                <w:sz w:val="20"/>
                <w:szCs w:val="20"/>
              </w:rPr>
            </w:pPr>
            <w:r w:rsidRPr="00E2125B">
              <w:rPr>
                <w:color w:val="000000"/>
                <w:sz w:val="20"/>
                <w:szCs w:val="20"/>
              </w:rPr>
              <w:t>4.9.1.4Ремонт автомобилей</w:t>
            </w:r>
          </w:p>
        </w:tc>
        <w:tc>
          <w:tcPr>
            <w:tcW w:w="4395"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2125B" w:rsidRPr="00E2125B" w:rsidTr="00E2125B">
        <w:tc>
          <w:tcPr>
            <w:tcW w:w="1809"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СП, действующими на территории Российской Федерации.</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DF74F9">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r w:rsidR="00DF74F9">
              <w:rPr>
                <w:rFonts w:eastAsia="Calibri"/>
                <w:color w:val="000000"/>
                <w:sz w:val="20"/>
                <w:szCs w:val="20"/>
                <w:lang w:eastAsia="ru-RU"/>
              </w:rPr>
              <w:t xml:space="preserve"> </w:t>
            </w: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2125B" w:rsidRPr="00E2125B" w:rsidRDefault="00E2125B" w:rsidP="00E2125B">
      <w:pPr>
        <w:rPr>
          <w:b/>
          <w:color w:val="000000"/>
        </w:rPr>
      </w:pPr>
    </w:p>
    <w:p w:rsidR="00E2125B" w:rsidRPr="00E2125B" w:rsidRDefault="00E2125B" w:rsidP="00E2125B">
      <w:pPr>
        <w:rPr>
          <w:b/>
          <w:color w:val="000000"/>
        </w:rPr>
      </w:pPr>
      <w:r w:rsidRPr="00E2125B">
        <w:rPr>
          <w:b/>
          <w:color w:val="000000"/>
        </w:rPr>
        <w:t>3. 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keepLines/>
        <w:widowControl w:val="0"/>
        <w:jc w:val="both"/>
        <w:rPr>
          <w:color w:val="000000"/>
          <w:lang w:eastAsia="ru-RU"/>
        </w:rPr>
      </w:pPr>
      <w:r w:rsidRPr="00E2125B">
        <w:rPr>
          <w:color w:val="000000"/>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2125B" w:rsidRPr="00E2125B" w:rsidRDefault="00E2125B" w:rsidP="00E2125B">
      <w:pPr>
        <w:keepLines/>
        <w:widowControl w:val="0"/>
        <w:jc w:val="both"/>
        <w:rPr>
          <w:color w:val="000000"/>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969"/>
      </w:tblGrid>
      <w:tr w:rsidR="00E2125B" w:rsidRPr="00E2125B" w:rsidTr="00E2125B">
        <w:trPr>
          <w:trHeight w:val="140"/>
        </w:trPr>
        <w:tc>
          <w:tcPr>
            <w:tcW w:w="1809" w:type="dxa"/>
            <w:shd w:val="clear" w:color="auto" w:fill="auto"/>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rPr>
            </w:pPr>
            <w:r w:rsidRPr="00E2125B">
              <w:rPr>
                <w:color w:val="000000"/>
                <w:sz w:val="16"/>
                <w:szCs w:val="16"/>
              </w:rPr>
              <w:t>(код по классификатору</w:t>
            </w:r>
            <w:r w:rsidRPr="00E2125B">
              <w:rPr>
                <w:rFonts w:eastAsia="Calibri"/>
                <w:color w:val="000000"/>
                <w:sz w:val="16"/>
                <w:szCs w:val="16"/>
              </w:rPr>
              <w:t>)</w:t>
            </w:r>
          </w:p>
        </w:tc>
        <w:tc>
          <w:tcPr>
            <w:tcW w:w="4253" w:type="dxa"/>
            <w:shd w:val="clear" w:color="auto" w:fill="auto"/>
            <w:vAlign w:val="center"/>
          </w:tcPr>
          <w:p w:rsidR="00E2125B" w:rsidRPr="00E2125B" w:rsidRDefault="00E2125B" w:rsidP="00E2125B">
            <w:pPr>
              <w:jc w:val="center"/>
              <w:rPr>
                <w:rFonts w:eastAsia="Calibri"/>
                <w:color w:val="000000"/>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shd w:val="clear" w:color="auto" w:fill="auto"/>
            <w:vAlign w:val="center"/>
          </w:tcPr>
          <w:p w:rsidR="00E2125B" w:rsidRPr="00E2125B" w:rsidRDefault="00E2125B" w:rsidP="00E2125B">
            <w:pPr>
              <w:jc w:val="center"/>
              <w:rPr>
                <w:rFonts w:eastAsia="Calibri"/>
                <w:color w:val="000000"/>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140"/>
        </w:trPr>
        <w:tc>
          <w:tcPr>
            <w:tcW w:w="1809" w:type="dxa"/>
            <w:shd w:val="clear" w:color="auto" w:fill="auto"/>
          </w:tcPr>
          <w:p w:rsidR="00E2125B" w:rsidRPr="00E2125B" w:rsidRDefault="00E2125B" w:rsidP="00E2125B">
            <w:pPr>
              <w:rPr>
                <w:rFonts w:eastAsia="Calibri"/>
                <w:color w:val="000000"/>
                <w:sz w:val="20"/>
                <w:szCs w:val="20"/>
              </w:rPr>
            </w:pPr>
            <w:r w:rsidRPr="00E2125B">
              <w:rPr>
                <w:color w:val="000000"/>
                <w:sz w:val="20"/>
                <w:szCs w:val="20"/>
              </w:rPr>
              <w:t xml:space="preserve">Объекты хозяйственного </w:t>
            </w:r>
            <w:r w:rsidRPr="00E2125B">
              <w:rPr>
                <w:color w:val="000000"/>
                <w:sz w:val="20"/>
                <w:szCs w:val="20"/>
              </w:rPr>
              <w:lastRenderedPageBreak/>
              <w:t>назначения</w:t>
            </w:r>
          </w:p>
        </w:tc>
        <w:tc>
          <w:tcPr>
            <w:tcW w:w="4253"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 xml:space="preserve">1) Минимальная/максимальная площадь земельных участков – принимать в </w:t>
            </w:r>
            <w:r w:rsidRPr="00E2125B">
              <w:rPr>
                <w:color w:val="000000"/>
                <w:sz w:val="20"/>
                <w:szCs w:val="20"/>
              </w:rPr>
              <w:lastRenderedPageBreak/>
              <w:t xml:space="preserve">соответствии с основным видом разрешенного использования земельного участка; </w:t>
            </w:r>
          </w:p>
          <w:p w:rsidR="00E2125B" w:rsidRPr="00E2125B" w:rsidRDefault="00E2125B" w:rsidP="00E2125B">
            <w:pPr>
              <w:rPr>
                <w:color w:val="000000"/>
                <w:sz w:val="20"/>
                <w:szCs w:val="20"/>
              </w:rPr>
            </w:pPr>
            <w:r w:rsidRPr="00E2125B">
              <w:rPr>
                <w:color w:val="000000"/>
                <w:sz w:val="20"/>
                <w:szCs w:val="20"/>
              </w:rPr>
              <w:t xml:space="preserve">2) </w:t>
            </w:r>
            <w:r w:rsidRPr="00E2125B">
              <w:rPr>
                <w:color w:val="000000"/>
                <w:sz w:val="20"/>
                <w:szCs w:val="20"/>
                <w:lang w:eastAsia="ru-RU"/>
              </w:rPr>
              <w:t>Максимальное количество надземных этажей – не более 1 этажа,</w:t>
            </w:r>
          </w:p>
          <w:p w:rsidR="00E2125B" w:rsidRPr="00E2125B" w:rsidRDefault="00E2125B" w:rsidP="00E2125B">
            <w:pPr>
              <w:jc w:val="both"/>
              <w:rPr>
                <w:color w:val="000000"/>
                <w:sz w:val="20"/>
                <w:szCs w:val="20"/>
              </w:rPr>
            </w:pPr>
            <w:r w:rsidRPr="00E2125B">
              <w:rPr>
                <w:color w:val="000000"/>
                <w:sz w:val="20"/>
                <w:szCs w:val="20"/>
                <w:lang w:eastAsia="ru-RU"/>
              </w:rPr>
              <w:t>3) Р</w:t>
            </w:r>
            <w:r w:rsidRPr="00E2125B">
              <w:rPr>
                <w:color w:val="000000"/>
                <w:sz w:val="20"/>
                <w:szCs w:val="20"/>
              </w:rPr>
              <w:t>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смежного земельного участка – 1м;</w:t>
            </w:r>
          </w:p>
          <w:p w:rsidR="00E2125B" w:rsidRPr="00E2125B" w:rsidRDefault="00E2125B" w:rsidP="00E2125B">
            <w:pPr>
              <w:jc w:val="both"/>
              <w:rPr>
                <w:color w:val="000000"/>
                <w:sz w:val="20"/>
                <w:szCs w:val="20"/>
              </w:rPr>
            </w:pPr>
            <w:r w:rsidRPr="00E2125B">
              <w:rPr>
                <w:color w:val="000000"/>
                <w:sz w:val="20"/>
                <w:szCs w:val="20"/>
              </w:rPr>
              <w:t>4)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E2125B" w:rsidRPr="00E2125B" w:rsidRDefault="00E2125B" w:rsidP="00E2125B">
            <w:pPr>
              <w:jc w:val="both"/>
              <w:rPr>
                <w:color w:val="000000"/>
                <w:sz w:val="20"/>
                <w:szCs w:val="20"/>
              </w:rPr>
            </w:pPr>
            <w:r w:rsidRPr="00E2125B">
              <w:rPr>
                <w:color w:val="000000"/>
                <w:sz w:val="20"/>
                <w:szCs w:val="20"/>
              </w:rPr>
              <w:t>6) 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lastRenderedPageBreak/>
              <w:t>- хозяйственные постройки, летние кухни, беседки, кладовые, подвалы;</w:t>
            </w:r>
          </w:p>
          <w:p w:rsidR="00E2125B" w:rsidRPr="00E2125B" w:rsidRDefault="00E2125B" w:rsidP="00E2125B">
            <w:pPr>
              <w:rPr>
                <w:color w:val="000000"/>
                <w:sz w:val="20"/>
                <w:szCs w:val="20"/>
                <w:lang w:eastAsia="ru-RU"/>
              </w:rPr>
            </w:pPr>
            <w:r w:rsidRPr="00E2125B">
              <w:rPr>
                <w:color w:val="000000"/>
                <w:sz w:val="20"/>
                <w:szCs w:val="20"/>
                <w:lang w:eastAsia="ru-RU"/>
              </w:rPr>
              <w:lastRenderedPageBreak/>
              <w:t>- сады, огороды, палисадники;</w:t>
            </w:r>
          </w:p>
          <w:p w:rsidR="00E2125B" w:rsidRPr="00E2125B" w:rsidRDefault="00E2125B" w:rsidP="00E2125B">
            <w:pPr>
              <w:rPr>
                <w:color w:val="000000"/>
                <w:sz w:val="20"/>
                <w:szCs w:val="20"/>
                <w:lang w:eastAsia="ru-RU"/>
              </w:rPr>
            </w:pPr>
            <w:r w:rsidRPr="00E2125B">
              <w:rPr>
                <w:color w:val="000000"/>
                <w:sz w:val="20"/>
                <w:szCs w:val="20"/>
                <w:lang w:eastAsia="ru-RU"/>
              </w:rPr>
              <w:t>- теплицы, оранжереи индивидуального пользования;</w:t>
            </w:r>
          </w:p>
          <w:p w:rsidR="00E2125B" w:rsidRPr="00E2125B" w:rsidRDefault="00E2125B" w:rsidP="00E2125B">
            <w:pPr>
              <w:rPr>
                <w:color w:val="000000"/>
                <w:sz w:val="20"/>
                <w:szCs w:val="20"/>
                <w:lang w:eastAsia="ru-RU"/>
              </w:rPr>
            </w:pPr>
            <w:r w:rsidRPr="00E2125B">
              <w:rPr>
                <w:color w:val="000000"/>
                <w:sz w:val="20"/>
                <w:szCs w:val="20"/>
                <w:lang w:eastAsia="ru-RU"/>
              </w:rPr>
              <w:t xml:space="preserve">- бассейны, бани и сауны индивидуального использования; </w:t>
            </w:r>
          </w:p>
          <w:p w:rsidR="00E2125B" w:rsidRPr="00E2125B" w:rsidRDefault="00E2125B" w:rsidP="00E2125B">
            <w:pPr>
              <w:rPr>
                <w:color w:val="000000"/>
                <w:sz w:val="20"/>
                <w:szCs w:val="20"/>
                <w:lang w:eastAsia="ru-RU"/>
              </w:rPr>
            </w:pPr>
            <w:r w:rsidRPr="00E2125B">
              <w:rPr>
                <w:color w:val="000000"/>
                <w:sz w:val="20"/>
                <w:szCs w:val="20"/>
                <w:lang w:eastAsia="ru-RU"/>
              </w:rPr>
              <w:t>- индивидуальные надворные туалеты гидронепроницаемые выгреба, септики;</w:t>
            </w:r>
          </w:p>
          <w:p w:rsidR="00E2125B" w:rsidRPr="00E2125B" w:rsidRDefault="00E2125B" w:rsidP="00E2125B">
            <w:pPr>
              <w:rPr>
                <w:color w:val="000000"/>
                <w:sz w:val="20"/>
                <w:szCs w:val="20"/>
                <w:lang w:eastAsia="ru-RU"/>
              </w:rPr>
            </w:pPr>
            <w:r w:rsidRPr="00E2125B">
              <w:rPr>
                <w:color w:val="000000"/>
                <w:sz w:val="20"/>
                <w:szCs w:val="20"/>
                <w:lang w:eastAsia="ru-RU"/>
              </w:rPr>
              <w:t>-индивидуальные резервуары для хранения воды, скважины для забора воды, индивидуальные колодцы.</w:t>
            </w:r>
          </w:p>
          <w:p w:rsidR="00E2125B" w:rsidRPr="00E2125B" w:rsidRDefault="00E2125B" w:rsidP="00E2125B">
            <w:pPr>
              <w:rPr>
                <w:color w:val="000000"/>
                <w:sz w:val="20"/>
                <w:szCs w:val="20"/>
                <w:lang w:eastAsia="ru-RU"/>
              </w:rPr>
            </w:pPr>
            <w:r w:rsidRPr="00E2125B">
              <w:rPr>
                <w:color w:val="000000"/>
                <w:sz w:val="20"/>
                <w:szCs w:val="20"/>
                <w:lang w:eastAsia="ru-RU"/>
              </w:rPr>
              <w:t>Благоустройство и озеленение.</w:t>
            </w:r>
          </w:p>
          <w:p w:rsidR="00E2125B" w:rsidRPr="00E2125B" w:rsidRDefault="00E2125B" w:rsidP="00E2125B">
            <w:pPr>
              <w:rPr>
                <w:rFonts w:eastAsia="Calibri"/>
                <w:color w:val="000000"/>
                <w:sz w:val="20"/>
                <w:szCs w:val="20"/>
              </w:rPr>
            </w:pPr>
            <w:r w:rsidRPr="00E2125B">
              <w:rPr>
                <w:color w:val="000000"/>
                <w:sz w:val="20"/>
                <w:szCs w:val="20"/>
                <w:lang w:eastAsia="ru-RU"/>
              </w:rPr>
              <w:t>Навесы, террасы.</w:t>
            </w:r>
          </w:p>
        </w:tc>
      </w:tr>
      <w:tr w:rsidR="00E2125B" w:rsidRPr="00E2125B" w:rsidTr="00E2125B">
        <w:trPr>
          <w:trHeight w:val="140"/>
        </w:trPr>
        <w:tc>
          <w:tcPr>
            <w:tcW w:w="1809"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7.5 Трубопроводный транспорт</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2125B" w:rsidRPr="00E2125B" w:rsidTr="00E2125B">
        <w:trPr>
          <w:trHeight w:val="140"/>
        </w:trPr>
        <w:tc>
          <w:tcPr>
            <w:tcW w:w="1809" w:type="dxa"/>
          </w:tcPr>
          <w:p w:rsidR="00E2125B" w:rsidRPr="00E2125B" w:rsidRDefault="00E2125B" w:rsidP="00E2125B">
            <w:pPr>
              <w:rPr>
                <w:color w:val="000000"/>
                <w:sz w:val="20"/>
                <w:szCs w:val="20"/>
              </w:rPr>
            </w:pPr>
            <w:r w:rsidRPr="00E2125B">
              <w:rPr>
                <w:rFonts w:eastAsia="Calibri"/>
                <w:color w:val="000000"/>
                <w:sz w:val="20"/>
                <w:szCs w:val="20"/>
                <w:lang w:eastAsia="en-US"/>
              </w:rPr>
              <w:t>Площадки для сбора твердых бытовых отходов.</w:t>
            </w:r>
          </w:p>
        </w:tc>
        <w:tc>
          <w:tcPr>
            <w:tcW w:w="4253"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4)Требования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p>
        </w:tc>
      </w:tr>
    </w:tbl>
    <w:p w:rsidR="00E2125B" w:rsidRPr="00E2125B" w:rsidRDefault="00E2125B" w:rsidP="00E2125B">
      <w:pPr>
        <w:spacing w:after="200" w:line="228" w:lineRule="auto"/>
        <w:ind w:right="-1" w:firstLine="709"/>
        <w:jc w:val="both"/>
        <w:rPr>
          <w:rFonts w:eastAsia="Calibri"/>
          <w:b/>
          <w:bCs/>
          <w:color w:val="000000"/>
          <w:u w:val="single"/>
          <w:lang w:eastAsia="en-US"/>
        </w:rPr>
      </w:pPr>
    </w:p>
    <w:p w:rsidR="00E2125B" w:rsidRPr="00E2125B" w:rsidRDefault="00E2125B" w:rsidP="00E2125B">
      <w:pPr>
        <w:spacing w:after="200" w:line="228" w:lineRule="auto"/>
        <w:ind w:right="-1" w:firstLine="709"/>
        <w:jc w:val="both"/>
        <w:rPr>
          <w:color w:val="000000"/>
        </w:rPr>
      </w:pPr>
      <w:r w:rsidRPr="00E2125B">
        <w:rPr>
          <w:rFonts w:eastAsia="Calibri"/>
          <w:b/>
          <w:bCs/>
          <w:color w:val="000000"/>
          <w:u w:val="single"/>
          <w:lang w:eastAsia="en-US"/>
        </w:rPr>
        <w:lastRenderedPageBreak/>
        <w:t>Примечание:</w:t>
      </w:r>
      <w:r w:rsidRPr="00E2125B">
        <w:rPr>
          <w:rFonts w:eastAsia="Calibri"/>
          <w:bCs/>
          <w:color w:val="000000"/>
          <w:lang w:eastAsia="en-US"/>
        </w:rPr>
        <w:t xml:space="preserve"> </w:t>
      </w: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spacing w:line="228" w:lineRule="auto"/>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spacing w:line="228" w:lineRule="auto"/>
        <w:ind w:firstLine="709"/>
        <w:jc w:val="both"/>
        <w:rPr>
          <w:color w:val="000000"/>
          <w:lang w:eastAsia="ru-RU"/>
        </w:rPr>
      </w:pPr>
      <w:r w:rsidRPr="00E2125B">
        <w:rPr>
          <w:color w:val="000000"/>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2125B" w:rsidRPr="00E2125B" w:rsidRDefault="00E2125B" w:rsidP="00E2125B">
      <w:pPr>
        <w:spacing w:line="228" w:lineRule="auto"/>
        <w:ind w:firstLine="709"/>
        <w:jc w:val="both"/>
        <w:rPr>
          <w:color w:val="000000"/>
          <w:lang w:eastAsia="ru-RU"/>
        </w:rPr>
      </w:pPr>
      <w:r w:rsidRPr="00E2125B">
        <w:rPr>
          <w:color w:val="000000"/>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2125B" w:rsidRPr="00E2125B" w:rsidRDefault="00E2125B" w:rsidP="00E2125B">
      <w:pPr>
        <w:spacing w:line="228" w:lineRule="auto"/>
        <w:ind w:firstLine="709"/>
        <w:jc w:val="both"/>
        <w:rPr>
          <w:color w:val="000000"/>
          <w:lang w:eastAsia="ru-RU"/>
        </w:rPr>
      </w:pPr>
      <w:r w:rsidRPr="00E2125B">
        <w:rPr>
          <w:color w:val="000000"/>
          <w:lang w:eastAsia="ru-RU"/>
        </w:rPr>
        <w:t>2) использование сточных вод в целях регулирования плодородия почв;</w:t>
      </w:r>
    </w:p>
    <w:p w:rsidR="00E2125B" w:rsidRPr="00E2125B" w:rsidRDefault="00E2125B" w:rsidP="00E2125B">
      <w:pPr>
        <w:spacing w:line="228" w:lineRule="auto"/>
        <w:ind w:firstLine="709"/>
        <w:jc w:val="both"/>
        <w:rPr>
          <w:color w:val="000000"/>
          <w:lang w:eastAsia="ru-RU"/>
        </w:rPr>
      </w:pPr>
      <w:r w:rsidRPr="00E2125B">
        <w:rPr>
          <w:color w:val="000000"/>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2125B" w:rsidRPr="00E2125B" w:rsidRDefault="00E2125B" w:rsidP="00E2125B">
      <w:pPr>
        <w:rPr>
          <w:rFonts w:eastAsia="Calibri"/>
          <w:bCs/>
          <w:color w:val="000000"/>
          <w:lang w:eastAsia="en-US"/>
        </w:rPr>
      </w:pPr>
      <w:r w:rsidRPr="00E2125B">
        <w:rPr>
          <w:color w:val="000000"/>
          <w:lang w:eastAsia="ru-RU"/>
        </w:rPr>
        <w:t xml:space="preserve">         4) осуществление авиационных мер по борьбе с вредными организмами.</w:t>
      </w:r>
    </w:p>
    <w:p w:rsidR="00E2125B" w:rsidRPr="00E2125B" w:rsidRDefault="00E2125B" w:rsidP="00E2125B">
      <w:pPr>
        <w:rPr>
          <w:rFonts w:eastAsia="Calibri"/>
          <w:color w:val="000000"/>
          <w:lang w:eastAsia="en-US"/>
        </w:rPr>
      </w:pPr>
    </w:p>
    <w:p w:rsidR="00E2125B" w:rsidRPr="00E2125B" w:rsidRDefault="00E2125B" w:rsidP="00E2125B">
      <w:pPr>
        <w:rPr>
          <w:rFonts w:eastAsia="Calibri"/>
          <w:color w:val="000000"/>
          <w:lang w:eastAsia="en-US"/>
        </w:rPr>
      </w:pPr>
    </w:p>
    <w:p w:rsidR="00E2125B" w:rsidRPr="00E2125B" w:rsidRDefault="00E2125B" w:rsidP="00E2125B">
      <w:pPr>
        <w:keepNext/>
        <w:jc w:val="center"/>
        <w:outlineLvl w:val="2"/>
        <w:rPr>
          <w:rFonts w:eastAsia="Calibri"/>
          <w:b/>
          <w:bCs/>
          <w:color w:val="000000"/>
          <w:u w:val="single"/>
          <w:lang w:eastAsia="en-US"/>
        </w:rPr>
      </w:pPr>
      <w:r w:rsidRPr="00E2125B">
        <w:rPr>
          <w:rFonts w:eastAsia="Calibri"/>
          <w:b/>
          <w:bCs/>
          <w:color w:val="000000"/>
          <w:u w:val="single"/>
          <w:lang w:eastAsia="en-US"/>
        </w:rPr>
        <w:t>ЗОНА ЗАСТРОЙКИ МАЛОЭТАЖНЫМИ ЖИЛЫМИ ДОМАМИ (Ж-2)</w:t>
      </w:r>
    </w:p>
    <w:p w:rsidR="00E2125B" w:rsidRPr="00E2125B" w:rsidRDefault="00E2125B" w:rsidP="00E2125B">
      <w:pPr>
        <w:rPr>
          <w:rFonts w:eastAsia="Calibri"/>
          <w:color w:val="000000"/>
          <w:lang w:eastAsia="en-US"/>
        </w:rPr>
      </w:pPr>
    </w:p>
    <w:p w:rsidR="00E2125B" w:rsidRPr="00E2125B" w:rsidRDefault="00E2125B" w:rsidP="00E2125B">
      <w:pPr>
        <w:numPr>
          <w:ilvl w:val="0"/>
          <w:numId w:val="5"/>
        </w:numPr>
        <w:spacing w:after="200" w:line="276" w:lineRule="auto"/>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809"/>
        <w:gridCol w:w="4253"/>
        <w:gridCol w:w="3969"/>
      </w:tblGrid>
      <w:tr w:rsidR="00E2125B" w:rsidRPr="00E2125B" w:rsidTr="00E2125B">
        <w:trPr>
          <w:trHeight w:val="552"/>
        </w:trPr>
        <w:tc>
          <w:tcPr>
            <w:tcW w:w="1809"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4253"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809" w:type="dxa"/>
          </w:tcPr>
          <w:p w:rsidR="00E2125B" w:rsidRPr="00E2125B" w:rsidRDefault="00E2125B" w:rsidP="00E2125B">
            <w:pPr>
              <w:jc w:val="both"/>
              <w:rPr>
                <w:rFonts w:eastAsia="Calibri"/>
                <w:color w:val="000000"/>
              </w:rPr>
            </w:pPr>
            <w:r w:rsidRPr="00E2125B">
              <w:rPr>
                <w:rFonts w:eastAsia="Calibri"/>
                <w:color w:val="000000"/>
                <w:sz w:val="20"/>
                <w:szCs w:val="20"/>
              </w:rPr>
              <w:t>2.1.1.</w:t>
            </w:r>
            <w:r w:rsidRPr="00E2125B">
              <w:rPr>
                <w:color w:val="000000"/>
                <w:sz w:val="20"/>
                <w:szCs w:val="20"/>
              </w:rPr>
              <w:t xml:space="preserve"> Малоэтажная многоквартирная жилая застройка</w:t>
            </w:r>
          </w:p>
        </w:tc>
        <w:tc>
          <w:tcPr>
            <w:tcW w:w="4253" w:type="dxa"/>
          </w:tcPr>
          <w:p w:rsidR="00E2125B" w:rsidRPr="00E2125B" w:rsidRDefault="00E2125B" w:rsidP="00E2125B">
            <w:pPr>
              <w:rPr>
                <w:color w:val="000000"/>
                <w:sz w:val="20"/>
                <w:szCs w:val="20"/>
              </w:rPr>
            </w:pPr>
            <w:r w:rsidRPr="00E2125B">
              <w:rPr>
                <w:color w:val="000000"/>
                <w:sz w:val="20"/>
                <w:szCs w:val="20"/>
              </w:rPr>
              <w:t>1) Минимальная площадь земельного участка – 800 кв.м;</w:t>
            </w:r>
          </w:p>
          <w:p w:rsidR="00E2125B" w:rsidRPr="00E2125B" w:rsidRDefault="00E2125B" w:rsidP="00E2125B">
            <w:pPr>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участка- 60%.</w:t>
            </w:r>
          </w:p>
          <w:p w:rsidR="00E2125B" w:rsidRPr="00DF74F9"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малоэтажных многоквартирных домов (многоквартирные дома высотой до 4 этажей, включая мансардный);</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обустройство спортивных и детских площадок, площадок для отдыха;</w:t>
            </w:r>
          </w:p>
          <w:p w:rsidR="00E2125B" w:rsidRPr="00E2125B" w:rsidRDefault="00E2125B" w:rsidP="00E2125B">
            <w:pPr>
              <w:rPr>
                <w:rFonts w:eastAsia="Calibri"/>
                <w:color w:val="000000"/>
              </w:rPr>
            </w:pPr>
            <w:r w:rsidRPr="00E2125B">
              <w:rPr>
                <w:color w:val="000000"/>
                <w:sz w:val="20"/>
                <w:szCs w:val="20"/>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E2125B" w:rsidRPr="00E2125B" w:rsidTr="00E2125B">
        <w:tc>
          <w:tcPr>
            <w:tcW w:w="1809"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2.3Блокированная жилая застройка </w:t>
            </w:r>
          </w:p>
          <w:p w:rsidR="00E2125B" w:rsidRPr="00E2125B" w:rsidRDefault="00E2125B" w:rsidP="00E2125B">
            <w:pPr>
              <w:snapToGrid w:val="0"/>
              <w:jc w:val="both"/>
              <w:rPr>
                <w:rFonts w:eastAsia="Calibri"/>
                <w:color w:val="000000"/>
                <w:sz w:val="22"/>
                <w:szCs w:val="22"/>
              </w:rPr>
            </w:pPr>
          </w:p>
        </w:tc>
        <w:tc>
          <w:tcPr>
            <w:tcW w:w="4253" w:type="dxa"/>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w:t>
            </w:r>
            <w:r w:rsidRPr="00E2125B">
              <w:rPr>
                <w:b/>
                <w:color w:val="000000"/>
                <w:sz w:val="20"/>
                <w:szCs w:val="20"/>
                <w:u w:val="single"/>
              </w:rPr>
              <w:t>200 кв. м</w:t>
            </w:r>
            <w:r w:rsidRPr="00E2125B">
              <w:rPr>
                <w:color w:val="000000"/>
                <w:sz w:val="20"/>
                <w:szCs w:val="20"/>
              </w:rPr>
              <w:t>. При условии подключения к центральной канализации минимальные размеры – не нормируется;</w:t>
            </w:r>
          </w:p>
          <w:p w:rsidR="00E2125B" w:rsidRPr="00E2125B" w:rsidRDefault="00E2125B" w:rsidP="00E2125B">
            <w:pPr>
              <w:shd w:val="clear" w:color="auto" w:fill="FFFFFF"/>
              <w:rPr>
                <w:color w:val="000000"/>
                <w:sz w:val="20"/>
                <w:szCs w:val="20"/>
                <w:lang w:eastAsia="ru-RU"/>
              </w:rPr>
            </w:pPr>
            <w:r w:rsidRPr="00E2125B">
              <w:rPr>
                <w:color w:val="000000"/>
                <w:sz w:val="20"/>
                <w:szCs w:val="20"/>
              </w:rPr>
              <w:t>2) Максимальная площадь земельного участка – 3000 кв. м</w:t>
            </w:r>
            <w:r w:rsidRPr="00E2125B">
              <w:rPr>
                <w:color w:val="000000"/>
                <w:sz w:val="20"/>
                <w:szCs w:val="20"/>
                <w:lang w:eastAsia="ru-RU"/>
              </w:rPr>
              <w:t xml:space="preserve"> для одной блок-секции</w:t>
            </w:r>
            <w:r w:rsidRPr="00E2125B">
              <w:rPr>
                <w:color w:val="000000"/>
                <w:sz w:val="20"/>
                <w:szCs w:val="20"/>
              </w:rPr>
              <w:t>;</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lastRenderedPageBreak/>
              <w:t>4) Отступ от границы земельного участка, со стороны блокирования с другими зданиями не предусмотрен;</w:t>
            </w:r>
          </w:p>
          <w:p w:rsidR="00E2125B" w:rsidRPr="00E2125B" w:rsidRDefault="00E2125B" w:rsidP="00E2125B">
            <w:pPr>
              <w:rPr>
                <w:color w:val="000000"/>
                <w:sz w:val="20"/>
                <w:szCs w:val="20"/>
              </w:rPr>
            </w:pPr>
            <w:r w:rsidRPr="00E2125B">
              <w:rPr>
                <w:color w:val="000000"/>
                <w:sz w:val="20"/>
                <w:szCs w:val="20"/>
              </w:rPr>
              <w:t>5)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6) Предельная высота зданий, строений, сооружений от уровня земли не более 20 м;</w:t>
            </w:r>
          </w:p>
          <w:p w:rsidR="00E2125B" w:rsidRPr="00E2125B" w:rsidRDefault="00E2125B" w:rsidP="00E2125B">
            <w:pPr>
              <w:rPr>
                <w:color w:val="000000"/>
                <w:sz w:val="20"/>
                <w:szCs w:val="20"/>
              </w:rPr>
            </w:pPr>
            <w:r w:rsidRPr="00E2125B">
              <w:rPr>
                <w:color w:val="000000"/>
                <w:sz w:val="20"/>
                <w:szCs w:val="20"/>
              </w:rPr>
              <w:t>7) Предельное количество этажей – 3 этажа (включая мансардный этаж);</w:t>
            </w:r>
          </w:p>
          <w:p w:rsidR="00E2125B" w:rsidRPr="00E2125B" w:rsidRDefault="00E2125B" w:rsidP="00E2125B">
            <w:pPr>
              <w:rPr>
                <w:color w:val="000000"/>
                <w:sz w:val="20"/>
                <w:szCs w:val="20"/>
              </w:rPr>
            </w:pPr>
            <w:r w:rsidRPr="00E2125B">
              <w:rPr>
                <w:color w:val="000000"/>
                <w:sz w:val="20"/>
                <w:szCs w:val="20"/>
              </w:rPr>
              <w:t>8) Максимальный процент застройки земельного участка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9) Максимальный процент застройки земельного участка в условиях реконструкции сложившейся застройки- 70%.</w:t>
            </w:r>
          </w:p>
          <w:p w:rsidR="00E2125B" w:rsidRPr="00E2125B" w:rsidRDefault="00E2125B" w:rsidP="00E2125B">
            <w:pPr>
              <w:rPr>
                <w:color w:val="000000"/>
                <w:sz w:val="20"/>
                <w:szCs w:val="20"/>
              </w:rPr>
            </w:pPr>
            <w:r w:rsidRPr="00E2125B">
              <w:rPr>
                <w:color w:val="000000"/>
                <w:sz w:val="20"/>
                <w:szCs w:val="20"/>
              </w:rPr>
              <w:t>10)Требования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lastRenderedPageBreak/>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w:t>
            </w:r>
            <w:r w:rsidRPr="00E2125B">
              <w:rPr>
                <w:color w:val="000000"/>
                <w:sz w:val="20"/>
                <w:szCs w:val="20"/>
                <w:lang w:eastAsia="ru-RU"/>
              </w:rPr>
              <w:lastRenderedPageBreak/>
              <w:t>расположен на отдельном земельном участке и имеет выход на территорию общего пользования (жилые дома блокированной застройки).</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Решение №194 от 11.08.2021</w:t>
            </w:r>
          </w:p>
        </w:tc>
      </w:tr>
      <w:tr w:rsidR="00E2125B" w:rsidRPr="00E2125B" w:rsidTr="00E2125B">
        <w:tc>
          <w:tcPr>
            <w:tcW w:w="1809" w:type="dxa"/>
          </w:tcPr>
          <w:p w:rsidR="00E2125B" w:rsidRPr="00E2125B" w:rsidRDefault="00E2125B" w:rsidP="00E2125B">
            <w:pPr>
              <w:rPr>
                <w:rFonts w:eastAsia="Calibri"/>
                <w:color w:val="000000"/>
              </w:rPr>
            </w:pPr>
            <w:r w:rsidRPr="00E2125B">
              <w:rPr>
                <w:color w:val="000000"/>
                <w:sz w:val="20"/>
                <w:szCs w:val="20"/>
              </w:rPr>
              <w:lastRenderedPageBreak/>
              <w:t>3.4.1 Амбулаторно-поликлиническое обслуживание</w:t>
            </w:r>
          </w:p>
        </w:tc>
        <w:tc>
          <w:tcPr>
            <w:tcW w:w="4253"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5 м, от фронтальной границы земельного уча</w:t>
            </w:r>
            <w:r w:rsidR="00DF74F9">
              <w:rPr>
                <w:color w:val="000000"/>
                <w:sz w:val="20"/>
                <w:szCs w:val="20"/>
                <w:lang w:eastAsia="ru-RU"/>
              </w:rPr>
              <w:t>стка</w:t>
            </w:r>
            <w:r w:rsidR="00DF74F9">
              <w:rPr>
                <w:bCs/>
                <w:color w:val="000000"/>
                <w:sz w:val="20"/>
                <w:szCs w:val="20"/>
                <w:lang w:eastAsia="ru-RU"/>
              </w:rPr>
              <w:t>–5</w:t>
            </w:r>
            <w:r w:rsidRPr="00E2125B">
              <w:rPr>
                <w:bCs/>
                <w:color w:val="000000"/>
                <w:sz w:val="20"/>
                <w:szCs w:val="20"/>
                <w:lang w:eastAsia="ru-RU"/>
              </w:rPr>
              <w:t>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DF74F9" w:rsidRDefault="00E2125B" w:rsidP="00DF74F9">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E2125B" w:rsidRPr="00E2125B" w:rsidTr="00E2125B">
        <w:tc>
          <w:tcPr>
            <w:tcW w:w="1809" w:type="dxa"/>
          </w:tcPr>
          <w:p w:rsidR="00E2125B" w:rsidRPr="00E2125B" w:rsidRDefault="00E2125B" w:rsidP="00E2125B">
            <w:pPr>
              <w:snapToGrid w:val="0"/>
              <w:rPr>
                <w:rFonts w:eastAsia="Calibri"/>
                <w:color w:val="000000"/>
                <w:sz w:val="20"/>
                <w:szCs w:val="20"/>
              </w:rPr>
            </w:pPr>
            <w:r w:rsidRPr="00E2125B">
              <w:rPr>
                <w:color w:val="000000"/>
                <w:sz w:val="20"/>
                <w:szCs w:val="20"/>
                <w:lang w:eastAsia="ru-RU"/>
              </w:rPr>
              <w:t xml:space="preserve">3.5.1. </w:t>
            </w:r>
            <w:r w:rsidRPr="00E2125B">
              <w:rPr>
                <w:color w:val="000000"/>
                <w:sz w:val="20"/>
                <w:szCs w:val="20"/>
              </w:rPr>
              <w:t xml:space="preserve"> Дошкольное, начальное и среднее общее образование</w:t>
            </w:r>
          </w:p>
        </w:tc>
        <w:tc>
          <w:tcPr>
            <w:tcW w:w="4253" w:type="dxa"/>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 –5 м;</w:t>
            </w:r>
          </w:p>
          <w:p w:rsidR="00E2125B" w:rsidRPr="00E2125B" w:rsidRDefault="00E2125B" w:rsidP="00E2125B">
            <w:pPr>
              <w:rPr>
                <w:color w:val="000000"/>
                <w:sz w:val="20"/>
                <w:szCs w:val="20"/>
              </w:rPr>
            </w:pPr>
            <w:r w:rsidRPr="00E2125B">
              <w:rPr>
                <w:color w:val="000000"/>
                <w:sz w:val="20"/>
                <w:szCs w:val="20"/>
              </w:rPr>
              <w:t>3) Минимальный отступ от красной линии улицы до объекта – не менее 25 м;</w:t>
            </w:r>
          </w:p>
          <w:p w:rsidR="00E2125B" w:rsidRPr="00E2125B" w:rsidRDefault="00E2125B" w:rsidP="00E2125B">
            <w:pPr>
              <w:rPr>
                <w:color w:val="000000"/>
                <w:sz w:val="20"/>
                <w:szCs w:val="20"/>
              </w:rPr>
            </w:pPr>
            <w:r w:rsidRPr="00E2125B">
              <w:rPr>
                <w:color w:val="000000"/>
                <w:sz w:val="20"/>
                <w:szCs w:val="20"/>
              </w:rPr>
              <w:t xml:space="preserve">4) Предельное количество этажей </w:t>
            </w:r>
          </w:p>
          <w:p w:rsidR="00E2125B" w:rsidRPr="00E2125B" w:rsidRDefault="00E2125B" w:rsidP="00E2125B">
            <w:pPr>
              <w:rPr>
                <w:color w:val="000000"/>
                <w:sz w:val="20"/>
                <w:szCs w:val="20"/>
              </w:rPr>
            </w:pPr>
            <w:r w:rsidRPr="00E2125B">
              <w:rPr>
                <w:color w:val="000000"/>
                <w:sz w:val="20"/>
                <w:szCs w:val="20"/>
              </w:rPr>
              <w:t>– 3 этажа;</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80%;</w:t>
            </w:r>
          </w:p>
          <w:p w:rsidR="00E2125B" w:rsidRPr="00E2125B" w:rsidRDefault="00E2125B" w:rsidP="00E2125B">
            <w:pPr>
              <w:rPr>
                <w:color w:val="000000"/>
                <w:sz w:val="20"/>
                <w:szCs w:val="20"/>
              </w:rPr>
            </w:pPr>
            <w:r w:rsidRPr="00E2125B">
              <w:rPr>
                <w:color w:val="000000"/>
                <w:sz w:val="20"/>
                <w:szCs w:val="20"/>
              </w:rPr>
              <w:t>Минимальный процент озеленения – 30%от площади земельного участка</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E2125B" w:rsidRPr="00E2125B" w:rsidTr="00E2125B">
        <w:tc>
          <w:tcPr>
            <w:tcW w:w="1809" w:type="dxa"/>
          </w:tcPr>
          <w:p w:rsidR="00E2125B" w:rsidRPr="00E2125B" w:rsidRDefault="00E2125B" w:rsidP="00E2125B">
            <w:pPr>
              <w:rPr>
                <w:rFonts w:eastAsia="Calibri"/>
                <w:color w:val="000000"/>
              </w:rPr>
            </w:pPr>
            <w:r w:rsidRPr="00E2125B">
              <w:rPr>
                <w:color w:val="000000"/>
                <w:sz w:val="20"/>
                <w:szCs w:val="20"/>
              </w:rPr>
              <w:t>3.6.1 Объекты культурно-досуговой деятельности</w:t>
            </w:r>
          </w:p>
        </w:tc>
        <w:tc>
          <w:tcPr>
            <w:tcW w:w="4253"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DF74F9" w:rsidRDefault="00E2125B" w:rsidP="00DF74F9">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rPr>
                <w:rFonts w:eastAsia="Calibri"/>
                <w:color w:val="000000"/>
              </w:rPr>
            </w:pPr>
            <w:r w:rsidRPr="00E2125B">
              <w:rPr>
                <w:color w:val="000000"/>
                <w:sz w:val="20"/>
                <w:szCs w:val="20"/>
              </w:rPr>
              <w:lastRenderedPageBreak/>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E2125B" w:rsidRPr="00E2125B" w:rsidTr="00E2125B">
        <w:tc>
          <w:tcPr>
            <w:tcW w:w="1809" w:type="dxa"/>
          </w:tcPr>
          <w:p w:rsidR="00E2125B" w:rsidRPr="00E2125B" w:rsidRDefault="00E2125B" w:rsidP="00E2125B">
            <w:pPr>
              <w:snapToGrid w:val="0"/>
              <w:rPr>
                <w:color w:val="000000"/>
                <w:sz w:val="20"/>
                <w:szCs w:val="20"/>
                <w:lang w:eastAsia="ru-RU"/>
              </w:rPr>
            </w:pPr>
            <w:r w:rsidRPr="00E2125B">
              <w:rPr>
                <w:color w:val="000000"/>
                <w:sz w:val="20"/>
                <w:szCs w:val="20"/>
              </w:rPr>
              <w:lastRenderedPageBreak/>
              <w:t>3.6.2  Парки культуры и отдыха</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rPr>
                <w:color w:val="000000"/>
                <w:sz w:val="20"/>
                <w:szCs w:val="20"/>
              </w:rPr>
            </w:pPr>
            <w:r w:rsidRPr="00E2125B">
              <w:rPr>
                <w:color w:val="000000"/>
                <w:sz w:val="20"/>
                <w:szCs w:val="20"/>
              </w:rPr>
              <w:t>4) Максимальный процент застройки земельного участка - не нормируются.</w:t>
            </w:r>
          </w:p>
          <w:p w:rsidR="00E2125B" w:rsidRPr="00E2125B" w:rsidRDefault="00E2125B" w:rsidP="00E2125B">
            <w:pPr>
              <w:rPr>
                <w:color w:val="000000"/>
                <w:sz w:val="20"/>
                <w:szCs w:val="20"/>
              </w:rPr>
            </w:pPr>
            <w:r w:rsidRPr="00E2125B">
              <w:rPr>
                <w:color w:val="000000"/>
                <w:sz w:val="20"/>
                <w:szCs w:val="20"/>
              </w:rPr>
              <w:t>5)Требования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парков культуры и отдыха</w:t>
            </w:r>
          </w:p>
        </w:tc>
      </w:tr>
      <w:tr w:rsidR="00E2125B" w:rsidRPr="00E2125B" w:rsidTr="00E2125B">
        <w:tc>
          <w:tcPr>
            <w:tcW w:w="1809" w:type="dxa"/>
          </w:tcPr>
          <w:p w:rsidR="00E2125B" w:rsidRPr="00E2125B" w:rsidRDefault="00E2125B" w:rsidP="00E2125B">
            <w:pPr>
              <w:snapToGrid w:val="0"/>
              <w:rPr>
                <w:color w:val="000000"/>
                <w:sz w:val="20"/>
                <w:szCs w:val="20"/>
                <w:lang w:eastAsia="ru-RU"/>
              </w:rPr>
            </w:pPr>
            <w:r w:rsidRPr="00E2125B">
              <w:rPr>
                <w:color w:val="000000"/>
                <w:sz w:val="20"/>
                <w:szCs w:val="20"/>
              </w:rPr>
              <w:t>5.1 Спорт</w:t>
            </w:r>
          </w:p>
        </w:tc>
        <w:tc>
          <w:tcPr>
            <w:tcW w:w="4253" w:type="dxa"/>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rPr>
                <w:color w:val="000000"/>
                <w:sz w:val="20"/>
                <w:szCs w:val="20"/>
              </w:rPr>
            </w:pPr>
            <w:r w:rsidRPr="00E2125B">
              <w:rPr>
                <w:color w:val="000000"/>
                <w:sz w:val="20"/>
                <w:szCs w:val="20"/>
              </w:rPr>
              <w:t xml:space="preserve">3) Максимальное количество надземных этажей зданий – 3 этажа; </w:t>
            </w:r>
          </w:p>
          <w:p w:rsidR="00E2125B" w:rsidRPr="00E2125B" w:rsidRDefault="00E2125B" w:rsidP="00E2125B">
            <w:pPr>
              <w:widowControl w:val="0"/>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 xml:space="preserve">5) Максимальный процент застройки в границах земельного участка – 60%; </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- 15 % от площади земельного участка.</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E2125B">
                <w:rPr>
                  <w:color w:val="000000"/>
                  <w:sz w:val="20"/>
                  <w:szCs w:val="20"/>
                </w:rPr>
                <w:t>кодами 5.1.1</w:t>
              </w:r>
            </w:hyperlink>
            <w:r w:rsidRPr="00E2125B">
              <w:rPr>
                <w:color w:val="000000"/>
                <w:sz w:val="20"/>
                <w:szCs w:val="20"/>
              </w:rPr>
              <w:t xml:space="preserve"> - </w:t>
            </w:r>
            <w:hyperlink w:anchor="Par444" w:tooltip="5.1.7" w:history="1">
              <w:r w:rsidRPr="00E2125B">
                <w:rPr>
                  <w:color w:val="000000"/>
                  <w:sz w:val="20"/>
                  <w:szCs w:val="20"/>
                </w:rPr>
                <w:t>5.1.7</w:t>
              </w:r>
            </w:hyperlink>
          </w:p>
          <w:p w:rsidR="00E2125B" w:rsidRPr="00E2125B" w:rsidRDefault="00E2125B" w:rsidP="00E2125B">
            <w:pPr>
              <w:widowControl w:val="0"/>
              <w:autoSpaceDE w:val="0"/>
              <w:autoSpaceDN w:val="0"/>
              <w:adjustRightInd w:val="0"/>
              <w:rPr>
                <w:color w:val="000000"/>
                <w:sz w:val="20"/>
                <w:szCs w:val="20"/>
              </w:rPr>
            </w:pPr>
          </w:p>
        </w:tc>
      </w:tr>
      <w:tr w:rsidR="00E2125B" w:rsidRPr="00E2125B" w:rsidTr="00E2125B">
        <w:trPr>
          <w:trHeight w:val="560"/>
        </w:trPr>
        <w:tc>
          <w:tcPr>
            <w:tcW w:w="1809" w:type="dxa"/>
          </w:tcPr>
          <w:p w:rsidR="00E2125B" w:rsidRPr="00E2125B" w:rsidRDefault="00E2125B" w:rsidP="00E2125B">
            <w:pPr>
              <w:snapToGrid w:val="0"/>
              <w:rPr>
                <w:color w:val="000000"/>
                <w:sz w:val="20"/>
                <w:szCs w:val="20"/>
              </w:rPr>
            </w:pPr>
            <w:r w:rsidRPr="00E2125B">
              <w:rPr>
                <w:color w:val="000000"/>
                <w:sz w:val="20"/>
                <w:szCs w:val="20"/>
              </w:rPr>
              <w:t>5.1.3 Площадки для занятий спортом</w:t>
            </w:r>
          </w:p>
        </w:tc>
        <w:tc>
          <w:tcPr>
            <w:tcW w:w="4253" w:type="dxa"/>
          </w:tcPr>
          <w:p w:rsidR="00DF74F9" w:rsidRPr="00DF74F9" w:rsidRDefault="00DF74F9" w:rsidP="00DF74F9">
            <w:pPr>
              <w:snapToGrid w:val="0"/>
              <w:rPr>
                <w:color w:val="000000"/>
                <w:sz w:val="20"/>
                <w:szCs w:val="20"/>
              </w:rPr>
            </w:pPr>
            <w:r w:rsidRPr="00DF74F9">
              <w:rPr>
                <w:color w:val="000000"/>
                <w:sz w:val="20"/>
                <w:szCs w:val="20"/>
              </w:rPr>
              <w:t>1) Минимальная/максимальная площадь земельного участка – не нормируется;</w:t>
            </w:r>
          </w:p>
          <w:p w:rsidR="00DF74F9" w:rsidRPr="00DF74F9" w:rsidRDefault="00DF74F9" w:rsidP="00DF74F9">
            <w:pPr>
              <w:snapToGrid w:val="0"/>
              <w:rPr>
                <w:color w:val="000000"/>
                <w:sz w:val="20"/>
                <w:szCs w:val="20"/>
              </w:rPr>
            </w:pPr>
            <w:r w:rsidRPr="00DF74F9">
              <w:rPr>
                <w:color w:val="000000"/>
                <w:sz w:val="20"/>
                <w:szCs w:val="20"/>
              </w:rPr>
              <w:t>2) Минимальные отступы от границ земельного участка в целях определения места допустимого размещения объекта - не нормируются;</w:t>
            </w:r>
          </w:p>
          <w:p w:rsidR="00DF74F9" w:rsidRPr="00DF74F9" w:rsidRDefault="00DF74F9" w:rsidP="00DF74F9">
            <w:pPr>
              <w:snapToGrid w:val="0"/>
              <w:rPr>
                <w:color w:val="000000"/>
                <w:sz w:val="20"/>
                <w:szCs w:val="20"/>
              </w:rPr>
            </w:pPr>
            <w:r w:rsidRPr="00DF74F9">
              <w:rPr>
                <w:color w:val="000000"/>
                <w:sz w:val="20"/>
                <w:szCs w:val="20"/>
              </w:rPr>
              <w:t>3) Предельная высота зданий, строений, сооружений от уровня земли - не нормируются;</w:t>
            </w:r>
          </w:p>
          <w:p w:rsidR="00DF74F9" w:rsidRPr="00DF74F9" w:rsidRDefault="00DF74F9" w:rsidP="00DF74F9">
            <w:pPr>
              <w:snapToGrid w:val="0"/>
              <w:rPr>
                <w:color w:val="000000"/>
                <w:sz w:val="20"/>
                <w:szCs w:val="20"/>
              </w:rPr>
            </w:pPr>
            <w:r w:rsidRPr="00DF74F9">
              <w:rPr>
                <w:color w:val="000000"/>
                <w:sz w:val="20"/>
                <w:szCs w:val="20"/>
              </w:rPr>
              <w:t>4) Максимальный процент застройки земельного участка - не нормируются.</w:t>
            </w:r>
          </w:p>
          <w:p w:rsidR="00E2125B" w:rsidRPr="00E2125B" w:rsidRDefault="00DF74F9" w:rsidP="00DF74F9">
            <w:pPr>
              <w:snapToGrid w:val="0"/>
              <w:rPr>
                <w:color w:val="000000"/>
                <w:sz w:val="20"/>
                <w:szCs w:val="20"/>
              </w:rPr>
            </w:pPr>
            <w:r w:rsidRPr="00DF74F9">
              <w:rPr>
                <w:color w:val="000000"/>
                <w:sz w:val="20"/>
                <w:szCs w:val="20"/>
              </w:rPr>
              <w:t>5)Требования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E2125B" w:rsidRPr="00E2125B" w:rsidTr="00E2125B">
        <w:tc>
          <w:tcPr>
            <w:tcW w:w="1809" w:type="dxa"/>
          </w:tcPr>
          <w:p w:rsidR="00E2125B" w:rsidRPr="00E2125B" w:rsidRDefault="00E2125B" w:rsidP="00E2125B">
            <w:pPr>
              <w:snapToGrid w:val="0"/>
              <w:rPr>
                <w:color w:val="000000"/>
                <w:sz w:val="20"/>
                <w:szCs w:val="20"/>
              </w:rPr>
            </w:pPr>
            <w:r w:rsidRPr="00E2125B">
              <w:rPr>
                <w:rFonts w:eastAsia="Calibri"/>
                <w:color w:val="000000"/>
                <w:sz w:val="20"/>
                <w:szCs w:val="20"/>
                <w:lang w:eastAsia="ru-RU"/>
              </w:rPr>
              <w:t>8.3 Обеспечение внутреннего правопорядка</w:t>
            </w:r>
          </w:p>
        </w:tc>
        <w:tc>
          <w:tcPr>
            <w:tcW w:w="4253"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w:t>
            </w:r>
            <w:r w:rsidRPr="00E2125B">
              <w:rPr>
                <w:color w:val="000000"/>
                <w:sz w:val="20"/>
                <w:szCs w:val="20"/>
              </w:rPr>
              <w:lastRenderedPageBreak/>
              <w:t>земельного участка в целях определения места допустимого размещения объекта</w:t>
            </w:r>
            <w:r w:rsidRPr="00E2125B">
              <w:rPr>
                <w:color w:val="000000"/>
                <w:sz w:val="20"/>
                <w:szCs w:val="20"/>
                <w:lang w:eastAsia="ru-RU"/>
              </w:rPr>
              <w:t>– 3 м, от фронтал</w:t>
            </w:r>
            <w:r w:rsidR="00DF74F9">
              <w:rPr>
                <w:color w:val="000000"/>
                <w:sz w:val="20"/>
                <w:szCs w:val="20"/>
                <w:lang w:eastAsia="ru-RU"/>
              </w:rPr>
              <w:t>ьной границы земельного участка</w:t>
            </w:r>
            <w:r w:rsidR="00DF74F9">
              <w:rPr>
                <w:bCs/>
                <w:color w:val="000000"/>
                <w:sz w:val="20"/>
                <w:szCs w:val="20"/>
                <w:lang w:eastAsia="ru-RU"/>
              </w:rPr>
              <w:t>–5</w:t>
            </w:r>
            <w:r w:rsidRPr="00E2125B">
              <w:rPr>
                <w:bCs/>
                <w:color w:val="000000"/>
                <w:sz w:val="20"/>
                <w:szCs w:val="20"/>
                <w:lang w:eastAsia="ru-RU"/>
              </w:rPr>
              <w:t>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 xml:space="preserve"> 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rPr>
                <w:rFonts w:eastAsia="Calibri"/>
                <w:color w:val="000000"/>
                <w:sz w:val="20"/>
                <w:szCs w:val="20"/>
                <w:lang w:eastAsia="en-US"/>
              </w:rPr>
            </w:pPr>
            <w:r w:rsidRPr="00E2125B">
              <w:rPr>
                <w:color w:val="000000"/>
                <w:sz w:val="20"/>
                <w:szCs w:val="20"/>
                <w:lang w:eastAsia="ru-RU"/>
              </w:rPr>
              <w:lastRenderedPageBreak/>
              <w:t xml:space="preserve">Размещение объектов капитального строительства, необходимых для подготовки и поддержания в готовности </w:t>
            </w:r>
            <w:r w:rsidRPr="00E2125B">
              <w:rPr>
                <w:color w:val="000000"/>
                <w:sz w:val="20"/>
                <w:szCs w:val="20"/>
                <w:lang w:eastAsia="ru-RU"/>
              </w:rPr>
              <w:lastRenderedPageBreak/>
              <w:t>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E2125B" w:rsidRPr="00E2125B" w:rsidTr="00E2125B">
        <w:tc>
          <w:tcPr>
            <w:tcW w:w="1809"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lastRenderedPageBreak/>
              <w:t>9.3 Историко-культурная деятельность</w:t>
            </w:r>
          </w:p>
        </w:tc>
        <w:tc>
          <w:tcPr>
            <w:tcW w:w="4253"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  площадь земельного участка – 50 кв.м;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90%.</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2125B" w:rsidRPr="00E2125B" w:rsidTr="00E2125B">
        <w:tc>
          <w:tcPr>
            <w:tcW w:w="1809" w:type="dxa"/>
          </w:tcPr>
          <w:p w:rsidR="00E2125B" w:rsidRPr="00E2125B" w:rsidRDefault="00E2125B" w:rsidP="00E2125B">
            <w:pPr>
              <w:snapToGrid w:val="0"/>
              <w:rPr>
                <w:rFonts w:eastAsia="Calibri"/>
                <w:color w:val="000000"/>
                <w:sz w:val="20"/>
                <w:szCs w:val="20"/>
                <w:lang w:eastAsia="en-US"/>
              </w:rPr>
            </w:pPr>
            <w:r w:rsidRPr="00E2125B">
              <w:rPr>
                <w:color w:val="000000"/>
                <w:sz w:val="20"/>
                <w:szCs w:val="20"/>
              </w:rPr>
              <w:t>12.0 Земельные участки (территории) общего пользования</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Максимальный процент застройки земельного участка - не нормируются.</w:t>
            </w:r>
          </w:p>
          <w:p w:rsidR="00E2125B" w:rsidRPr="00E2125B" w:rsidRDefault="00E2125B" w:rsidP="00E2125B">
            <w:pPr>
              <w:rPr>
                <w:color w:val="000000"/>
                <w:sz w:val="20"/>
                <w:szCs w:val="20"/>
              </w:rPr>
            </w:pPr>
            <w:r w:rsidRPr="00E2125B">
              <w:rPr>
                <w:color w:val="000000"/>
                <w:sz w:val="20"/>
                <w:szCs w:val="20"/>
              </w:rPr>
              <w:t>5)Требования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jc w:val="both"/>
              <w:rPr>
                <w:rFonts w:eastAsia="Calibri"/>
                <w:color w:val="000000"/>
                <w:sz w:val="20"/>
                <w:szCs w:val="20"/>
                <w:lang w:eastAsia="en-US"/>
              </w:rPr>
            </w:pPr>
            <w:r w:rsidRPr="00E2125B">
              <w:rPr>
                <w:rFonts w:eastAsia="Calibri"/>
                <w:color w:val="000000"/>
                <w:sz w:val="20"/>
                <w:szCs w:val="20"/>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E2125B" w:rsidRPr="00E2125B" w:rsidTr="00E2125B">
        <w:tc>
          <w:tcPr>
            <w:tcW w:w="1809" w:type="dxa"/>
          </w:tcPr>
          <w:p w:rsidR="00E2125B" w:rsidRPr="00E2125B" w:rsidRDefault="00E2125B" w:rsidP="00E2125B">
            <w:pPr>
              <w:snapToGrid w:val="0"/>
              <w:rPr>
                <w:color w:val="000000"/>
                <w:sz w:val="20"/>
                <w:szCs w:val="20"/>
              </w:rPr>
            </w:pPr>
            <w:r w:rsidRPr="00E2125B">
              <w:rPr>
                <w:color w:val="000000"/>
                <w:sz w:val="20"/>
                <w:szCs w:val="20"/>
              </w:rPr>
              <w:t>12.0.1 Улично-дорожная сеть</w:t>
            </w:r>
          </w:p>
        </w:tc>
        <w:tc>
          <w:tcPr>
            <w:tcW w:w="4253" w:type="dxa"/>
          </w:tcPr>
          <w:p w:rsidR="00E2125B" w:rsidRPr="00E2125B" w:rsidRDefault="00E2125B" w:rsidP="00E2125B">
            <w:pPr>
              <w:snapToGrid w:val="0"/>
              <w:rPr>
                <w:color w:val="000000"/>
                <w:sz w:val="20"/>
                <w:szCs w:val="20"/>
              </w:rPr>
            </w:pPr>
            <w:r w:rsidRPr="00E2125B">
              <w:rPr>
                <w:color w:val="000000"/>
                <w:sz w:val="20"/>
                <w:szCs w:val="20"/>
              </w:rPr>
              <w:t>Не установлены в соответствии с ч.4, ст.36 Градостроительного кодекса Российской Федерации.</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2125B">
                <w:rPr>
                  <w:color w:val="000000"/>
                  <w:sz w:val="20"/>
                  <w:szCs w:val="20"/>
                  <w:lang w:eastAsia="ru-RU"/>
                </w:rPr>
                <w:t>кодами 2.7.1</w:t>
              </w:r>
            </w:hyperlink>
            <w:r w:rsidRPr="00E2125B">
              <w:rPr>
                <w:color w:val="000000"/>
                <w:sz w:val="20"/>
                <w:szCs w:val="20"/>
                <w:lang w:eastAsia="ru-RU"/>
              </w:rPr>
              <w:t xml:space="preserve">, </w:t>
            </w:r>
            <w:hyperlink w:anchor="Par382" w:tooltip="4.9" w:history="1">
              <w:r w:rsidRPr="00E2125B">
                <w:rPr>
                  <w:color w:val="000000"/>
                  <w:sz w:val="20"/>
                  <w:szCs w:val="20"/>
                  <w:lang w:eastAsia="ru-RU"/>
                </w:rPr>
                <w:t>4.9</w:t>
              </w:r>
            </w:hyperlink>
            <w:r w:rsidRPr="00E2125B">
              <w:rPr>
                <w:color w:val="000000"/>
                <w:sz w:val="20"/>
                <w:szCs w:val="20"/>
                <w:lang w:eastAsia="ru-RU"/>
              </w:rPr>
              <w:t xml:space="preserve">, </w:t>
            </w:r>
            <w:hyperlink w:anchor="Par567" w:tooltip="7.2.3" w:history="1">
              <w:r w:rsidRPr="00E2125B">
                <w:rPr>
                  <w:color w:val="000000"/>
                  <w:sz w:val="20"/>
                  <w:szCs w:val="20"/>
                  <w:lang w:eastAsia="ru-RU"/>
                </w:rPr>
                <w:t>7.2.3</w:t>
              </w:r>
            </w:hyperlink>
            <w:r w:rsidRPr="00E2125B">
              <w:rPr>
                <w:color w:val="000000"/>
                <w:sz w:val="20"/>
                <w:szCs w:val="20"/>
                <w:lang w:eastAsia="ru-RU"/>
              </w:rPr>
              <w:t xml:space="preserve">, а также некапитальных сооружений, предназначенных для охраны </w:t>
            </w:r>
            <w:r w:rsidRPr="00E2125B">
              <w:rPr>
                <w:color w:val="000000"/>
                <w:sz w:val="20"/>
                <w:szCs w:val="20"/>
                <w:lang w:eastAsia="ru-RU"/>
              </w:rPr>
              <w:lastRenderedPageBreak/>
              <w:t>транспортных средств</w:t>
            </w:r>
          </w:p>
        </w:tc>
      </w:tr>
      <w:tr w:rsidR="00E2125B" w:rsidRPr="00E2125B" w:rsidTr="00E2125B">
        <w:tc>
          <w:tcPr>
            <w:tcW w:w="1809" w:type="dxa"/>
          </w:tcPr>
          <w:p w:rsidR="00E2125B" w:rsidRPr="00E2125B" w:rsidRDefault="00E2125B" w:rsidP="00E2125B">
            <w:pPr>
              <w:snapToGrid w:val="0"/>
              <w:rPr>
                <w:color w:val="000000"/>
                <w:sz w:val="20"/>
                <w:szCs w:val="20"/>
              </w:rPr>
            </w:pPr>
            <w:r w:rsidRPr="00E2125B">
              <w:rPr>
                <w:color w:val="000000"/>
                <w:sz w:val="20"/>
                <w:szCs w:val="20"/>
              </w:rPr>
              <w:lastRenderedPageBreak/>
              <w:t>12.0.2 Благоустройство территории</w:t>
            </w:r>
          </w:p>
        </w:tc>
        <w:tc>
          <w:tcPr>
            <w:tcW w:w="4253" w:type="dxa"/>
          </w:tcPr>
          <w:p w:rsidR="00E2125B" w:rsidRPr="00E2125B" w:rsidRDefault="00E2125B" w:rsidP="00E2125B">
            <w:pPr>
              <w:jc w:val="both"/>
              <w:rPr>
                <w:color w:val="000000"/>
                <w:sz w:val="20"/>
                <w:szCs w:val="20"/>
                <w:lang w:eastAsia="ru-RU"/>
              </w:rPr>
            </w:pPr>
            <w:r w:rsidRPr="00E2125B">
              <w:rPr>
                <w:color w:val="000000"/>
                <w:sz w:val="20"/>
                <w:szCs w:val="20"/>
                <w:lang w:eastAsia="ru-RU"/>
              </w:rPr>
              <w:t>Предельные параметры разрешенного строительства не нормируются.</w:t>
            </w:r>
          </w:p>
          <w:p w:rsidR="00E2125B" w:rsidRPr="00E2125B" w:rsidRDefault="00E2125B" w:rsidP="00E2125B">
            <w:pPr>
              <w:rPr>
                <w:color w:val="000000"/>
                <w:sz w:val="20"/>
                <w:szCs w:val="20"/>
              </w:rPr>
            </w:pPr>
            <w:r w:rsidRPr="00E2125B">
              <w:rPr>
                <w:color w:val="000000"/>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E2125B" w:rsidRPr="00E2125B" w:rsidTr="00E2125B">
        <w:tc>
          <w:tcPr>
            <w:tcW w:w="1809"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13.0 Земельные участки общего назначения</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jc w:val="both"/>
              <w:rPr>
                <w:color w:val="000000"/>
                <w:sz w:val="20"/>
                <w:szCs w:val="20"/>
                <w:lang w:eastAsia="ru-RU"/>
              </w:rPr>
            </w:pPr>
            <w:r w:rsidRPr="00E2125B">
              <w:rPr>
                <w:color w:val="000000"/>
                <w:sz w:val="20"/>
                <w:szCs w:val="20"/>
              </w:rPr>
              <w:t>4) Максимальный процент застройки земельного участка - не нормируются.</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rsidR="00E2125B" w:rsidRPr="00E2125B" w:rsidRDefault="00E2125B" w:rsidP="00E2125B">
      <w:pPr>
        <w:jc w:val="both"/>
        <w:rPr>
          <w:rFonts w:eastAsia="Calibri"/>
          <w:b/>
          <w:color w:val="000000"/>
        </w:rPr>
      </w:pPr>
    </w:p>
    <w:p w:rsidR="00E2125B" w:rsidRPr="00E2125B" w:rsidRDefault="00E2125B" w:rsidP="00E2125B">
      <w:pPr>
        <w:numPr>
          <w:ilvl w:val="0"/>
          <w:numId w:val="5"/>
        </w:numPr>
        <w:spacing w:after="200" w:line="276" w:lineRule="auto"/>
        <w:contextualSpacing/>
        <w:jc w:val="both"/>
        <w:rPr>
          <w:rFonts w:eastAsia="Calibri"/>
          <w:b/>
          <w:color w:val="000000"/>
        </w:rPr>
      </w:pPr>
      <w:r w:rsidRPr="00E2125B">
        <w:rPr>
          <w:rFonts w:eastAsia="Calibri"/>
          <w:b/>
          <w:color w:val="000000"/>
        </w:rPr>
        <w:t xml:space="preserve">Условно разрешенные виды и параметры использования земельных участков и объектов капитального строительства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253"/>
        <w:gridCol w:w="3969"/>
      </w:tblGrid>
      <w:tr w:rsidR="00E2125B" w:rsidRPr="00E2125B" w:rsidTr="00DF74F9">
        <w:tc>
          <w:tcPr>
            <w:tcW w:w="1809" w:type="dxa"/>
            <w:shd w:val="clear" w:color="auto" w:fill="auto"/>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4253" w:type="dxa"/>
            <w:shd w:val="clear" w:color="auto" w:fill="auto"/>
            <w:vAlign w:val="center"/>
          </w:tcPr>
          <w:p w:rsidR="00E2125B" w:rsidRPr="00E2125B" w:rsidRDefault="00E2125B" w:rsidP="00E2125B">
            <w:pPr>
              <w:jc w:val="center"/>
              <w:rPr>
                <w:rFonts w:eastAsia="Calibri"/>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shd w:val="clear" w:color="auto" w:fill="auto"/>
            <w:vAlign w:val="center"/>
          </w:tcPr>
          <w:p w:rsidR="00E2125B" w:rsidRPr="00E2125B" w:rsidRDefault="00E2125B" w:rsidP="00E2125B">
            <w:pPr>
              <w:jc w:val="center"/>
              <w:rPr>
                <w:rFonts w:eastAsia="Calibri"/>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DF74F9">
        <w:trPr>
          <w:trHeight w:val="557"/>
        </w:trPr>
        <w:tc>
          <w:tcPr>
            <w:tcW w:w="1809" w:type="dxa"/>
            <w:shd w:val="clear" w:color="auto" w:fill="auto"/>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2.1Для индивидуального жилищного строительства </w:t>
            </w:r>
          </w:p>
          <w:p w:rsidR="00E2125B" w:rsidRPr="00E2125B" w:rsidRDefault="00E2125B" w:rsidP="00E2125B">
            <w:pPr>
              <w:jc w:val="both"/>
              <w:rPr>
                <w:rFonts w:eastAsia="Calibri"/>
                <w:color w:val="000000"/>
              </w:rPr>
            </w:pPr>
          </w:p>
        </w:tc>
        <w:tc>
          <w:tcPr>
            <w:tcW w:w="4253"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 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- 2000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выращивание сельскохозяйственных культур;</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размещение индивидуальных гаражей и хозяйственных построек</w:t>
            </w:r>
          </w:p>
        </w:tc>
      </w:tr>
      <w:tr w:rsidR="00E2125B" w:rsidRPr="00E2125B" w:rsidTr="00DF74F9">
        <w:trPr>
          <w:trHeight w:val="557"/>
        </w:trPr>
        <w:tc>
          <w:tcPr>
            <w:tcW w:w="1809" w:type="dxa"/>
            <w:shd w:val="clear" w:color="auto" w:fill="auto"/>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 xml:space="preserve">2.2 Для ведения личного подсобного хозяйства </w:t>
            </w:r>
            <w:r w:rsidRPr="00E2125B">
              <w:rPr>
                <w:color w:val="000000"/>
                <w:sz w:val="20"/>
                <w:szCs w:val="20"/>
              </w:rPr>
              <w:lastRenderedPageBreak/>
              <w:t>(приусадебный земельный участок)</w:t>
            </w:r>
          </w:p>
        </w:tc>
        <w:tc>
          <w:tcPr>
            <w:tcW w:w="4253" w:type="dxa"/>
          </w:tcPr>
          <w:p w:rsidR="00E2125B" w:rsidRPr="00E2125B" w:rsidRDefault="00E2125B" w:rsidP="00E2125B">
            <w:pPr>
              <w:rPr>
                <w:color w:val="000000"/>
                <w:sz w:val="20"/>
                <w:szCs w:val="20"/>
              </w:rPr>
            </w:pPr>
            <w:r w:rsidRPr="00E2125B">
              <w:rPr>
                <w:color w:val="000000"/>
                <w:sz w:val="20"/>
                <w:szCs w:val="20"/>
              </w:rPr>
              <w:lastRenderedPageBreak/>
              <w:t>1) Минимальные размеры земельного участка – 600кв.м;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- 2000 кв.м;</w:t>
            </w:r>
          </w:p>
          <w:p w:rsidR="00E2125B" w:rsidRPr="00E2125B" w:rsidRDefault="00E2125B" w:rsidP="00E2125B">
            <w:pPr>
              <w:rPr>
                <w:color w:val="000000"/>
                <w:sz w:val="20"/>
                <w:szCs w:val="20"/>
              </w:rPr>
            </w:pPr>
            <w:r w:rsidRPr="00E2125B">
              <w:rPr>
                <w:color w:val="000000"/>
                <w:sz w:val="20"/>
                <w:szCs w:val="20"/>
              </w:rPr>
              <w:lastRenderedPageBreak/>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lastRenderedPageBreak/>
              <w:t xml:space="preserve">Размещение жилого дома, указанного в описании вида разрешенного использования с </w:t>
            </w:r>
            <w:hyperlink w:anchor="Par140" w:tooltip="2.1" w:history="1">
              <w:r w:rsidRPr="00E2125B">
                <w:rPr>
                  <w:color w:val="000000"/>
                  <w:sz w:val="20"/>
                  <w:szCs w:val="20"/>
                  <w:lang w:eastAsia="ru-RU"/>
                </w:rPr>
                <w:t>кодом 2.1</w:t>
              </w:r>
            </w:hyperlink>
            <w:r w:rsidRPr="00E2125B">
              <w:rPr>
                <w:color w:val="000000"/>
                <w:sz w:val="20"/>
                <w:szCs w:val="20"/>
                <w:lang w:eastAsia="ru-RU"/>
              </w:rPr>
              <w:t>;</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 xml:space="preserve">производство сельскохозяйственной </w:t>
            </w:r>
            <w:r w:rsidRPr="00E2125B">
              <w:rPr>
                <w:color w:val="000000"/>
                <w:sz w:val="20"/>
                <w:szCs w:val="20"/>
                <w:lang w:eastAsia="ru-RU"/>
              </w:rPr>
              <w:lastRenderedPageBreak/>
              <w:t>продукции;</w:t>
            </w:r>
          </w:p>
          <w:p w:rsidR="00E2125B" w:rsidRPr="00E2125B" w:rsidRDefault="00E2125B" w:rsidP="00E2125B">
            <w:pPr>
              <w:widowControl w:val="0"/>
              <w:autoSpaceDE w:val="0"/>
              <w:autoSpaceDN w:val="0"/>
              <w:adjustRightInd w:val="0"/>
              <w:rPr>
                <w:color w:val="000000"/>
                <w:sz w:val="20"/>
                <w:szCs w:val="20"/>
                <w:lang w:eastAsia="ru-RU"/>
              </w:rPr>
            </w:pP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гаража и иных вспомогательных сооружений;</w:t>
            </w:r>
          </w:p>
          <w:p w:rsidR="00E2125B" w:rsidRPr="00E2125B" w:rsidRDefault="00E2125B" w:rsidP="00E2125B">
            <w:pPr>
              <w:rPr>
                <w:color w:val="000000"/>
                <w:sz w:val="20"/>
                <w:szCs w:val="20"/>
                <w:lang w:eastAsia="ru-RU"/>
              </w:rPr>
            </w:pPr>
            <w:r w:rsidRPr="00E2125B">
              <w:rPr>
                <w:color w:val="000000"/>
                <w:sz w:val="20"/>
                <w:szCs w:val="20"/>
                <w:lang w:eastAsia="ru-RU"/>
              </w:rPr>
              <w:t>содержание сельскохозяйственных животных</w:t>
            </w:r>
          </w:p>
        </w:tc>
      </w:tr>
      <w:tr w:rsidR="00E2125B" w:rsidRPr="00E2125B" w:rsidTr="00DF74F9">
        <w:trPr>
          <w:trHeight w:val="557"/>
        </w:trPr>
        <w:tc>
          <w:tcPr>
            <w:tcW w:w="1809" w:type="dxa"/>
            <w:shd w:val="clear" w:color="auto" w:fill="auto"/>
          </w:tcPr>
          <w:p w:rsidR="00E2125B" w:rsidRPr="00E2125B" w:rsidRDefault="00E2125B" w:rsidP="00E2125B">
            <w:pPr>
              <w:rPr>
                <w:color w:val="000000"/>
                <w:sz w:val="20"/>
                <w:szCs w:val="20"/>
              </w:rPr>
            </w:pPr>
            <w:r w:rsidRPr="00E2125B">
              <w:rPr>
                <w:color w:val="000000"/>
                <w:sz w:val="20"/>
                <w:szCs w:val="20"/>
                <w:lang w:val="en-US"/>
              </w:rPr>
              <w:lastRenderedPageBreak/>
              <w:t xml:space="preserve">2.5 </w:t>
            </w:r>
            <w:r w:rsidRPr="00E2125B">
              <w:rPr>
                <w:color w:val="000000"/>
                <w:sz w:val="20"/>
                <w:szCs w:val="20"/>
              </w:rPr>
              <w:t>Среднеэтажная жилая застройка</w:t>
            </w:r>
          </w:p>
        </w:tc>
        <w:tc>
          <w:tcPr>
            <w:tcW w:w="4253" w:type="dxa"/>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земельных участков – 800 кв.м, максимальная площадь земельного участка – не подлежит установлению, определяется проектной документацией в соответствии с нормативной документацией СП, СНиП и др.; </w:t>
            </w:r>
          </w:p>
          <w:p w:rsidR="00E2125B" w:rsidRPr="00E2125B" w:rsidRDefault="00E2125B" w:rsidP="00E2125B">
            <w:pPr>
              <w:rPr>
                <w:color w:val="000000"/>
                <w:sz w:val="20"/>
                <w:szCs w:val="20"/>
              </w:rPr>
            </w:pPr>
            <w:r w:rsidRPr="00E2125B">
              <w:rPr>
                <w:color w:val="000000"/>
                <w:sz w:val="20"/>
                <w:szCs w:val="20"/>
              </w:rPr>
              <w:t>2) Максимальное количество надземных этажей зданий – 8 этажей;</w:t>
            </w:r>
          </w:p>
          <w:p w:rsidR="00E2125B" w:rsidRPr="00E2125B" w:rsidRDefault="00E2125B" w:rsidP="00E2125B">
            <w:pPr>
              <w:rPr>
                <w:color w:val="000000"/>
                <w:sz w:val="20"/>
                <w:szCs w:val="20"/>
              </w:rPr>
            </w:pPr>
            <w:r w:rsidRPr="00E2125B">
              <w:rPr>
                <w:color w:val="000000"/>
                <w:sz w:val="20"/>
                <w:szCs w:val="20"/>
              </w:rPr>
              <w:t>3) Максимальная высота зданий от уровня земли до верха перекрытия последнего этажа – 24 м;</w:t>
            </w:r>
          </w:p>
          <w:p w:rsidR="00E2125B" w:rsidRPr="00E2125B" w:rsidRDefault="00E2125B" w:rsidP="00E2125B">
            <w:pPr>
              <w:rPr>
                <w:color w:val="000000"/>
                <w:sz w:val="20"/>
                <w:szCs w:val="20"/>
              </w:rPr>
            </w:pPr>
            <w:r w:rsidRPr="00E2125B">
              <w:rPr>
                <w:color w:val="000000"/>
                <w:sz w:val="20"/>
                <w:szCs w:val="20"/>
              </w:rPr>
              <w:t>4) Максимальный процент застройки участка – 40%;</w:t>
            </w:r>
          </w:p>
          <w:p w:rsidR="00E2125B" w:rsidRPr="00E2125B" w:rsidRDefault="00E2125B" w:rsidP="00E2125B">
            <w:pPr>
              <w:rPr>
                <w:color w:val="000000"/>
                <w:sz w:val="20"/>
                <w:szCs w:val="20"/>
              </w:rPr>
            </w:pPr>
            <w:r w:rsidRPr="00E2125B">
              <w:rPr>
                <w:color w:val="000000"/>
                <w:sz w:val="20"/>
                <w:szCs w:val="20"/>
              </w:rPr>
              <w:t>6) Минимальный отступ от красной линии или передней границы участка – 5 м, от проездов и границ соседних участков – 3 м.</w:t>
            </w:r>
          </w:p>
          <w:p w:rsidR="00E2125B" w:rsidRPr="00E2125B" w:rsidRDefault="00E2125B" w:rsidP="00E2125B">
            <w:pPr>
              <w:rPr>
                <w:color w:val="000000"/>
                <w:sz w:val="20"/>
                <w:szCs w:val="20"/>
              </w:rPr>
            </w:pPr>
            <w:r w:rsidRPr="00E2125B">
              <w:rPr>
                <w:color w:val="000000"/>
                <w:sz w:val="20"/>
                <w:szCs w:val="20"/>
              </w:rPr>
              <w:t>На территории среднеэтажной жилой застройки следует предусматривать 100-процентную обеспеченность местами для хранения и парковки легковых автомобилей, мотоциклов, мопедов.1)</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многоквартирных домов этажностью не выше восьми этажей;</w:t>
            </w:r>
          </w:p>
          <w:p w:rsidR="00E2125B" w:rsidRPr="00E2125B" w:rsidRDefault="00E2125B" w:rsidP="00E2125B">
            <w:pPr>
              <w:rPr>
                <w:color w:val="000000"/>
                <w:sz w:val="20"/>
                <w:szCs w:val="20"/>
              </w:rPr>
            </w:pPr>
            <w:r w:rsidRPr="00E2125B">
              <w:rPr>
                <w:color w:val="000000"/>
                <w:sz w:val="20"/>
                <w:szCs w:val="20"/>
              </w:rPr>
              <w:t>благоустройство и озеленение;</w:t>
            </w:r>
          </w:p>
          <w:p w:rsidR="00E2125B" w:rsidRPr="00E2125B" w:rsidRDefault="00E2125B" w:rsidP="00E2125B">
            <w:pPr>
              <w:rPr>
                <w:color w:val="000000"/>
                <w:sz w:val="20"/>
                <w:szCs w:val="20"/>
              </w:rPr>
            </w:pPr>
            <w:r w:rsidRPr="00E2125B">
              <w:rPr>
                <w:color w:val="000000"/>
                <w:sz w:val="20"/>
                <w:szCs w:val="20"/>
              </w:rPr>
              <w:t>размещение подземных гаражей и автостоянок;</w:t>
            </w:r>
          </w:p>
          <w:p w:rsidR="00E2125B" w:rsidRPr="00E2125B" w:rsidRDefault="00E2125B" w:rsidP="00E2125B">
            <w:pPr>
              <w:rPr>
                <w:color w:val="000000"/>
                <w:sz w:val="20"/>
                <w:szCs w:val="20"/>
              </w:rPr>
            </w:pPr>
            <w:r w:rsidRPr="00E2125B">
              <w:rPr>
                <w:color w:val="000000"/>
                <w:sz w:val="20"/>
                <w:szCs w:val="20"/>
              </w:rPr>
              <w:t>обустройство спортивных и детских площадок, площадок для отдыха;</w:t>
            </w:r>
          </w:p>
          <w:p w:rsidR="00E2125B" w:rsidRPr="00E2125B" w:rsidRDefault="00E2125B" w:rsidP="00E2125B">
            <w:pPr>
              <w:rPr>
                <w:color w:val="000000"/>
                <w:sz w:val="20"/>
                <w:szCs w:val="20"/>
              </w:rPr>
            </w:pPr>
            <w:r w:rsidRPr="00E2125B">
              <w:rPr>
                <w:color w:val="000000"/>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p w:rsidR="00E2125B" w:rsidRPr="00E2125B" w:rsidRDefault="00E2125B" w:rsidP="00E2125B">
            <w:pPr>
              <w:rPr>
                <w:color w:val="000000"/>
                <w:sz w:val="20"/>
                <w:szCs w:val="20"/>
              </w:rPr>
            </w:pPr>
          </w:p>
          <w:p w:rsidR="00E2125B" w:rsidRPr="00E2125B" w:rsidRDefault="00E2125B" w:rsidP="00E2125B">
            <w:pPr>
              <w:rPr>
                <w:color w:val="000000"/>
                <w:sz w:val="20"/>
                <w:szCs w:val="20"/>
              </w:rPr>
            </w:pPr>
          </w:p>
          <w:p w:rsidR="00E2125B" w:rsidRPr="00E2125B" w:rsidRDefault="00E2125B" w:rsidP="00E2125B">
            <w:pPr>
              <w:rPr>
                <w:color w:val="000000"/>
                <w:sz w:val="20"/>
                <w:szCs w:val="20"/>
              </w:rPr>
            </w:pPr>
          </w:p>
          <w:p w:rsidR="00E2125B" w:rsidRPr="00E2125B" w:rsidRDefault="00E2125B" w:rsidP="00E2125B">
            <w:pPr>
              <w:rPr>
                <w:color w:val="000000"/>
                <w:sz w:val="20"/>
                <w:szCs w:val="20"/>
              </w:rPr>
            </w:pPr>
            <w:r w:rsidRPr="00E2125B">
              <w:rPr>
                <w:color w:val="000000"/>
                <w:sz w:val="20"/>
                <w:szCs w:val="20"/>
              </w:rPr>
              <w:t xml:space="preserve">решение №62 от 09.12.2022  </w:t>
            </w:r>
          </w:p>
        </w:tc>
      </w:tr>
      <w:tr w:rsidR="00E2125B" w:rsidRPr="00E2125B" w:rsidTr="00DF74F9">
        <w:tc>
          <w:tcPr>
            <w:tcW w:w="1809"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917"/>
            </w:tblGrid>
            <w:tr w:rsidR="00E2125B" w:rsidRPr="00E2125B" w:rsidTr="00DF74F9">
              <w:trPr>
                <w:trHeight w:val="100"/>
              </w:trPr>
              <w:tc>
                <w:tcPr>
                  <w:tcW w:w="1917" w:type="dxa"/>
                </w:tcPr>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2.7.1 </w:t>
                  </w:r>
                  <w:r w:rsidRPr="00E2125B">
                    <w:rPr>
                      <w:color w:val="000000"/>
                      <w:sz w:val="20"/>
                      <w:szCs w:val="20"/>
                    </w:rPr>
                    <w:t xml:space="preserve">Хранение автотранспорта </w:t>
                  </w:r>
                </w:p>
              </w:tc>
            </w:tr>
          </w:tbl>
          <w:p w:rsidR="00E2125B" w:rsidRPr="00E2125B" w:rsidRDefault="00E2125B" w:rsidP="00E2125B">
            <w:pPr>
              <w:jc w:val="both"/>
              <w:rPr>
                <w:rFonts w:eastAsia="Calibri"/>
                <w:color w:val="000000"/>
                <w:sz w:val="20"/>
                <w:szCs w:val="20"/>
              </w:rPr>
            </w:pPr>
          </w:p>
        </w:tc>
        <w:tc>
          <w:tcPr>
            <w:tcW w:w="4253" w:type="dxa"/>
            <w:shd w:val="clear" w:color="auto" w:fill="auto"/>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1 м;</w:t>
            </w:r>
          </w:p>
          <w:p w:rsidR="00E2125B" w:rsidRPr="00E2125B" w:rsidRDefault="00E2125B" w:rsidP="00E2125B">
            <w:pPr>
              <w:rPr>
                <w:color w:val="000000"/>
                <w:sz w:val="20"/>
                <w:szCs w:val="20"/>
              </w:rPr>
            </w:pPr>
            <w:r w:rsidRPr="00E2125B">
              <w:rPr>
                <w:color w:val="000000"/>
                <w:sz w:val="20"/>
                <w:szCs w:val="20"/>
              </w:rPr>
              <w:t>4) Предельная высота зданий, строений, сооружений от уровня земли - 6 м;</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E2125B" w:rsidRPr="00E2125B" w:rsidTr="00DF74F9">
        <w:tc>
          <w:tcPr>
            <w:tcW w:w="1809"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4253"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инженерного назначения</w:t>
            </w:r>
            <w:r w:rsidR="00DF74F9">
              <w:rPr>
                <w:rFonts w:eastAsia="Calibri"/>
                <w:color w:val="000000"/>
                <w:sz w:val="20"/>
                <w:szCs w:val="20"/>
                <w:lang w:eastAsia="ru-RU"/>
              </w:rPr>
              <w:t xml:space="preserve"> </w:t>
            </w: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 xml:space="preserve">максимальная высота зданий, строений, </w:t>
            </w:r>
            <w:r w:rsidRPr="00E2125B">
              <w:rPr>
                <w:rFonts w:eastAsia="Calibri"/>
                <w:color w:val="000000"/>
                <w:sz w:val="20"/>
                <w:szCs w:val="20"/>
                <w:lang w:eastAsia="ru-RU"/>
              </w:rPr>
              <w:lastRenderedPageBreak/>
              <w:t>сооружений от уровня земли - 30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максимальный процент</w:t>
            </w:r>
            <w:r w:rsidR="00DF74F9">
              <w:rPr>
                <w:rFonts w:eastAsia="Calibri"/>
                <w:color w:val="000000"/>
                <w:sz w:val="20"/>
                <w:szCs w:val="20"/>
                <w:lang w:eastAsia="ru-RU"/>
              </w:rPr>
              <w:t xml:space="preserve"> </w:t>
            </w:r>
            <w:r w:rsidRPr="00E2125B">
              <w:rPr>
                <w:rFonts w:eastAsia="Calibri"/>
                <w:color w:val="000000"/>
                <w:sz w:val="20"/>
                <w:szCs w:val="20"/>
                <w:lang w:eastAsia="ru-RU"/>
              </w:rPr>
              <w:t>застройки в границах</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земельного участка– 80%.</w:t>
            </w:r>
          </w:p>
          <w:p w:rsidR="00E2125B" w:rsidRPr="00E2125B" w:rsidRDefault="00E2125B" w:rsidP="00E2125B">
            <w:pPr>
              <w:rPr>
                <w:color w:val="00000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DF74F9">
        <w:tc>
          <w:tcPr>
            <w:tcW w:w="1809" w:type="dxa"/>
            <w:shd w:val="clear" w:color="auto" w:fill="auto"/>
          </w:tcPr>
          <w:p w:rsidR="00E2125B" w:rsidRPr="00E2125B" w:rsidRDefault="00E2125B" w:rsidP="00E2125B">
            <w:pPr>
              <w:jc w:val="both"/>
              <w:rPr>
                <w:color w:val="000000"/>
                <w:sz w:val="20"/>
                <w:szCs w:val="20"/>
              </w:rPr>
            </w:pPr>
            <w:r w:rsidRPr="00E2125B">
              <w:rPr>
                <w:color w:val="000000"/>
                <w:sz w:val="20"/>
                <w:szCs w:val="20"/>
              </w:rPr>
              <w:lastRenderedPageBreak/>
              <w:t>3.1.1</w:t>
            </w:r>
          </w:p>
          <w:p w:rsidR="00E2125B" w:rsidRPr="00E2125B" w:rsidRDefault="00E2125B" w:rsidP="00E2125B">
            <w:pPr>
              <w:jc w:val="both"/>
              <w:rPr>
                <w:rFonts w:eastAsia="Calibri"/>
                <w:color w:val="000000"/>
              </w:rPr>
            </w:pPr>
            <w:r w:rsidRPr="00E2125B">
              <w:rPr>
                <w:color w:val="000000"/>
                <w:sz w:val="20"/>
                <w:szCs w:val="20"/>
              </w:rPr>
              <w:t>Предоставление коммунальных услуг</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 (за исключением линейных объектов);</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Максимальное количество этажей – 3 этажа;</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50%, за исключением линейных объектов;</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10% от площади земельного участка, за исключением линейных объектов.</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E2125B" w:rsidRPr="00E2125B" w:rsidTr="00DF74F9">
        <w:tc>
          <w:tcPr>
            <w:tcW w:w="1809" w:type="dxa"/>
            <w:shd w:val="clear" w:color="auto" w:fill="auto"/>
          </w:tcPr>
          <w:p w:rsidR="00E2125B" w:rsidRPr="00E2125B" w:rsidRDefault="00E2125B" w:rsidP="00E2125B">
            <w:pPr>
              <w:tabs>
                <w:tab w:val="center" w:pos="4677"/>
                <w:tab w:val="right" w:pos="9355"/>
              </w:tabs>
              <w:rPr>
                <w:color w:val="000000"/>
                <w:sz w:val="20"/>
                <w:szCs w:val="20"/>
                <w:lang w:eastAsia="ru-RU"/>
              </w:rPr>
            </w:pPr>
            <w:r w:rsidRPr="00E2125B">
              <w:rPr>
                <w:color w:val="000000"/>
                <w:sz w:val="20"/>
                <w:szCs w:val="20"/>
              </w:rPr>
              <w:t>3.1.2 Административные здания организаций, обеспечивающих предоставление коммунальных услуг</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5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rPr>
                <w:rFonts w:eastAsia="Calibri"/>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зданий, предназначенных для приема физических и юридических лиц в связи с предоставлением им коммунальных услуг</w:t>
            </w:r>
          </w:p>
        </w:tc>
      </w:tr>
      <w:tr w:rsidR="00E2125B" w:rsidRPr="00E2125B" w:rsidTr="00DF74F9">
        <w:tc>
          <w:tcPr>
            <w:tcW w:w="1809" w:type="dxa"/>
            <w:shd w:val="clear" w:color="auto" w:fill="auto"/>
          </w:tcPr>
          <w:p w:rsidR="00E2125B" w:rsidRPr="00E2125B" w:rsidRDefault="00E2125B" w:rsidP="00E2125B">
            <w:pPr>
              <w:rPr>
                <w:rFonts w:eastAsia="Calibri"/>
                <w:color w:val="000000"/>
                <w:sz w:val="20"/>
                <w:szCs w:val="20"/>
              </w:rPr>
            </w:pPr>
            <w:r w:rsidRPr="00E2125B">
              <w:rPr>
                <w:color w:val="000000"/>
                <w:sz w:val="20"/>
                <w:szCs w:val="20"/>
              </w:rPr>
              <w:t>3.2 Социальное обслуживание</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6) Минимальный процент озеленения - 15% от </w:t>
            </w:r>
            <w:r w:rsidRPr="00E2125B">
              <w:rPr>
                <w:color w:val="000000"/>
                <w:sz w:val="20"/>
                <w:szCs w:val="20"/>
                <w:lang w:eastAsia="ru-RU"/>
              </w:rPr>
              <w:lastRenderedPageBreak/>
              <w:t>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rFonts w:eastAsia="Calibri"/>
                <w:color w:val="000000"/>
                <w:sz w:val="20"/>
                <w:szCs w:val="20"/>
              </w:rPr>
            </w:pPr>
            <w:r w:rsidRPr="00E2125B">
              <w:rPr>
                <w:color w:val="000000"/>
                <w:sz w:val="20"/>
                <w:szCs w:val="20"/>
              </w:rPr>
              <w:lastRenderedPageBreak/>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E2125B" w:rsidRPr="00E2125B" w:rsidTr="00DF74F9">
        <w:tc>
          <w:tcPr>
            <w:tcW w:w="1809" w:type="dxa"/>
            <w:shd w:val="clear" w:color="auto" w:fill="auto"/>
          </w:tcPr>
          <w:p w:rsidR="00E2125B" w:rsidRPr="00E2125B" w:rsidRDefault="00E2125B" w:rsidP="00E2125B">
            <w:pPr>
              <w:spacing w:after="200" w:line="276" w:lineRule="auto"/>
              <w:rPr>
                <w:color w:val="000000"/>
                <w:sz w:val="20"/>
                <w:szCs w:val="20"/>
              </w:rPr>
            </w:pPr>
            <w:r w:rsidRPr="00E2125B">
              <w:rPr>
                <w:color w:val="000000"/>
                <w:sz w:val="20"/>
                <w:szCs w:val="20"/>
              </w:rPr>
              <w:lastRenderedPageBreak/>
              <w:t>3.2.1  Дома социального обслуживания</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widowControl w:val="0"/>
              <w:autoSpaceDE w:val="0"/>
              <w:autoSpaceDN w:val="0"/>
              <w:adjustRightInd w:val="0"/>
              <w:spacing w:after="200" w:line="276" w:lineRule="auto"/>
              <w:rPr>
                <w:color w:val="000000"/>
                <w:sz w:val="20"/>
                <w:szCs w:val="20"/>
              </w:rPr>
            </w:pPr>
            <w:r w:rsidRPr="00E2125B">
              <w:rPr>
                <w:color w:val="000000"/>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E2125B" w:rsidRPr="00E2125B" w:rsidRDefault="00E2125B" w:rsidP="00E2125B">
            <w:pPr>
              <w:spacing w:after="200" w:line="276" w:lineRule="auto"/>
              <w:rPr>
                <w:color w:val="000000"/>
                <w:sz w:val="20"/>
                <w:szCs w:val="20"/>
              </w:rPr>
            </w:pPr>
            <w:r w:rsidRPr="00E2125B">
              <w:rPr>
                <w:color w:val="000000"/>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r>
      <w:tr w:rsidR="00E2125B" w:rsidRPr="00E2125B" w:rsidTr="00DF74F9">
        <w:tc>
          <w:tcPr>
            <w:tcW w:w="1809" w:type="dxa"/>
            <w:shd w:val="clear" w:color="auto" w:fill="auto"/>
          </w:tcPr>
          <w:p w:rsidR="00E2125B" w:rsidRPr="00E2125B" w:rsidRDefault="00E2125B" w:rsidP="00E2125B">
            <w:pPr>
              <w:spacing w:after="200" w:line="276" w:lineRule="auto"/>
              <w:rPr>
                <w:color w:val="000000"/>
                <w:sz w:val="20"/>
                <w:szCs w:val="20"/>
              </w:rPr>
            </w:pPr>
            <w:r w:rsidRPr="00E2125B">
              <w:rPr>
                <w:color w:val="000000"/>
                <w:sz w:val="20"/>
                <w:szCs w:val="20"/>
              </w:rPr>
              <w:t>3.2.2  Оказание социальной помощи населению</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E2125B" w:rsidRPr="00E2125B" w:rsidRDefault="00E2125B" w:rsidP="00E2125B">
            <w:pPr>
              <w:rPr>
                <w:color w:val="000000"/>
                <w:sz w:val="20"/>
                <w:szCs w:val="20"/>
              </w:rPr>
            </w:pPr>
            <w:r w:rsidRPr="00E2125B">
              <w:rPr>
                <w:color w:val="000000"/>
                <w:sz w:val="20"/>
                <w:szCs w:val="20"/>
              </w:rPr>
              <w:t>некоммерческих фондов, благотворительных организаций, клубов по интересам</w:t>
            </w:r>
          </w:p>
        </w:tc>
      </w:tr>
      <w:tr w:rsidR="00E2125B" w:rsidRPr="00E2125B" w:rsidTr="00DF74F9">
        <w:tc>
          <w:tcPr>
            <w:tcW w:w="1809" w:type="dxa"/>
            <w:shd w:val="clear" w:color="auto" w:fill="auto"/>
          </w:tcPr>
          <w:p w:rsidR="00E2125B" w:rsidRPr="00E2125B" w:rsidRDefault="00E2125B" w:rsidP="00E2125B">
            <w:pPr>
              <w:spacing w:after="200"/>
              <w:rPr>
                <w:color w:val="000000"/>
                <w:sz w:val="20"/>
                <w:szCs w:val="20"/>
              </w:rPr>
            </w:pPr>
            <w:r w:rsidRPr="00E2125B">
              <w:rPr>
                <w:color w:val="000000"/>
                <w:sz w:val="20"/>
                <w:szCs w:val="20"/>
              </w:rPr>
              <w:t>3.2.3 Оказание услуг связи</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7) Требования к архитектурно-градостроительному облику объектов </w:t>
            </w:r>
            <w:r w:rsidRPr="00E2125B">
              <w:rPr>
                <w:color w:val="000000"/>
                <w:sz w:val="20"/>
                <w:szCs w:val="20"/>
              </w:rPr>
              <w:lastRenderedPageBreak/>
              <w:t>капитального строительства – не установлены</w:t>
            </w:r>
          </w:p>
        </w:tc>
        <w:tc>
          <w:tcPr>
            <w:tcW w:w="3969" w:type="dxa"/>
            <w:shd w:val="clear" w:color="auto" w:fill="auto"/>
          </w:tcPr>
          <w:p w:rsidR="00E2125B" w:rsidRPr="00E2125B" w:rsidRDefault="00E2125B" w:rsidP="00E2125B">
            <w:pPr>
              <w:spacing w:after="200" w:line="276" w:lineRule="auto"/>
              <w:rPr>
                <w:color w:val="000000"/>
                <w:sz w:val="20"/>
                <w:szCs w:val="20"/>
              </w:rPr>
            </w:pPr>
            <w:r w:rsidRPr="00E2125B">
              <w:rPr>
                <w:color w:val="000000"/>
                <w:sz w:val="20"/>
                <w:szCs w:val="20"/>
              </w:rPr>
              <w:lastRenderedPageBreak/>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E2125B" w:rsidRPr="00E2125B" w:rsidTr="00DF74F9">
        <w:tc>
          <w:tcPr>
            <w:tcW w:w="1809"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3.3  Бытовое обслуживание</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E2125B" w:rsidRPr="00E2125B" w:rsidRDefault="00E2125B" w:rsidP="00E2125B">
            <w:pPr>
              <w:rPr>
                <w:rFonts w:eastAsia="Calibri"/>
                <w:color w:val="000000"/>
              </w:rPr>
            </w:pPr>
          </w:p>
          <w:p w:rsidR="00E2125B" w:rsidRPr="00E2125B" w:rsidRDefault="00E2125B" w:rsidP="00E2125B">
            <w:pPr>
              <w:rPr>
                <w:rFonts w:eastAsia="Calibri"/>
                <w:color w:val="000000"/>
              </w:rPr>
            </w:pPr>
          </w:p>
        </w:tc>
      </w:tr>
      <w:tr w:rsidR="00E2125B" w:rsidRPr="00E2125B" w:rsidTr="00DF74F9">
        <w:tc>
          <w:tcPr>
            <w:tcW w:w="1809" w:type="dxa"/>
            <w:shd w:val="clear" w:color="auto" w:fill="auto"/>
          </w:tcPr>
          <w:p w:rsidR="00E2125B" w:rsidRPr="00E2125B" w:rsidRDefault="00E2125B" w:rsidP="00E2125B">
            <w:pPr>
              <w:jc w:val="both"/>
              <w:rPr>
                <w:color w:val="000000"/>
                <w:sz w:val="20"/>
                <w:szCs w:val="20"/>
                <w:lang w:eastAsia="ru-RU"/>
              </w:rPr>
            </w:pPr>
            <w:r w:rsidRPr="00E2125B">
              <w:rPr>
                <w:color w:val="000000"/>
                <w:sz w:val="20"/>
                <w:szCs w:val="20"/>
                <w:lang w:eastAsia="ru-RU"/>
              </w:rPr>
              <w:t>3.4  Здравоохранение</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 xml:space="preserve">Размещение объектов капитального строительства, предназначенных для оказания гражданам медицинской помощи. </w:t>
            </w:r>
          </w:p>
        </w:tc>
      </w:tr>
      <w:tr w:rsidR="00E2125B" w:rsidRPr="00E2125B" w:rsidTr="00DF74F9">
        <w:tc>
          <w:tcPr>
            <w:tcW w:w="1809" w:type="dxa"/>
            <w:shd w:val="clear" w:color="auto" w:fill="auto"/>
          </w:tcPr>
          <w:p w:rsidR="00E2125B" w:rsidRPr="00E2125B" w:rsidRDefault="00E2125B" w:rsidP="00E2125B">
            <w:pPr>
              <w:rPr>
                <w:color w:val="000000"/>
                <w:sz w:val="20"/>
                <w:szCs w:val="20"/>
              </w:rPr>
            </w:pPr>
            <w:r w:rsidRPr="00E2125B">
              <w:rPr>
                <w:color w:val="000000"/>
                <w:sz w:val="20"/>
                <w:szCs w:val="20"/>
              </w:rPr>
              <w:t>3.4.2 Стационарное медицинское обслуживание</w:t>
            </w:r>
          </w:p>
        </w:tc>
        <w:tc>
          <w:tcPr>
            <w:tcW w:w="4253" w:type="dxa"/>
            <w:shd w:val="clear" w:color="auto" w:fill="auto"/>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2125B" w:rsidRPr="00E2125B" w:rsidRDefault="00E2125B" w:rsidP="00E2125B">
            <w:pPr>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rPr>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E2125B" w:rsidRPr="00E2125B" w:rsidRDefault="00E2125B" w:rsidP="00E2125B">
            <w:pPr>
              <w:rPr>
                <w:color w:val="000000"/>
                <w:sz w:val="20"/>
                <w:szCs w:val="20"/>
              </w:rPr>
            </w:pPr>
            <w:r w:rsidRPr="00E2125B">
              <w:rPr>
                <w:color w:val="000000"/>
                <w:sz w:val="20"/>
                <w:szCs w:val="20"/>
              </w:rPr>
              <w:t>размещение станций скорой помощи;</w:t>
            </w:r>
          </w:p>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площадок санитарной авиации</w:t>
            </w:r>
          </w:p>
        </w:tc>
      </w:tr>
      <w:tr w:rsidR="00E2125B" w:rsidRPr="00E2125B" w:rsidTr="00DF74F9">
        <w:tc>
          <w:tcPr>
            <w:tcW w:w="1809" w:type="dxa"/>
            <w:shd w:val="clear" w:color="auto" w:fill="auto"/>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rPr>
              <w:t>3.7.1 О</w:t>
            </w:r>
            <w:r w:rsidRPr="00E2125B">
              <w:rPr>
                <w:color w:val="000000"/>
                <w:sz w:val="20"/>
                <w:szCs w:val="20"/>
                <w:lang w:eastAsia="ru-RU"/>
              </w:rPr>
              <w:t xml:space="preserve">существление </w:t>
            </w:r>
            <w:r w:rsidRPr="00E2125B">
              <w:rPr>
                <w:color w:val="000000"/>
                <w:sz w:val="20"/>
                <w:szCs w:val="20"/>
                <w:lang w:eastAsia="ru-RU"/>
              </w:rPr>
              <w:lastRenderedPageBreak/>
              <w:t>религиозных обрядов</w:t>
            </w:r>
          </w:p>
          <w:p w:rsidR="00E2125B" w:rsidRPr="00E2125B" w:rsidRDefault="00E2125B" w:rsidP="00E2125B">
            <w:pPr>
              <w:jc w:val="both"/>
              <w:rPr>
                <w:rFonts w:eastAsia="Calibri"/>
                <w:color w:val="000000"/>
              </w:rPr>
            </w:pP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lastRenderedPageBreak/>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lastRenderedPageBreak/>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3)</w:t>
            </w:r>
            <w:r w:rsidRPr="00E2125B">
              <w:rPr>
                <w:color w:val="000000"/>
                <w:sz w:val="20"/>
                <w:szCs w:val="20"/>
                <w:lang w:eastAsia="ru-RU"/>
              </w:rPr>
              <w:t xml:space="preserve"> Максимальная высота объектов капитального строительства от уровня земли -  не более 50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autoSpaceDE w:val="0"/>
              <w:autoSpaceDN w:val="0"/>
              <w:adjustRightInd w:val="0"/>
              <w:jc w:val="both"/>
              <w:rPr>
                <w:bCs/>
                <w:color w:val="000000"/>
                <w:sz w:val="20"/>
                <w:szCs w:val="20"/>
                <w:lang w:eastAsia="ru-RU"/>
              </w:rPr>
            </w:pPr>
            <w:r w:rsidRPr="00E2125B">
              <w:rPr>
                <w:bCs/>
                <w:color w:val="000000"/>
                <w:sz w:val="20"/>
                <w:szCs w:val="20"/>
                <w:lang w:eastAsia="ru-RU"/>
              </w:rPr>
              <w:lastRenderedPageBreak/>
              <w:t xml:space="preserve">Размещение зданий и сооружений, предназначенных для совершения </w:t>
            </w:r>
            <w:r w:rsidRPr="00E2125B">
              <w:rPr>
                <w:bCs/>
                <w:color w:val="000000"/>
                <w:sz w:val="20"/>
                <w:szCs w:val="20"/>
                <w:lang w:eastAsia="ru-RU"/>
              </w:rPr>
              <w:lastRenderedPageBreak/>
              <w:t>религиозных обрядов и церемоний (в том числе церкви, соборы, храмы, часовни, мечети, молельные дома, синагоги)</w:t>
            </w:r>
          </w:p>
          <w:p w:rsidR="00E2125B" w:rsidRPr="00E2125B" w:rsidRDefault="00E2125B" w:rsidP="00E2125B">
            <w:pPr>
              <w:jc w:val="both"/>
              <w:rPr>
                <w:rFonts w:eastAsia="Calibri"/>
                <w:color w:val="000000"/>
              </w:rPr>
            </w:pPr>
          </w:p>
        </w:tc>
      </w:tr>
      <w:tr w:rsidR="00E2125B" w:rsidRPr="00E2125B" w:rsidTr="00DF74F9">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lastRenderedPageBreak/>
              <w:t>3.8.1 Государственное управление</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E2125B" w:rsidRPr="00E2125B" w:rsidTr="00DF74F9">
        <w:tc>
          <w:tcPr>
            <w:tcW w:w="1809"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3.10.1Амбулаторное ветеринарное обслуживание</w:t>
            </w:r>
          </w:p>
        </w:tc>
        <w:tc>
          <w:tcPr>
            <w:tcW w:w="4253" w:type="dxa"/>
            <w:shd w:val="clear" w:color="auto" w:fill="auto"/>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E2125B" w:rsidRPr="00E2125B" w:rsidRDefault="00E2125B" w:rsidP="00E2125B">
            <w:pPr>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rPr>
                <w:color w:val="000000"/>
                <w:sz w:val="20"/>
                <w:szCs w:val="20"/>
              </w:rPr>
            </w:pPr>
            <w:r w:rsidRPr="00E2125B">
              <w:rPr>
                <w:color w:val="000000"/>
                <w:sz w:val="20"/>
                <w:szCs w:val="20"/>
              </w:rPr>
              <w:t>5) Максимальный процент застройки в границах земельного участка – 60%;</w:t>
            </w:r>
          </w:p>
          <w:p w:rsidR="00E2125B" w:rsidRPr="00E2125B" w:rsidRDefault="00E2125B" w:rsidP="00E2125B">
            <w:pPr>
              <w:rPr>
                <w:color w:val="000000"/>
                <w:sz w:val="20"/>
                <w:szCs w:val="20"/>
                <w:lang w:eastAsia="ru-RU"/>
              </w:rPr>
            </w:pPr>
            <w:r w:rsidRPr="00E2125B">
              <w:rPr>
                <w:color w:val="000000"/>
                <w:sz w:val="20"/>
                <w:szCs w:val="20"/>
              </w:rPr>
              <w:t>6) Минимальный процент озеленения - 15% от площади земельного участка  7)Требования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r>
      <w:tr w:rsidR="00E2125B" w:rsidRPr="00E2125B" w:rsidTr="00DF74F9">
        <w:tc>
          <w:tcPr>
            <w:tcW w:w="1809" w:type="dxa"/>
            <w:shd w:val="clear" w:color="auto" w:fill="auto"/>
          </w:tcPr>
          <w:p w:rsidR="00E2125B" w:rsidRPr="00E2125B" w:rsidRDefault="00E2125B" w:rsidP="00E2125B">
            <w:pPr>
              <w:jc w:val="both"/>
              <w:rPr>
                <w:color w:val="000000"/>
                <w:sz w:val="20"/>
                <w:szCs w:val="20"/>
              </w:rPr>
            </w:pPr>
            <w:r w:rsidRPr="00E2125B">
              <w:rPr>
                <w:color w:val="000000"/>
                <w:sz w:val="20"/>
                <w:szCs w:val="20"/>
              </w:rPr>
              <w:t>4.0 Предпринимательство</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3)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w:t>
            </w:r>
            <w:r w:rsidRPr="00E2125B">
              <w:rPr>
                <w:color w:val="000000"/>
                <w:sz w:val="20"/>
                <w:szCs w:val="20"/>
              </w:rPr>
              <w:lastRenderedPageBreak/>
              <w:t>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4) Максимальное количество этажей зданий – 5 этажа;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6)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rPr>
              <w:t>7)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r>
      <w:tr w:rsidR="00E2125B" w:rsidRPr="00E2125B" w:rsidTr="00DF74F9">
        <w:tc>
          <w:tcPr>
            <w:tcW w:w="1809" w:type="dxa"/>
          </w:tcPr>
          <w:p w:rsidR="00E2125B" w:rsidRPr="00E2125B" w:rsidRDefault="00E2125B" w:rsidP="00E2125B">
            <w:pPr>
              <w:rPr>
                <w:rFonts w:eastAsia="Calibri"/>
                <w:color w:val="000000"/>
              </w:rPr>
            </w:pPr>
            <w:r w:rsidRPr="00E2125B">
              <w:rPr>
                <w:color w:val="000000"/>
                <w:sz w:val="20"/>
                <w:szCs w:val="20"/>
              </w:rPr>
              <w:lastRenderedPageBreak/>
              <w:t>4.1 Деловое управление</w:t>
            </w:r>
          </w:p>
        </w:tc>
        <w:tc>
          <w:tcPr>
            <w:tcW w:w="4253"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w:t>
            </w:r>
            <w:r w:rsidRPr="00E2125B">
              <w:rPr>
                <w:color w:val="000000"/>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jc w:val="both"/>
              <w:rPr>
                <w:rFonts w:eastAsia="Calibri"/>
                <w:color w:val="000000"/>
              </w:rPr>
            </w:pPr>
            <w:r w:rsidRPr="00E2125B">
              <w:rPr>
                <w:color w:val="000000"/>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2125B" w:rsidRPr="00E2125B" w:rsidTr="00DF74F9">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t>4.3 Рынки</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3)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4) </w:t>
            </w:r>
            <w:r w:rsidRPr="00E2125B">
              <w:rPr>
                <w:color w:val="000000"/>
                <w:sz w:val="20"/>
                <w:szCs w:val="20"/>
                <w:lang w:eastAsia="ru-RU"/>
              </w:rPr>
              <w:t xml:space="preserve">Максимальное количество этажей зданий – 2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6) М</w:t>
            </w:r>
            <w:r w:rsidRPr="00E2125B">
              <w:rPr>
                <w:color w:val="000000"/>
                <w:sz w:val="20"/>
                <w:szCs w:val="20"/>
                <w:lang w:eastAsia="ru-RU"/>
              </w:rPr>
              <w:t>инимальный процент застройки в границах земельного участка – 50%;</w:t>
            </w:r>
          </w:p>
          <w:p w:rsidR="00E2125B" w:rsidRPr="00E2125B" w:rsidRDefault="00E2125B" w:rsidP="00E2125B">
            <w:pPr>
              <w:jc w:val="both"/>
              <w:rPr>
                <w:color w:val="000000"/>
                <w:sz w:val="20"/>
                <w:szCs w:val="20"/>
              </w:rPr>
            </w:pPr>
            <w:r w:rsidRPr="00E2125B">
              <w:rPr>
                <w:color w:val="000000"/>
                <w:sz w:val="20"/>
                <w:szCs w:val="20"/>
                <w:lang w:eastAsia="ru-RU"/>
              </w:rPr>
              <w:t>7)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jc w:val="both"/>
              <w:rPr>
                <w:rFonts w:eastAsia="Calibri"/>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2125B" w:rsidRPr="00E2125B" w:rsidRDefault="00E2125B" w:rsidP="00E2125B">
            <w:pPr>
              <w:rPr>
                <w:rFonts w:eastAsia="Calibri"/>
                <w:color w:val="000000"/>
              </w:rPr>
            </w:pPr>
            <w:r w:rsidRPr="00E2125B">
              <w:rPr>
                <w:color w:val="000000"/>
                <w:sz w:val="20"/>
                <w:szCs w:val="20"/>
                <w:lang w:eastAsia="ru-RU"/>
              </w:rPr>
              <w:t>размещение гаражей и (или) стоянок для автомобилей сотрудников и посетителей рынка</w:t>
            </w:r>
          </w:p>
        </w:tc>
      </w:tr>
      <w:tr w:rsidR="00E2125B" w:rsidRPr="00E2125B" w:rsidTr="00DF74F9">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t>4.4 Магазины</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lastRenderedPageBreak/>
              <w:t xml:space="preserve">4)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w:t>
            </w:r>
          </w:p>
          <w:p w:rsidR="00E2125B" w:rsidRPr="00E2125B" w:rsidRDefault="00E2125B" w:rsidP="00E2125B">
            <w:pPr>
              <w:jc w:val="both"/>
              <w:rPr>
                <w:color w:val="000000"/>
                <w:sz w:val="20"/>
                <w:szCs w:val="20"/>
              </w:rPr>
            </w:pPr>
            <w:r w:rsidRPr="00E2125B">
              <w:rPr>
                <w:color w:val="000000"/>
                <w:sz w:val="20"/>
                <w:szCs w:val="20"/>
                <w:lang w:eastAsia="ru-RU"/>
              </w:rPr>
              <w:t>7)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jc w:val="both"/>
              <w:rPr>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E2125B" w:rsidRPr="00E2125B" w:rsidTr="00DF74F9">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lastRenderedPageBreak/>
              <w:t>4.5 Банковская и страховая деятельность</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80%;</w:t>
            </w:r>
          </w:p>
          <w:p w:rsidR="00E2125B" w:rsidRPr="00E2125B" w:rsidRDefault="00E2125B" w:rsidP="00E2125B">
            <w:pPr>
              <w:jc w:val="both"/>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E2125B" w:rsidRPr="00E2125B" w:rsidTr="00DF74F9">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t>4.6 Общественное питание</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5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jc w:val="both"/>
              <w:rPr>
                <w:color w:val="000000"/>
                <w:sz w:val="20"/>
                <w:szCs w:val="20"/>
              </w:rPr>
            </w:pPr>
            <w:r w:rsidRPr="00E2125B">
              <w:rPr>
                <w:color w:val="000000"/>
                <w:sz w:val="20"/>
                <w:szCs w:val="20"/>
                <w:lang w:eastAsia="ru-RU"/>
              </w:rPr>
              <w:t>6) Минимальный процент озеленения - 10% от площади земельного участка.</w:t>
            </w:r>
            <w:r w:rsidRPr="00E2125B">
              <w:rPr>
                <w:color w:val="000000"/>
                <w:sz w:val="20"/>
                <w:szCs w:val="20"/>
              </w:rPr>
              <w:t xml:space="preserve"> </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2125B" w:rsidRPr="00E2125B" w:rsidTr="00DF74F9">
        <w:tc>
          <w:tcPr>
            <w:tcW w:w="1809" w:type="dxa"/>
            <w:shd w:val="clear" w:color="auto" w:fill="auto"/>
          </w:tcPr>
          <w:p w:rsidR="00E2125B" w:rsidRPr="00E2125B" w:rsidRDefault="00E2125B" w:rsidP="00E2125B">
            <w:pPr>
              <w:jc w:val="both"/>
              <w:rPr>
                <w:rFonts w:eastAsia="Calibri"/>
                <w:color w:val="000000"/>
              </w:rPr>
            </w:pPr>
            <w:r w:rsidRPr="00E2125B">
              <w:rPr>
                <w:color w:val="000000"/>
                <w:sz w:val="20"/>
                <w:szCs w:val="20"/>
              </w:rPr>
              <w:t>4.9 Служебные гаражи</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w:t>
            </w:r>
            <w:r w:rsidRPr="00E2125B">
              <w:rPr>
                <w:color w:val="000000"/>
                <w:sz w:val="20"/>
                <w:szCs w:val="20"/>
              </w:rPr>
              <w:t>3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 не более 2 этажей; </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w:t>
            </w:r>
            <w:r w:rsidRPr="00E2125B">
              <w:rPr>
                <w:color w:val="000000"/>
                <w:sz w:val="20"/>
                <w:szCs w:val="20"/>
                <w:lang w:eastAsia="ru-RU"/>
              </w:rPr>
              <w:lastRenderedPageBreak/>
              <w:t xml:space="preserve">конька кровли) -  не более 12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2125B" w:rsidRPr="00E2125B" w:rsidTr="00DF74F9">
        <w:tc>
          <w:tcPr>
            <w:tcW w:w="1809"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4.9.1  Объекты дорожного сервиса</w:t>
            </w:r>
          </w:p>
        </w:tc>
        <w:tc>
          <w:tcPr>
            <w:tcW w:w="4253"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460" w:anchor="block_14911" w:history="1">
              <w:r w:rsidRPr="00E2125B">
                <w:rPr>
                  <w:color w:val="000000"/>
                  <w:sz w:val="20"/>
                  <w:szCs w:val="20"/>
                </w:rPr>
                <w:t>кодами 4.9.1.1 - 4.9.1.4</w:t>
              </w:r>
            </w:hyperlink>
          </w:p>
        </w:tc>
      </w:tr>
      <w:tr w:rsidR="00E2125B" w:rsidRPr="00E2125B" w:rsidTr="00DF74F9">
        <w:tc>
          <w:tcPr>
            <w:tcW w:w="1809" w:type="dxa"/>
            <w:shd w:val="clear" w:color="auto" w:fill="auto"/>
          </w:tcPr>
          <w:p w:rsidR="00E2125B" w:rsidRPr="00E2125B" w:rsidRDefault="00E2125B" w:rsidP="00E2125B">
            <w:pPr>
              <w:rPr>
                <w:color w:val="000000"/>
                <w:sz w:val="20"/>
                <w:szCs w:val="20"/>
              </w:rPr>
            </w:pPr>
            <w:r w:rsidRPr="00E2125B">
              <w:rPr>
                <w:color w:val="000000"/>
                <w:sz w:val="20"/>
                <w:szCs w:val="20"/>
              </w:rPr>
              <w:t>4.9.1.1 Заправка транспортных средств</w:t>
            </w:r>
          </w:p>
        </w:tc>
        <w:tc>
          <w:tcPr>
            <w:tcW w:w="4253"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2125B" w:rsidRPr="00E2125B" w:rsidTr="00DF74F9">
        <w:tc>
          <w:tcPr>
            <w:tcW w:w="1809" w:type="dxa"/>
            <w:shd w:val="clear" w:color="auto" w:fill="auto"/>
          </w:tcPr>
          <w:p w:rsidR="00E2125B" w:rsidRPr="00E2125B" w:rsidRDefault="00E2125B" w:rsidP="00E2125B">
            <w:pPr>
              <w:jc w:val="both"/>
              <w:rPr>
                <w:color w:val="000000"/>
                <w:sz w:val="20"/>
                <w:szCs w:val="20"/>
              </w:rPr>
            </w:pPr>
            <w:r w:rsidRPr="00E2125B">
              <w:rPr>
                <w:color w:val="000000"/>
                <w:sz w:val="20"/>
                <w:szCs w:val="20"/>
              </w:rPr>
              <w:t>4.9.1.3 Автомобильные мойки</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автомобильных моек, а также размещение магазинов сопутствующей торговли</w:t>
            </w:r>
          </w:p>
        </w:tc>
      </w:tr>
      <w:tr w:rsidR="00E2125B" w:rsidRPr="00E2125B" w:rsidTr="00DF74F9">
        <w:tc>
          <w:tcPr>
            <w:tcW w:w="1809" w:type="dxa"/>
            <w:shd w:val="clear" w:color="auto" w:fill="auto"/>
          </w:tcPr>
          <w:p w:rsidR="00E2125B" w:rsidRPr="00E2125B" w:rsidRDefault="00E2125B" w:rsidP="00E2125B">
            <w:pPr>
              <w:jc w:val="both"/>
              <w:rPr>
                <w:color w:val="000000"/>
                <w:sz w:val="20"/>
                <w:szCs w:val="20"/>
              </w:rPr>
            </w:pPr>
            <w:r w:rsidRPr="00E2125B">
              <w:rPr>
                <w:color w:val="000000"/>
                <w:sz w:val="20"/>
                <w:szCs w:val="20"/>
              </w:rPr>
              <w:t>4.9.1.4 Ремонт автомобилей</w:t>
            </w:r>
          </w:p>
        </w:tc>
        <w:tc>
          <w:tcPr>
            <w:tcW w:w="4253"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lastRenderedPageBreak/>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2125B" w:rsidRPr="00E2125B" w:rsidTr="00DF74F9">
        <w:tc>
          <w:tcPr>
            <w:tcW w:w="1809"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 xml:space="preserve">6.8 </w:t>
            </w:r>
            <w:r w:rsidRPr="00E2125B">
              <w:rPr>
                <w:rFonts w:eastAsia="Calibri"/>
                <w:color w:val="000000"/>
                <w:sz w:val="20"/>
                <w:szCs w:val="20"/>
                <w:lang w:eastAsia="ru-RU"/>
              </w:rPr>
              <w:t>Связь</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2125B" w:rsidRPr="00E2125B" w:rsidRDefault="00E2125B" w:rsidP="00E2125B">
      <w:pPr>
        <w:spacing w:after="200" w:line="276" w:lineRule="auto"/>
        <w:contextualSpacing/>
        <w:jc w:val="both"/>
        <w:rPr>
          <w:rFonts w:eastAsia="Calibri"/>
          <w:b/>
          <w:color w:val="000000"/>
        </w:rPr>
      </w:pPr>
    </w:p>
    <w:p w:rsidR="00E2125B" w:rsidRPr="00E2125B" w:rsidRDefault="00E2125B" w:rsidP="00E2125B">
      <w:pPr>
        <w:numPr>
          <w:ilvl w:val="0"/>
          <w:numId w:val="5"/>
        </w:numPr>
        <w:spacing w:after="200" w:line="276" w:lineRule="auto"/>
        <w:contextualSpacing/>
        <w:rPr>
          <w:b/>
          <w:color w:val="000000"/>
        </w:rPr>
      </w:pPr>
      <w:r w:rsidRPr="00E2125B">
        <w:rPr>
          <w:b/>
          <w:color w:val="000000"/>
        </w:rPr>
        <w:t>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ind w:left="810"/>
        <w:contextualSpacing/>
        <w:rPr>
          <w:b/>
          <w:color w:val="000000"/>
        </w:rPr>
      </w:pPr>
    </w:p>
    <w:p w:rsidR="00E2125B" w:rsidRPr="00E2125B" w:rsidRDefault="00E2125B" w:rsidP="00E2125B">
      <w:pPr>
        <w:keepLines/>
        <w:widowControl w:val="0"/>
        <w:ind w:firstLine="708"/>
        <w:jc w:val="both"/>
        <w:rPr>
          <w:color w:val="000000"/>
          <w:lang w:eastAsia="ru-RU"/>
        </w:rPr>
      </w:pPr>
      <w:r w:rsidRPr="00E2125B">
        <w:rPr>
          <w:color w:val="000000"/>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2125B" w:rsidRPr="00E2125B" w:rsidRDefault="00E2125B" w:rsidP="00E2125B">
      <w:pPr>
        <w:keepLines/>
        <w:widowControl w:val="0"/>
        <w:ind w:firstLine="708"/>
        <w:jc w:val="both"/>
        <w:rPr>
          <w:color w:val="000000"/>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1"/>
        <w:gridCol w:w="3969"/>
      </w:tblGrid>
      <w:tr w:rsidR="00E2125B" w:rsidRPr="00E2125B" w:rsidTr="00E2125B">
        <w:trPr>
          <w:trHeight w:val="140"/>
        </w:trPr>
        <w:tc>
          <w:tcPr>
            <w:tcW w:w="1951" w:type="dxa"/>
            <w:shd w:val="clear" w:color="auto" w:fill="auto"/>
            <w:vAlign w:val="center"/>
          </w:tcPr>
          <w:p w:rsidR="00E2125B" w:rsidRPr="00E2125B" w:rsidRDefault="00E2125B" w:rsidP="00E2125B">
            <w:pPr>
              <w:jc w:val="center"/>
              <w:rPr>
                <w:b/>
                <w:color w:val="000000"/>
                <w:sz w:val="16"/>
                <w:szCs w:val="16"/>
              </w:rPr>
            </w:pPr>
            <w:r w:rsidRPr="00E2125B">
              <w:rPr>
                <w:b/>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b/>
                <w:color w:val="000000"/>
              </w:rPr>
            </w:pPr>
            <w:r w:rsidRPr="00E2125B">
              <w:rPr>
                <w:b/>
                <w:color w:val="000000"/>
                <w:sz w:val="16"/>
                <w:szCs w:val="16"/>
              </w:rPr>
              <w:t>(код по классификатору</w:t>
            </w:r>
            <w:r w:rsidRPr="00E2125B">
              <w:rPr>
                <w:rFonts w:eastAsia="Calibri"/>
                <w:b/>
                <w:color w:val="000000"/>
                <w:sz w:val="16"/>
                <w:szCs w:val="16"/>
              </w:rPr>
              <w:t>)</w:t>
            </w:r>
          </w:p>
        </w:tc>
        <w:tc>
          <w:tcPr>
            <w:tcW w:w="4111" w:type="dxa"/>
            <w:shd w:val="clear" w:color="auto" w:fill="auto"/>
            <w:vAlign w:val="center"/>
          </w:tcPr>
          <w:p w:rsidR="00E2125B" w:rsidRPr="00E2125B" w:rsidRDefault="00E2125B" w:rsidP="00E2125B">
            <w:pPr>
              <w:jc w:val="center"/>
              <w:rPr>
                <w:color w:val="000000"/>
                <w:sz w:val="16"/>
                <w:szCs w:val="16"/>
              </w:rPr>
            </w:pPr>
            <w:r w:rsidRPr="00E2125B">
              <w:rPr>
                <w:b/>
                <w:color w:val="000000"/>
                <w:sz w:val="16"/>
                <w:szCs w:val="16"/>
              </w:rPr>
              <w:t>ПАРАМЕТРЫ РАЗРЕШЕННОГО ИСПОЛЬЗОВАНИЯ</w:t>
            </w:r>
            <w:r w:rsidRPr="00E2125B">
              <w:rPr>
                <w:color w:val="000000"/>
                <w:sz w:val="16"/>
                <w:szCs w:val="16"/>
              </w:rPr>
              <w:t xml:space="preserve"> </w:t>
            </w:r>
          </w:p>
          <w:p w:rsidR="00E2125B" w:rsidRPr="00E2125B" w:rsidRDefault="00E2125B" w:rsidP="00E2125B">
            <w:pPr>
              <w:jc w:val="center"/>
              <w:rPr>
                <w:rFonts w:eastAsia="Calibri"/>
                <w:b/>
                <w:color w:val="000000"/>
              </w:rPr>
            </w:pPr>
            <w:r w:rsidRPr="00E2125B">
              <w:rPr>
                <w:color w:val="000000"/>
                <w:sz w:val="16"/>
                <w:szCs w:val="16"/>
              </w:rPr>
              <w:t>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shd w:val="clear" w:color="auto" w:fill="auto"/>
            <w:vAlign w:val="center"/>
          </w:tcPr>
          <w:p w:rsidR="00E2125B" w:rsidRPr="00E2125B" w:rsidRDefault="00E2125B" w:rsidP="00E2125B">
            <w:pPr>
              <w:jc w:val="center"/>
              <w:rPr>
                <w:rFonts w:eastAsia="Calibri"/>
                <w:b/>
                <w:color w:val="000000"/>
              </w:rPr>
            </w:pPr>
            <w:r w:rsidRPr="00E2125B">
              <w:rPr>
                <w:b/>
                <w:color w:val="000000"/>
                <w:sz w:val="16"/>
                <w:szCs w:val="16"/>
              </w:rPr>
              <w:t>ОПИСАНИЕ ВИДА РАЗРЕШЕННОГО ИСПОЛЬЗОВАНИЯ ЗЕМЕЛЬНОГО УЧАСТКА</w:t>
            </w:r>
          </w:p>
        </w:tc>
      </w:tr>
      <w:tr w:rsidR="00E2125B" w:rsidRPr="00E2125B" w:rsidTr="00E2125B">
        <w:trPr>
          <w:trHeight w:val="140"/>
        </w:trPr>
        <w:tc>
          <w:tcPr>
            <w:tcW w:w="1951" w:type="dxa"/>
            <w:shd w:val="clear" w:color="auto" w:fill="auto"/>
          </w:tcPr>
          <w:p w:rsidR="00E2125B" w:rsidRPr="00E2125B" w:rsidRDefault="00E2125B" w:rsidP="00E2125B">
            <w:pPr>
              <w:rPr>
                <w:rFonts w:eastAsia="Calibri"/>
                <w:b/>
                <w:color w:val="000000"/>
                <w:sz w:val="20"/>
                <w:szCs w:val="20"/>
              </w:rPr>
            </w:pPr>
            <w:r w:rsidRPr="00E2125B">
              <w:rPr>
                <w:color w:val="000000"/>
                <w:sz w:val="20"/>
                <w:szCs w:val="20"/>
              </w:rPr>
              <w:t>Объекты хозяйственного назначения</w:t>
            </w:r>
          </w:p>
        </w:tc>
        <w:tc>
          <w:tcPr>
            <w:tcW w:w="4111" w:type="dxa"/>
            <w:shd w:val="clear" w:color="auto" w:fill="auto"/>
          </w:tcPr>
          <w:p w:rsidR="00E2125B" w:rsidRPr="00E2125B" w:rsidRDefault="00E2125B" w:rsidP="00E2125B">
            <w:pPr>
              <w:rPr>
                <w:color w:val="000000"/>
                <w:sz w:val="20"/>
                <w:szCs w:val="20"/>
              </w:rPr>
            </w:pPr>
            <w:r w:rsidRPr="00E2125B">
              <w:rPr>
                <w:color w:val="000000"/>
                <w:sz w:val="20"/>
                <w:szCs w:val="20"/>
              </w:rPr>
              <w:t xml:space="preserve">1) Минимальная/максимальная площадь земельных участков – принимать в соответствии с основным видом разрешенного использования земельного участка; </w:t>
            </w:r>
          </w:p>
          <w:p w:rsidR="00E2125B" w:rsidRPr="00E2125B" w:rsidRDefault="00E2125B" w:rsidP="00E2125B">
            <w:pPr>
              <w:rPr>
                <w:color w:val="000000"/>
                <w:sz w:val="20"/>
                <w:szCs w:val="20"/>
              </w:rPr>
            </w:pPr>
            <w:r w:rsidRPr="00E2125B">
              <w:rPr>
                <w:color w:val="000000"/>
                <w:sz w:val="20"/>
                <w:szCs w:val="20"/>
              </w:rPr>
              <w:t xml:space="preserve">2) </w:t>
            </w:r>
            <w:r w:rsidRPr="00E2125B">
              <w:rPr>
                <w:color w:val="000000"/>
                <w:sz w:val="20"/>
                <w:szCs w:val="20"/>
                <w:lang w:eastAsia="ru-RU"/>
              </w:rPr>
              <w:t>Максимальное количество надземных этажей – не более 1 этажа,</w:t>
            </w:r>
          </w:p>
          <w:p w:rsidR="00E2125B" w:rsidRPr="00E2125B" w:rsidRDefault="00E2125B" w:rsidP="00E2125B">
            <w:pPr>
              <w:jc w:val="both"/>
              <w:rPr>
                <w:color w:val="000000"/>
                <w:sz w:val="20"/>
                <w:szCs w:val="20"/>
              </w:rPr>
            </w:pPr>
            <w:r w:rsidRPr="00E2125B">
              <w:rPr>
                <w:color w:val="000000"/>
                <w:sz w:val="20"/>
                <w:szCs w:val="20"/>
                <w:lang w:eastAsia="ru-RU"/>
              </w:rPr>
              <w:t>3) Р</w:t>
            </w:r>
            <w:r w:rsidRPr="00E2125B">
              <w:rPr>
                <w:color w:val="000000"/>
                <w:sz w:val="20"/>
                <w:szCs w:val="20"/>
              </w:rPr>
              <w:t>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смежного земельного участка – 1м;</w:t>
            </w:r>
          </w:p>
          <w:p w:rsidR="00E2125B" w:rsidRPr="00E2125B" w:rsidRDefault="00E2125B" w:rsidP="00E2125B">
            <w:pPr>
              <w:jc w:val="both"/>
              <w:rPr>
                <w:color w:val="000000"/>
                <w:sz w:val="20"/>
                <w:szCs w:val="20"/>
              </w:rPr>
            </w:pPr>
            <w:r w:rsidRPr="00E2125B">
              <w:rPr>
                <w:color w:val="000000"/>
                <w:sz w:val="20"/>
                <w:szCs w:val="20"/>
              </w:rPr>
              <w:t>4)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E2125B" w:rsidRPr="00E2125B" w:rsidRDefault="00E2125B" w:rsidP="00E2125B">
            <w:pPr>
              <w:jc w:val="both"/>
              <w:rPr>
                <w:color w:val="000000"/>
                <w:sz w:val="20"/>
                <w:szCs w:val="20"/>
              </w:rPr>
            </w:pPr>
            <w:r w:rsidRPr="00E2125B">
              <w:rPr>
                <w:color w:val="000000"/>
                <w:sz w:val="20"/>
                <w:szCs w:val="20"/>
              </w:rPr>
              <w:t xml:space="preserve">6) Остальные предельные параметры </w:t>
            </w:r>
            <w:r w:rsidRPr="00E2125B">
              <w:rPr>
                <w:color w:val="000000"/>
                <w:sz w:val="20"/>
                <w:szCs w:val="20"/>
              </w:rPr>
              <w:lastRenderedPageBreak/>
              <w:t xml:space="preserve">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 </w:t>
            </w:r>
          </w:p>
          <w:p w:rsidR="00E2125B" w:rsidRPr="00E2125B" w:rsidRDefault="00E2125B" w:rsidP="00E2125B">
            <w:pPr>
              <w:jc w:val="both"/>
              <w:rPr>
                <w:color w:val="000000"/>
                <w:sz w:val="20"/>
                <w:szCs w:val="20"/>
              </w:rPr>
            </w:pPr>
            <w:r w:rsidRPr="00E2125B">
              <w:rPr>
                <w:color w:val="000000"/>
                <w:sz w:val="20"/>
                <w:szCs w:val="20"/>
              </w:rPr>
              <w:t>7)Требования к архитектурно-грдостроительному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lastRenderedPageBreak/>
              <w:t>- хозяйственные постройки, летние кухни, беседки, кладовые, подвалы;</w:t>
            </w:r>
          </w:p>
          <w:p w:rsidR="00E2125B" w:rsidRPr="00E2125B" w:rsidRDefault="00E2125B" w:rsidP="00E2125B">
            <w:pPr>
              <w:rPr>
                <w:color w:val="000000"/>
                <w:sz w:val="20"/>
                <w:szCs w:val="20"/>
                <w:lang w:eastAsia="ru-RU"/>
              </w:rPr>
            </w:pPr>
            <w:r w:rsidRPr="00E2125B">
              <w:rPr>
                <w:color w:val="000000"/>
                <w:sz w:val="20"/>
                <w:szCs w:val="20"/>
                <w:lang w:eastAsia="ru-RU"/>
              </w:rPr>
              <w:t>- сады, огороды, палисадники;</w:t>
            </w:r>
          </w:p>
          <w:p w:rsidR="00E2125B" w:rsidRPr="00E2125B" w:rsidRDefault="00E2125B" w:rsidP="00E2125B">
            <w:pPr>
              <w:rPr>
                <w:color w:val="000000"/>
                <w:sz w:val="20"/>
                <w:szCs w:val="20"/>
                <w:lang w:eastAsia="ru-RU"/>
              </w:rPr>
            </w:pPr>
            <w:r w:rsidRPr="00E2125B">
              <w:rPr>
                <w:color w:val="000000"/>
                <w:sz w:val="20"/>
                <w:szCs w:val="20"/>
                <w:lang w:eastAsia="ru-RU"/>
              </w:rPr>
              <w:t>- теплицы, оранжереи индивидуального пользования;</w:t>
            </w:r>
          </w:p>
          <w:p w:rsidR="00E2125B" w:rsidRPr="00E2125B" w:rsidRDefault="00E2125B" w:rsidP="00E2125B">
            <w:pPr>
              <w:rPr>
                <w:color w:val="000000"/>
                <w:sz w:val="20"/>
                <w:szCs w:val="20"/>
                <w:lang w:eastAsia="ru-RU"/>
              </w:rPr>
            </w:pPr>
            <w:r w:rsidRPr="00E2125B">
              <w:rPr>
                <w:color w:val="000000"/>
                <w:sz w:val="20"/>
                <w:szCs w:val="20"/>
                <w:lang w:eastAsia="ru-RU"/>
              </w:rPr>
              <w:t xml:space="preserve">- бассейны, бани и сауны индивидуального использования; </w:t>
            </w:r>
          </w:p>
          <w:p w:rsidR="00E2125B" w:rsidRPr="00E2125B" w:rsidRDefault="00E2125B" w:rsidP="00E2125B">
            <w:pPr>
              <w:rPr>
                <w:color w:val="000000"/>
                <w:sz w:val="20"/>
                <w:szCs w:val="20"/>
                <w:lang w:eastAsia="ru-RU"/>
              </w:rPr>
            </w:pPr>
            <w:r w:rsidRPr="00E2125B">
              <w:rPr>
                <w:color w:val="000000"/>
                <w:sz w:val="20"/>
                <w:szCs w:val="20"/>
                <w:lang w:eastAsia="ru-RU"/>
              </w:rPr>
              <w:t>- индивидуальные надворные туалеты гидронепроницаемые выгреба, септики;</w:t>
            </w:r>
          </w:p>
          <w:p w:rsidR="00E2125B" w:rsidRPr="00E2125B" w:rsidRDefault="00E2125B" w:rsidP="00E2125B">
            <w:pPr>
              <w:rPr>
                <w:color w:val="000000"/>
                <w:sz w:val="20"/>
                <w:szCs w:val="20"/>
                <w:lang w:eastAsia="ru-RU"/>
              </w:rPr>
            </w:pPr>
            <w:r w:rsidRPr="00E2125B">
              <w:rPr>
                <w:color w:val="000000"/>
                <w:sz w:val="20"/>
                <w:szCs w:val="20"/>
                <w:lang w:eastAsia="ru-RU"/>
              </w:rPr>
              <w:t>-индивидуальные резервуары для хранения воды, скважины для забора воды, индивидуальные колодцы.</w:t>
            </w:r>
          </w:p>
          <w:p w:rsidR="00E2125B" w:rsidRPr="00E2125B" w:rsidRDefault="00E2125B" w:rsidP="00E2125B">
            <w:pPr>
              <w:rPr>
                <w:color w:val="000000"/>
                <w:sz w:val="20"/>
                <w:szCs w:val="20"/>
                <w:lang w:eastAsia="ru-RU"/>
              </w:rPr>
            </w:pPr>
            <w:r w:rsidRPr="00E2125B">
              <w:rPr>
                <w:color w:val="000000"/>
                <w:sz w:val="20"/>
                <w:szCs w:val="20"/>
                <w:lang w:eastAsia="ru-RU"/>
              </w:rPr>
              <w:t>Благоустройство и озеленение.</w:t>
            </w:r>
          </w:p>
          <w:p w:rsidR="00E2125B" w:rsidRPr="00E2125B" w:rsidRDefault="00E2125B" w:rsidP="00E2125B">
            <w:pPr>
              <w:rPr>
                <w:rFonts w:eastAsia="Calibri"/>
                <w:b/>
                <w:color w:val="000000"/>
                <w:sz w:val="20"/>
                <w:szCs w:val="20"/>
              </w:rPr>
            </w:pPr>
            <w:r w:rsidRPr="00E2125B">
              <w:rPr>
                <w:color w:val="000000"/>
                <w:sz w:val="20"/>
                <w:szCs w:val="20"/>
                <w:lang w:eastAsia="ru-RU"/>
              </w:rPr>
              <w:t>Навесы, террасы.</w:t>
            </w:r>
          </w:p>
        </w:tc>
      </w:tr>
      <w:tr w:rsidR="00E2125B" w:rsidRPr="00E2125B" w:rsidTr="00E2125B">
        <w:trPr>
          <w:trHeight w:val="140"/>
        </w:trPr>
        <w:tc>
          <w:tcPr>
            <w:tcW w:w="1951"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7.5 Трубопроводный транспорт</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DF74F9">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w:t>
            </w:r>
            <w:r w:rsidR="00DF74F9">
              <w:rPr>
                <w:rFonts w:eastAsia="Calibri"/>
                <w:color w:val="000000"/>
                <w:sz w:val="20"/>
                <w:szCs w:val="20"/>
                <w:lang w:eastAsia="ru-RU"/>
              </w:rPr>
              <w:t xml:space="preserve"> </w:t>
            </w:r>
            <w:r w:rsidRPr="00E2125B">
              <w:rPr>
                <w:rFonts w:eastAsia="Calibri"/>
                <w:color w:val="000000"/>
                <w:sz w:val="20"/>
                <w:szCs w:val="20"/>
                <w:lang w:eastAsia="ru-RU"/>
              </w:rPr>
              <w:t>Федерации.</w:t>
            </w:r>
            <w:r w:rsidRPr="00E2125B">
              <w:rPr>
                <w:color w:val="000000"/>
                <w:sz w:val="20"/>
                <w:szCs w:val="20"/>
              </w:rPr>
              <w:t xml:space="preserve"> </w:t>
            </w:r>
          </w:p>
          <w:p w:rsidR="00E2125B" w:rsidRPr="00E2125B" w:rsidRDefault="00E2125B" w:rsidP="00DF74F9">
            <w:pPr>
              <w:autoSpaceDE w:val="0"/>
              <w:autoSpaceDN w:val="0"/>
              <w:adjustRightInd w:val="0"/>
              <w:rPr>
                <w:rFonts w:eastAsia="Calibri"/>
                <w:color w:val="000000"/>
                <w:sz w:val="20"/>
                <w:szCs w:val="20"/>
                <w:lang w:eastAsia="ru-RU"/>
              </w:rPr>
            </w:pPr>
            <w:r w:rsidRPr="00E2125B">
              <w:rPr>
                <w:color w:val="000000"/>
                <w:sz w:val="20"/>
                <w:szCs w:val="20"/>
              </w:rPr>
              <w:t xml:space="preserve"> Требования к архитектурно-градостроительному облику объектов капитального строительства – не </w:t>
            </w:r>
            <w:r w:rsidR="00DF74F9">
              <w:rPr>
                <w:color w:val="000000"/>
                <w:sz w:val="20"/>
                <w:szCs w:val="20"/>
              </w:rPr>
              <w:t>у</w:t>
            </w:r>
            <w:r w:rsidRPr="00E2125B">
              <w:rPr>
                <w:color w:val="000000"/>
                <w:sz w:val="20"/>
                <w:szCs w:val="20"/>
              </w:rPr>
              <w:t>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2125B" w:rsidRPr="00E2125B" w:rsidTr="00E2125B">
        <w:trPr>
          <w:trHeight w:val="140"/>
        </w:trPr>
        <w:tc>
          <w:tcPr>
            <w:tcW w:w="1951" w:type="dxa"/>
          </w:tcPr>
          <w:p w:rsidR="00E2125B" w:rsidRPr="00E2125B" w:rsidRDefault="00E2125B" w:rsidP="00E2125B">
            <w:pPr>
              <w:rPr>
                <w:color w:val="000000"/>
                <w:sz w:val="20"/>
                <w:szCs w:val="20"/>
              </w:rPr>
            </w:pPr>
            <w:r w:rsidRPr="00E2125B">
              <w:rPr>
                <w:rFonts w:eastAsia="Calibri"/>
                <w:color w:val="000000"/>
                <w:sz w:val="20"/>
                <w:szCs w:val="20"/>
                <w:lang w:eastAsia="en-US"/>
              </w:rPr>
              <w:t>Площадки для сбора твердых бытовых отходов.</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E2125B">
              <w:rPr>
                <w:color w:val="000000"/>
                <w:sz w:val="20"/>
                <w:szCs w:val="20"/>
              </w:rPr>
              <w:t xml:space="preserve"> </w:t>
            </w:r>
          </w:p>
          <w:p w:rsidR="00E2125B" w:rsidRPr="00E2125B" w:rsidRDefault="00E2125B" w:rsidP="00E2125B">
            <w:pPr>
              <w:autoSpaceDE w:val="0"/>
              <w:autoSpaceDN w:val="0"/>
              <w:adjustRightInd w:val="0"/>
              <w:rPr>
                <w:color w:val="000000"/>
                <w:sz w:val="20"/>
                <w:szCs w:val="20"/>
              </w:rPr>
            </w:pPr>
            <w:r w:rsidRPr="00E2125B">
              <w:rPr>
                <w:color w:val="000000"/>
                <w:sz w:val="20"/>
                <w:szCs w:val="20"/>
              </w:rPr>
              <w:t>4)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p>
        </w:tc>
      </w:tr>
    </w:tbl>
    <w:p w:rsidR="00E2125B" w:rsidRPr="00E2125B" w:rsidRDefault="00E2125B" w:rsidP="00E2125B">
      <w:pPr>
        <w:keepLines/>
        <w:widowControl w:val="0"/>
        <w:ind w:firstLine="708"/>
        <w:jc w:val="both"/>
        <w:rPr>
          <w:color w:val="000000"/>
          <w:lang w:eastAsia="ru-RU"/>
        </w:rPr>
      </w:pPr>
    </w:p>
    <w:p w:rsidR="00E2125B" w:rsidRPr="00E2125B" w:rsidRDefault="00E2125B" w:rsidP="00DF74F9">
      <w:pPr>
        <w:spacing w:line="228" w:lineRule="auto"/>
        <w:ind w:firstLine="709"/>
        <w:jc w:val="both"/>
        <w:rPr>
          <w:color w:val="000000"/>
        </w:rPr>
      </w:pPr>
      <w:r w:rsidRPr="00E2125B">
        <w:rPr>
          <w:rFonts w:eastAsia="Calibri"/>
          <w:b/>
          <w:bCs/>
          <w:color w:val="000000"/>
          <w:u w:val="single"/>
          <w:lang w:eastAsia="en-US"/>
        </w:rPr>
        <w:t>Примечание:</w:t>
      </w:r>
      <w:r w:rsidRPr="00E2125B">
        <w:rPr>
          <w:rFonts w:eastAsia="Calibri"/>
          <w:bCs/>
          <w:color w:val="000000"/>
          <w:lang w:eastAsia="en-US"/>
        </w:rPr>
        <w:t xml:space="preserve"> </w:t>
      </w: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spacing w:line="228" w:lineRule="auto"/>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spacing w:line="228" w:lineRule="auto"/>
        <w:ind w:firstLine="709"/>
        <w:jc w:val="both"/>
        <w:rPr>
          <w:color w:val="000000"/>
          <w:lang w:eastAsia="ru-RU"/>
        </w:rPr>
      </w:pPr>
      <w:r w:rsidRPr="00E2125B">
        <w:rPr>
          <w:color w:val="000000"/>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2125B" w:rsidRPr="00E2125B" w:rsidRDefault="00E2125B" w:rsidP="00E2125B">
      <w:pPr>
        <w:spacing w:line="228" w:lineRule="auto"/>
        <w:ind w:firstLine="709"/>
        <w:jc w:val="both"/>
        <w:rPr>
          <w:color w:val="000000"/>
          <w:lang w:eastAsia="ru-RU"/>
        </w:rPr>
      </w:pPr>
      <w:r w:rsidRPr="00E2125B">
        <w:rPr>
          <w:color w:val="000000"/>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2125B" w:rsidRPr="00E2125B" w:rsidRDefault="00E2125B" w:rsidP="00E2125B">
      <w:pPr>
        <w:spacing w:line="228" w:lineRule="auto"/>
        <w:ind w:firstLine="709"/>
        <w:jc w:val="both"/>
        <w:rPr>
          <w:color w:val="000000"/>
          <w:lang w:eastAsia="ru-RU"/>
        </w:rPr>
      </w:pPr>
      <w:r w:rsidRPr="00E2125B">
        <w:rPr>
          <w:color w:val="000000"/>
          <w:lang w:eastAsia="ru-RU"/>
        </w:rPr>
        <w:t>2) использование сточных вод в целях регулирования плодородия почв;</w:t>
      </w:r>
    </w:p>
    <w:p w:rsidR="00E2125B" w:rsidRPr="00E2125B" w:rsidRDefault="00E2125B" w:rsidP="00E2125B">
      <w:pPr>
        <w:spacing w:line="228" w:lineRule="auto"/>
        <w:ind w:firstLine="709"/>
        <w:jc w:val="both"/>
        <w:rPr>
          <w:color w:val="000000"/>
          <w:lang w:eastAsia="ru-RU"/>
        </w:rPr>
      </w:pPr>
      <w:r w:rsidRPr="00E2125B">
        <w:rPr>
          <w:color w:val="000000"/>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2125B" w:rsidRPr="00E2125B" w:rsidRDefault="00E2125B" w:rsidP="00E2125B">
      <w:pPr>
        <w:rPr>
          <w:rFonts w:eastAsia="Calibri"/>
          <w:bCs/>
          <w:color w:val="000000"/>
          <w:lang w:eastAsia="en-US"/>
        </w:rPr>
      </w:pPr>
      <w:r w:rsidRPr="00E2125B">
        <w:rPr>
          <w:color w:val="000000"/>
          <w:lang w:eastAsia="ru-RU"/>
        </w:rPr>
        <w:t xml:space="preserve">         4) осуществление авиационных мер по борьбе с вредными организмами.</w:t>
      </w:r>
    </w:p>
    <w:p w:rsidR="00E2125B" w:rsidRPr="00E2125B" w:rsidRDefault="00E2125B" w:rsidP="00E2125B">
      <w:pPr>
        <w:keepNext/>
        <w:jc w:val="center"/>
        <w:outlineLvl w:val="2"/>
        <w:rPr>
          <w:rFonts w:eastAsia="Calibri"/>
          <w:b/>
          <w:bCs/>
          <w:color w:val="000000"/>
          <w:u w:val="single"/>
          <w:lang w:eastAsia="en-US"/>
        </w:rPr>
      </w:pPr>
      <w:r w:rsidRPr="00E2125B">
        <w:rPr>
          <w:rFonts w:eastAsia="Calibri"/>
          <w:b/>
          <w:bCs/>
          <w:color w:val="000000"/>
          <w:u w:val="single"/>
          <w:lang w:eastAsia="en-US"/>
        </w:rPr>
        <w:lastRenderedPageBreak/>
        <w:t>ЗОНА ЗАСТРОЙКИ СРЕДНЕЭТАЖНЫМИ ЖИЛЫМИ ДОМАМИ (Ж-3)</w:t>
      </w:r>
    </w:p>
    <w:p w:rsidR="00E2125B" w:rsidRPr="00E2125B" w:rsidRDefault="00E2125B" w:rsidP="00E2125B">
      <w:pPr>
        <w:rPr>
          <w:rFonts w:eastAsia="Calibri"/>
          <w:color w:val="000000"/>
          <w:lang w:eastAsia="en-US"/>
        </w:rPr>
      </w:pPr>
    </w:p>
    <w:p w:rsidR="00E2125B" w:rsidRPr="00E2125B" w:rsidRDefault="00E2125B" w:rsidP="00E2125B">
      <w:pPr>
        <w:numPr>
          <w:ilvl w:val="0"/>
          <w:numId w:val="13"/>
        </w:numPr>
        <w:spacing w:after="200" w:line="276" w:lineRule="auto"/>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tbl>
      <w:tblPr>
        <w:tblW w:w="974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35"/>
        <w:gridCol w:w="3827"/>
        <w:gridCol w:w="3685"/>
      </w:tblGrid>
      <w:tr w:rsidR="00E2125B" w:rsidRPr="00E2125B" w:rsidTr="00E2125B">
        <w:trPr>
          <w:trHeight w:val="552"/>
        </w:trPr>
        <w:tc>
          <w:tcPr>
            <w:tcW w:w="2235"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827"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 xml:space="preserve">ПАРАМЕТРЫ РАЗРЕШЕННОГО ИСПОЛЬЗОВАНИЯ </w:t>
            </w:r>
          </w:p>
          <w:p w:rsidR="00E2125B" w:rsidRPr="00E2125B" w:rsidRDefault="00E2125B" w:rsidP="00E2125B">
            <w:pPr>
              <w:jc w:val="center"/>
              <w:rPr>
                <w:color w:val="000000"/>
              </w:rPr>
            </w:pPr>
            <w:r w:rsidRPr="00E2125B">
              <w:rPr>
                <w:color w:val="000000"/>
                <w:sz w:val="16"/>
                <w:szCs w:val="16"/>
              </w:rPr>
              <w:t>ТРЕБОВАНИЯ</w:t>
            </w:r>
            <w:r w:rsidRPr="00E2125B">
              <w:rPr>
                <w:bCs/>
                <w:color w:val="000000"/>
                <w:sz w:val="16"/>
                <w:szCs w:val="16"/>
              </w:rPr>
              <w:t xml:space="preserve"> К АРХИТЕКТУРНО-ГРАДОСТРОИТЕЛЬНОМУ ОБЛИКУ ОБЪЕКТОВ КАПИТАЛЬНОГО СТРОИТЕЛЬСТВА</w:t>
            </w:r>
          </w:p>
          <w:p w:rsidR="00E2125B" w:rsidRPr="00E2125B" w:rsidRDefault="00E2125B" w:rsidP="00E2125B">
            <w:pPr>
              <w:jc w:val="center"/>
              <w:rPr>
                <w:color w:val="000000"/>
                <w:sz w:val="16"/>
                <w:szCs w:val="16"/>
              </w:rPr>
            </w:pPr>
          </w:p>
        </w:tc>
        <w:tc>
          <w:tcPr>
            <w:tcW w:w="3685"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235" w:type="dxa"/>
            <w:tcBorders>
              <w:bottom w:val="single" w:sz="4" w:space="0" w:color="auto"/>
            </w:tcBorders>
            <w:shd w:val="clear" w:color="auto" w:fill="auto"/>
          </w:tcPr>
          <w:p w:rsidR="00E2125B" w:rsidRPr="00E2125B" w:rsidRDefault="00E2125B" w:rsidP="00E2125B">
            <w:pPr>
              <w:rPr>
                <w:color w:val="000000"/>
                <w:sz w:val="20"/>
                <w:szCs w:val="20"/>
              </w:rPr>
            </w:pPr>
            <w:r w:rsidRPr="00E2125B">
              <w:rPr>
                <w:color w:val="000000"/>
                <w:sz w:val="20"/>
                <w:szCs w:val="20"/>
                <w:lang w:val="en-US"/>
              </w:rPr>
              <w:t xml:space="preserve">2.5 </w:t>
            </w:r>
            <w:r w:rsidRPr="00E2125B">
              <w:rPr>
                <w:color w:val="000000"/>
                <w:sz w:val="20"/>
                <w:szCs w:val="20"/>
              </w:rPr>
              <w:t>Среднеэтажная жилая застройка</w:t>
            </w:r>
          </w:p>
        </w:tc>
        <w:tc>
          <w:tcPr>
            <w:tcW w:w="3827" w:type="dxa"/>
            <w:tcBorders>
              <w:bottom w:val="single" w:sz="4" w:space="0" w:color="auto"/>
            </w:tcBorders>
            <w:shd w:val="clear" w:color="auto" w:fill="auto"/>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земельных участков – 800 кв.м, максимальная площадь земельного участка – не подлежит установлению, определяется проектной документацией в соответствии с нормативной документацией СП, СНиП и др.; </w:t>
            </w:r>
          </w:p>
          <w:p w:rsidR="00E2125B" w:rsidRPr="00E2125B" w:rsidRDefault="00E2125B" w:rsidP="00E2125B">
            <w:pPr>
              <w:rPr>
                <w:color w:val="000000"/>
                <w:sz w:val="20"/>
                <w:szCs w:val="20"/>
              </w:rPr>
            </w:pPr>
            <w:r w:rsidRPr="00E2125B">
              <w:rPr>
                <w:color w:val="000000"/>
                <w:sz w:val="20"/>
                <w:szCs w:val="20"/>
              </w:rPr>
              <w:t>2) Максимальное количество надземных этажей зданий – 8 этажей;</w:t>
            </w:r>
          </w:p>
          <w:p w:rsidR="00E2125B" w:rsidRPr="00E2125B" w:rsidRDefault="00E2125B" w:rsidP="00E2125B">
            <w:pPr>
              <w:rPr>
                <w:color w:val="000000"/>
                <w:sz w:val="20"/>
                <w:szCs w:val="20"/>
              </w:rPr>
            </w:pPr>
            <w:r w:rsidRPr="00E2125B">
              <w:rPr>
                <w:color w:val="000000"/>
                <w:sz w:val="20"/>
                <w:szCs w:val="20"/>
              </w:rPr>
              <w:t>3) Максимальная высота зданий от уровня земли до верха перекрытия последнего этажа – 24 м;</w:t>
            </w:r>
          </w:p>
          <w:p w:rsidR="00E2125B" w:rsidRPr="00E2125B" w:rsidRDefault="00E2125B" w:rsidP="00E2125B">
            <w:pPr>
              <w:rPr>
                <w:color w:val="000000"/>
                <w:sz w:val="20"/>
                <w:szCs w:val="20"/>
              </w:rPr>
            </w:pPr>
            <w:r w:rsidRPr="00E2125B">
              <w:rPr>
                <w:color w:val="000000"/>
                <w:sz w:val="20"/>
                <w:szCs w:val="20"/>
              </w:rPr>
              <w:t>4) Максимальный процент застройки участка – 40%;</w:t>
            </w:r>
          </w:p>
          <w:p w:rsidR="00E2125B" w:rsidRPr="00E2125B" w:rsidRDefault="00E2125B" w:rsidP="00E2125B">
            <w:pPr>
              <w:rPr>
                <w:color w:val="000000"/>
                <w:sz w:val="20"/>
                <w:szCs w:val="20"/>
              </w:rPr>
            </w:pPr>
            <w:r w:rsidRPr="00E2125B">
              <w:rPr>
                <w:color w:val="000000"/>
                <w:sz w:val="20"/>
                <w:szCs w:val="20"/>
              </w:rPr>
              <w:t>6) Минимальный отступ от красной линии или передней границы участка – 5 м, от проездов и границ соседних участков – 3 м.</w:t>
            </w:r>
          </w:p>
          <w:p w:rsidR="00E2125B" w:rsidRPr="00E2125B" w:rsidRDefault="00E2125B" w:rsidP="00E2125B">
            <w:pPr>
              <w:rPr>
                <w:color w:val="000000"/>
                <w:sz w:val="20"/>
                <w:szCs w:val="20"/>
              </w:rPr>
            </w:pPr>
            <w:r w:rsidRPr="00E2125B">
              <w:rPr>
                <w:color w:val="000000"/>
                <w:sz w:val="20"/>
                <w:szCs w:val="20"/>
              </w:rPr>
              <w:t>На территории среднеэтажной жилой застройки следует предусматривать 100-процентную обеспеченность местами для хранения и парковки легковых автомобилей, мотоциклов, мопедов.</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tcBorders>
              <w:bottom w:val="single" w:sz="4" w:space="0" w:color="auto"/>
            </w:tcBorders>
            <w:shd w:val="clear" w:color="auto" w:fill="auto"/>
          </w:tcPr>
          <w:p w:rsidR="00E2125B" w:rsidRPr="00E2125B" w:rsidRDefault="00E2125B" w:rsidP="00E2125B">
            <w:pPr>
              <w:rPr>
                <w:color w:val="000000"/>
                <w:sz w:val="20"/>
                <w:szCs w:val="20"/>
              </w:rPr>
            </w:pPr>
            <w:r w:rsidRPr="00E2125B">
              <w:rPr>
                <w:color w:val="000000"/>
                <w:sz w:val="20"/>
                <w:szCs w:val="20"/>
              </w:rPr>
              <w:t>Размещение многоквартирных домов этажностью не выше восьми этажей;</w:t>
            </w:r>
          </w:p>
          <w:p w:rsidR="00E2125B" w:rsidRPr="00E2125B" w:rsidRDefault="00E2125B" w:rsidP="00E2125B">
            <w:pPr>
              <w:rPr>
                <w:color w:val="000000"/>
                <w:sz w:val="20"/>
                <w:szCs w:val="20"/>
              </w:rPr>
            </w:pPr>
            <w:r w:rsidRPr="00E2125B">
              <w:rPr>
                <w:color w:val="000000"/>
                <w:sz w:val="20"/>
                <w:szCs w:val="20"/>
              </w:rPr>
              <w:t>благоустройство и озеленение;</w:t>
            </w:r>
          </w:p>
          <w:p w:rsidR="00E2125B" w:rsidRPr="00E2125B" w:rsidRDefault="00E2125B" w:rsidP="00E2125B">
            <w:pPr>
              <w:rPr>
                <w:color w:val="000000"/>
                <w:sz w:val="20"/>
                <w:szCs w:val="20"/>
              </w:rPr>
            </w:pPr>
            <w:r w:rsidRPr="00E2125B">
              <w:rPr>
                <w:color w:val="000000"/>
                <w:sz w:val="20"/>
                <w:szCs w:val="20"/>
              </w:rPr>
              <w:t>размещение подземных гаражей и автостоянок;</w:t>
            </w:r>
          </w:p>
          <w:p w:rsidR="00E2125B" w:rsidRPr="00E2125B" w:rsidRDefault="00E2125B" w:rsidP="00E2125B">
            <w:pPr>
              <w:rPr>
                <w:color w:val="000000"/>
                <w:sz w:val="20"/>
                <w:szCs w:val="20"/>
              </w:rPr>
            </w:pPr>
            <w:r w:rsidRPr="00E2125B">
              <w:rPr>
                <w:color w:val="000000"/>
                <w:sz w:val="20"/>
                <w:szCs w:val="20"/>
              </w:rPr>
              <w:t>обустройство спортивных и детских площадок, площадок для отдыха;</w:t>
            </w:r>
          </w:p>
          <w:p w:rsidR="00E2125B" w:rsidRPr="00E2125B" w:rsidRDefault="00E2125B" w:rsidP="00E2125B">
            <w:pPr>
              <w:rPr>
                <w:color w:val="000000"/>
                <w:sz w:val="20"/>
                <w:szCs w:val="20"/>
              </w:rPr>
            </w:pPr>
            <w:r w:rsidRPr="00E2125B">
              <w:rPr>
                <w:color w:val="000000"/>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p w:rsidR="00E2125B" w:rsidRPr="00E2125B" w:rsidRDefault="00E2125B" w:rsidP="00E2125B">
            <w:pPr>
              <w:rPr>
                <w:color w:val="000000"/>
                <w:sz w:val="20"/>
                <w:szCs w:val="20"/>
              </w:rPr>
            </w:pPr>
          </w:p>
        </w:tc>
      </w:tr>
      <w:tr w:rsidR="00E2125B" w:rsidRPr="00E2125B" w:rsidTr="00E2125B">
        <w:tc>
          <w:tcPr>
            <w:tcW w:w="2235" w:type="dxa"/>
          </w:tcPr>
          <w:p w:rsidR="00E2125B" w:rsidRPr="00E2125B" w:rsidRDefault="00E2125B" w:rsidP="00E2125B">
            <w:pPr>
              <w:jc w:val="both"/>
              <w:rPr>
                <w:rFonts w:eastAsia="Calibri"/>
                <w:color w:val="000000"/>
              </w:rPr>
            </w:pPr>
            <w:r w:rsidRPr="00E2125B">
              <w:rPr>
                <w:rFonts w:eastAsia="Calibri"/>
                <w:color w:val="000000"/>
                <w:sz w:val="20"/>
                <w:szCs w:val="20"/>
              </w:rPr>
              <w:t>2.1.1.</w:t>
            </w:r>
            <w:r w:rsidRPr="00E2125B">
              <w:rPr>
                <w:color w:val="000000"/>
                <w:sz w:val="20"/>
                <w:szCs w:val="20"/>
              </w:rPr>
              <w:t xml:space="preserve"> Малоэтажная многоквартирная жилая застройка</w:t>
            </w:r>
          </w:p>
        </w:tc>
        <w:tc>
          <w:tcPr>
            <w:tcW w:w="3827" w:type="dxa"/>
          </w:tcPr>
          <w:p w:rsidR="00E2125B" w:rsidRPr="00E2125B" w:rsidRDefault="00E2125B" w:rsidP="00E2125B">
            <w:pPr>
              <w:rPr>
                <w:color w:val="000000"/>
                <w:sz w:val="20"/>
                <w:szCs w:val="20"/>
              </w:rPr>
            </w:pPr>
            <w:r w:rsidRPr="00E2125B">
              <w:rPr>
                <w:color w:val="000000"/>
                <w:sz w:val="20"/>
                <w:szCs w:val="20"/>
              </w:rPr>
              <w:t>1) Минимальная площадь земельного участка – 800 кв.м;</w:t>
            </w:r>
          </w:p>
          <w:p w:rsidR="00E2125B" w:rsidRPr="00E2125B" w:rsidRDefault="00E2125B" w:rsidP="00E2125B">
            <w:pPr>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участка- 60%.</w:t>
            </w:r>
          </w:p>
          <w:p w:rsidR="00E2125B" w:rsidRPr="00E2125B" w:rsidRDefault="00E2125B" w:rsidP="00E2125B">
            <w:pPr>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малоэтажных многоквартирных домов (многоквартирные дома высотой до 4 этажей, включая мансардный);</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обустройство спортивных и детских площадок, площадок для отдыха;</w:t>
            </w:r>
          </w:p>
          <w:p w:rsidR="00E2125B" w:rsidRPr="00E2125B" w:rsidRDefault="00E2125B" w:rsidP="00E2125B">
            <w:pPr>
              <w:rPr>
                <w:rFonts w:eastAsia="Calibri"/>
                <w:color w:val="000000"/>
              </w:rPr>
            </w:pPr>
            <w:r w:rsidRPr="00E2125B">
              <w:rPr>
                <w:color w:val="000000"/>
                <w:sz w:val="20"/>
                <w:szCs w:val="20"/>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E2125B" w:rsidRPr="00E2125B" w:rsidTr="00E2125B">
        <w:tc>
          <w:tcPr>
            <w:tcW w:w="2235"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2.3Блокированная жилая застройка </w:t>
            </w:r>
          </w:p>
          <w:p w:rsidR="00E2125B" w:rsidRPr="00E2125B" w:rsidRDefault="00E2125B" w:rsidP="00E2125B">
            <w:pPr>
              <w:snapToGrid w:val="0"/>
              <w:jc w:val="both"/>
              <w:rPr>
                <w:rFonts w:eastAsia="Calibri"/>
                <w:color w:val="000000"/>
                <w:sz w:val="22"/>
                <w:szCs w:val="22"/>
              </w:rPr>
            </w:pPr>
          </w:p>
        </w:tc>
        <w:tc>
          <w:tcPr>
            <w:tcW w:w="3827" w:type="dxa"/>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w:t>
            </w:r>
            <w:r w:rsidRPr="00E2125B">
              <w:rPr>
                <w:b/>
                <w:color w:val="000000"/>
                <w:sz w:val="20"/>
                <w:szCs w:val="20"/>
                <w:u w:val="single"/>
              </w:rPr>
              <w:t>200 к</w:t>
            </w:r>
            <w:r w:rsidRPr="00E2125B">
              <w:rPr>
                <w:color w:val="000000"/>
                <w:sz w:val="20"/>
                <w:szCs w:val="20"/>
              </w:rPr>
              <w:t>в. м. При условии подключения к центральной канализации минимальные размеры – не нормируется;</w:t>
            </w:r>
          </w:p>
          <w:p w:rsidR="00E2125B" w:rsidRPr="00E2125B" w:rsidRDefault="00E2125B" w:rsidP="00E2125B">
            <w:pPr>
              <w:shd w:val="clear" w:color="auto" w:fill="FFFFFF"/>
              <w:rPr>
                <w:color w:val="000000"/>
                <w:sz w:val="20"/>
                <w:szCs w:val="20"/>
                <w:lang w:eastAsia="ru-RU"/>
              </w:rPr>
            </w:pPr>
            <w:r w:rsidRPr="00E2125B">
              <w:rPr>
                <w:color w:val="000000"/>
                <w:sz w:val="20"/>
                <w:szCs w:val="20"/>
              </w:rPr>
              <w:t>2) Максимальная площадь земельного участка – 3000 кв. м</w:t>
            </w:r>
            <w:r w:rsidRPr="00E2125B">
              <w:rPr>
                <w:color w:val="000000"/>
                <w:sz w:val="20"/>
                <w:szCs w:val="20"/>
                <w:lang w:eastAsia="ru-RU"/>
              </w:rPr>
              <w:t xml:space="preserve"> для одной блок-секции</w:t>
            </w:r>
            <w:r w:rsidRPr="00E2125B">
              <w:rPr>
                <w:color w:val="000000"/>
                <w:sz w:val="20"/>
                <w:szCs w:val="20"/>
              </w:rPr>
              <w:t>;</w:t>
            </w:r>
          </w:p>
          <w:p w:rsidR="00E2125B" w:rsidRPr="00E2125B" w:rsidRDefault="00E2125B" w:rsidP="00E2125B">
            <w:pPr>
              <w:rPr>
                <w:color w:val="000000"/>
                <w:sz w:val="20"/>
                <w:szCs w:val="20"/>
              </w:rPr>
            </w:pPr>
            <w:r w:rsidRPr="00E2125B">
              <w:rPr>
                <w:color w:val="000000"/>
                <w:sz w:val="20"/>
                <w:szCs w:val="20"/>
              </w:rPr>
              <w:t xml:space="preserve">3) Минимальные отступы от границ </w:t>
            </w:r>
            <w:r w:rsidRPr="00E2125B">
              <w:rPr>
                <w:color w:val="000000"/>
                <w:sz w:val="20"/>
                <w:szCs w:val="20"/>
              </w:rPr>
              <w:lastRenderedPageBreak/>
              <w:t>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t>4) Отступ от границы земельного участка, со стороны блокирования с другими зданиями не предусмотрен;</w:t>
            </w:r>
          </w:p>
          <w:p w:rsidR="00E2125B" w:rsidRPr="00E2125B" w:rsidRDefault="00E2125B" w:rsidP="00E2125B">
            <w:pPr>
              <w:rPr>
                <w:color w:val="000000"/>
                <w:sz w:val="20"/>
                <w:szCs w:val="20"/>
              </w:rPr>
            </w:pPr>
            <w:r w:rsidRPr="00E2125B">
              <w:rPr>
                <w:color w:val="000000"/>
                <w:sz w:val="20"/>
                <w:szCs w:val="20"/>
              </w:rPr>
              <w:t>5)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6) Предельная высота зданий, строений, сооружений от уровня земли не более 20 м;</w:t>
            </w:r>
          </w:p>
          <w:p w:rsidR="00E2125B" w:rsidRPr="00E2125B" w:rsidRDefault="00E2125B" w:rsidP="00E2125B">
            <w:pPr>
              <w:rPr>
                <w:color w:val="000000"/>
                <w:sz w:val="20"/>
                <w:szCs w:val="20"/>
              </w:rPr>
            </w:pPr>
            <w:r w:rsidRPr="00E2125B">
              <w:rPr>
                <w:color w:val="000000"/>
                <w:sz w:val="20"/>
                <w:szCs w:val="20"/>
              </w:rPr>
              <w:t>7) Предельное количество этажей – 3 этажа (включая мансардный этаж);</w:t>
            </w:r>
          </w:p>
          <w:p w:rsidR="00E2125B" w:rsidRPr="00E2125B" w:rsidRDefault="00E2125B" w:rsidP="00E2125B">
            <w:pPr>
              <w:rPr>
                <w:color w:val="000000"/>
                <w:sz w:val="20"/>
                <w:szCs w:val="20"/>
              </w:rPr>
            </w:pPr>
            <w:r w:rsidRPr="00E2125B">
              <w:rPr>
                <w:color w:val="000000"/>
                <w:sz w:val="20"/>
                <w:szCs w:val="20"/>
              </w:rPr>
              <w:t>8) Максимальный процент застройки земельного участка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9) Максимальный процент застройки земельного участка в условиях реконструкции сложившейся застройки- 70%.</w:t>
            </w:r>
          </w:p>
          <w:p w:rsidR="00E2125B" w:rsidRPr="00E2125B" w:rsidRDefault="00E2125B" w:rsidP="00E2125B">
            <w:pPr>
              <w:rPr>
                <w:color w:val="000000"/>
                <w:sz w:val="20"/>
                <w:szCs w:val="20"/>
              </w:rPr>
            </w:pPr>
            <w:r w:rsidRPr="00E2125B">
              <w:rPr>
                <w:color w:val="000000"/>
                <w:sz w:val="20"/>
                <w:szCs w:val="20"/>
              </w:rPr>
              <w:t>10)Требования к архитектурно-градостроительному облику объектов капитального строительства – не установлены</w:t>
            </w:r>
          </w:p>
        </w:tc>
        <w:tc>
          <w:tcPr>
            <w:tcW w:w="3685"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lastRenderedPageBreak/>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w:t>
            </w:r>
            <w:r w:rsidRPr="00E2125B">
              <w:rPr>
                <w:color w:val="000000"/>
                <w:sz w:val="20"/>
                <w:szCs w:val="20"/>
                <w:lang w:eastAsia="ru-RU"/>
              </w:rPr>
              <w:lastRenderedPageBreak/>
              <w:t>(общие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Решение №194 от 11.08.2021</w:t>
            </w:r>
          </w:p>
        </w:tc>
      </w:tr>
      <w:tr w:rsidR="00E2125B" w:rsidRPr="00E2125B" w:rsidTr="00E2125B">
        <w:tc>
          <w:tcPr>
            <w:tcW w:w="2235" w:type="dxa"/>
          </w:tcPr>
          <w:p w:rsidR="00E2125B" w:rsidRPr="00E2125B" w:rsidRDefault="00E2125B" w:rsidP="00E2125B">
            <w:pPr>
              <w:snapToGrid w:val="0"/>
              <w:rPr>
                <w:rFonts w:eastAsia="Calibri"/>
                <w:color w:val="000000"/>
                <w:sz w:val="20"/>
                <w:szCs w:val="20"/>
              </w:rPr>
            </w:pPr>
            <w:r w:rsidRPr="00E2125B">
              <w:rPr>
                <w:color w:val="000000"/>
                <w:sz w:val="20"/>
                <w:szCs w:val="20"/>
                <w:lang w:eastAsia="ru-RU"/>
              </w:rPr>
              <w:lastRenderedPageBreak/>
              <w:t xml:space="preserve">3.5.1. </w:t>
            </w:r>
            <w:r w:rsidRPr="00E2125B">
              <w:rPr>
                <w:color w:val="000000"/>
                <w:sz w:val="20"/>
                <w:szCs w:val="20"/>
              </w:rPr>
              <w:t xml:space="preserve"> Дошкольное, начальное и среднее общее образование</w:t>
            </w:r>
          </w:p>
        </w:tc>
        <w:tc>
          <w:tcPr>
            <w:tcW w:w="3827" w:type="dxa"/>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 –5 м;</w:t>
            </w:r>
          </w:p>
          <w:p w:rsidR="00E2125B" w:rsidRPr="00E2125B" w:rsidRDefault="00E2125B" w:rsidP="00E2125B">
            <w:pPr>
              <w:rPr>
                <w:color w:val="000000"/>
                <w:sz w:val="20"/>
                <w:szCs w:val="20"/>
              </w:rPr>
            </w:pPr>
            <w:r w:rsidRPr="00E2125B">
              <w:rPr>
                <w:color w:val="000000"/>
                <w:sz w:val="20"/>
                <w:szCs w:val="20"/>
              </w:rPr>
              <w:t>3) Минимальный отступ от красной линии улицы до объекта – не менее 25 м;</w:t>
            </w:r>
          </w:p>
          <w:p w:rsidR="00E2125B" w:rsidRPr="00E2125B" w:rsidRDefault="00E2125B" w:rsidP="00E2125B">
            <w:pPr>
              <w:rPr>
                <w:color w:val="000000"/>
                <w:sz w:val="20"/>
                <w:szCs w:val="20"/>
              </w:rPr>
            </w:pPr>
            <w:r w:rsidRPr="00E2125B">
              <w:rPr>
                <w:color w:val="000000"/>
                <w:sz w:val="20"/>
                <w:szCs w:val="20"/>
              </w:rPr>
              <w:t xml:space="preserve">4) Предельное количество этажей </w:t>
            </w:r>
          </w:p>
          <w:p w:rsidR="00E2125B" w:rsidRPr="00E2125B" w:rsidRDefault="00E2125B" w:rsidP="00E2125B">
            <w:pPr>
              <w:rPr>
                <w:color w:val="000000"/>
                <w:sz w:val="20"/>
                <w:szCs w:val="20"/>
              </w:rPr>
            </w:pPr>
            <w:r w:rsidRPr="00E2125B">
              <w:rPr>
                <w:color w:val="000000"/>
                <w:sz w:val="20"/>
                <w:szCs w:val="20"/>
              </w:rPr>
              <w:t>– 3 этажа;</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80%;</w:t>
            </w:r>
          </w:p>
          <w:p w:rsidR="00E2125B" w:rsidRPr="00E2125B" w:rsidRDefault="00E2125B" w:rsidP="00E2125B">
            <w:pPr>
              <w:rPr>
                <w:color w:val="000000"/>
                <w:sz w:val="20"/>
                <w:szCs w:val="20"/>
              </w:rPr>
            </w:pPr>
            <w:r w:rsidRPr="00E2125B">
              <w:rPr>
                <w:color w:val="000000"/>
                <w:sz w:val="20"/>
                <w:szCs w:val="20"/>
              </w:rPr>
              <w:t>Минимальный процент озеленения – 30%от площади земельного участка</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685"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E2125B" w:rsidRPr="00E2125B" w:rsidTr="00E2125B">
        <w:tc>
          <w:tcPr>
            <w:tcW w:w="2235" w:type="dxa"/>
          </w:tcPr>
          <w:p w:rsidR="00E2125B" w:rsidRPr="00E2125B" w:rsidRDefault="00E2125B" w:rsidP="00E2125B">
            <w:pPr>
              <w:snapToGrid w:val="0"/>
              <w:rPr>
                <w:color w:val="000000"/>
                <w:sz w:val="20"/>
                <w:szCs w:val="20"/>
                <w:lang w:eastAsia="ru-RU"/>
              </w:rPr>
            </w:pPr>
            <w:r w:rsidRPr="00E2125B">
              <w:rPr>
                <w:color w:val="000000"/>
                <w:sz w:val="20"/>
                <w:szCs w:val="20"/>
              </w:rPr>
              <w:t>5.1 Спорт</w:t>
            </w:r>
          </w:p>
        </w:tc>
        <w:tc>
          <w:tcPr>
            <w:tcW w:w="3827" w:type="dxa"/>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rPr>
                <w:color w:val="000000"/>
                <w:sz w:val="20"/>
                <w:szCs w:val="20"/>
              </w:rPr>
            </w:pPr>
            <w:r w:rsidRPr="00E2125B">
              <w:rPr>
                <w:color w:val="000000"/>
                <w:sz w:val="20"/>
                <w:szCs w:val="20"/>
              </w:rPr>
              <w:t xml:space="preserve">3) Максимальное количество надземных этажей зданий – 3 этажа; </w:t>
            </w:r>
          </w:p>
          <w:p w:rsidR="00E2125B" w:rsidRPr="00E2125B" w:rsidRDefault="00E2125B" w:rsidP="00E2125B">
            <w:pPr>
              <w:widowControl w:val="0"/>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 xml:space="preserve">5) Максимальный процент застройки в границах земельного участка – 60%; </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- 15 % от площади земельного участка.</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E2125B">
                <w:rPr>
                  <w:color w:val="000000"/>
                  <w:sz w:val="20"/>
                  <w:szCs w:val="20"/>
                </w:rPr>
                <w:t>кодами 5.1.1</w:t>
              </w:r>
            </w:hyperlink>
            <w:r w:rsidRPr="00E2125B">
              <w:rPr>
                <w:color w:val="000000"/>
                <w:sz w:val="20"/>
                <w:szCs w:val="20"/>
              </w:rPr>
              <w:t xml:space="preserve"> - </w:t>
            </w:r>
            <w:hyperlink w:anchor="Par444" w:tooltip="5.1.7" w:history="1">
              <w:r w:rsidRPr="00E2125B">
                <w:rPr>
                  <w:color w:val="000000"/>
                  <w:sz w:val="20"/>
                  <w:szCs w:val="20"/>
                </w:rPr>
                <w:t>5.1.7</w:t>
              </w:r>
            </w:hyperlink>
          </w:p>
          <w:p w:rsidR="00E2125B" w:rsidRPr="00E2125B" w:rsidRDefault="00E2125B" w:rsidP="00E2125B">
            <w:pPr>
              <w:widowControl w:val="0"/>
              <w:autoSpaceDE w:val="0"/>
              <w:autoSpaceDN w:val="0"/>
              <w:adjustRightInd w:val="0"/>
              <w:rPr>
                <w:color w:val="000000"/>
                <w:sz w:val="20"/>
                <w:szCs w:val="20"/>
              </w:rPr>
            </w:pPr>
          </w:p>
        </w:tc>
      </w:tr>
      <w:tr w:rsidR="00E2125B" w:rsidRPr="00E2125B" w:rsidTr="00E2125B">
        <w:tc>
          <w:tcPr>
            <w:tcW w:w="2235" w:type="dxa"/>
          </w:tcPr>
          <w:p w:rsidR="00E2125B" w:rsidRPr="00E2125B" w:rsidRDefault="00E2125B" w:rsidP="00E2125B">
            <w:pPr>
              <w:snapToGrid w:val="0"/>
              <w:rPr>
                <w:color w:val="000000"/>
                <w:sz w:val="20"/>
                <w:szCs w:val="20"/>
              </w:rPr>
            </w:pPr>
            <w:r w:rsidRPr="00E2125B">
              <w:rPr>
                <w:color w:val="000000"/>
                <w:sz w:val="20"/>
                <w:szCs w:val="20"/>
              </w:rPr>
              <w:lastRenderedPageBreak/>
              <w:t>5.1.3Площадки для занятий спортом</w:t>
            </w:r>
          </w:p>
        </w:tc>
        <w:tc>
          <w:tcPr>
            <w:tcW w:w="3827" w:type="dxa"/>
          </w:tcPr>
          <w:tbl>
            <w:tblPr>
              <w:tblW w:w="0" w:type="auto"/>
              <w:tblBorders>
                <w:top w:val="nil"/>
                <w:left w:val="nil"/>
                <w:bottom w:val="nil"/>
                <w:right w:val="nil"/>
              </w:tblBorders>
              <w:tblLook w:val="0000" w:firstRow="0" w:lastRow="0" w:firstColumn="0" w:lastColumn="0" w:noHBand="0" w:noVBand="0"/>
            </w:tblPr>
            <w:tblGrid>
              <w:gridCol w:w="3611"/>
            </w:tblGrid>
            <w:tr w:rsidR="00E2125B" w:rsidRPr="00E2125B" w:rsidTr="00E2125B">
              <w:trPr>
                <w:trHeight w:val="2175"/>
              </w:trPr>
              <w:tc>
                <w:tcPr>
                  <w:tcW w:w="0" w:type="auto"/>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Максимальный процент застройки земельного участка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5)Требования к архитектурно-градостроительному облику объектов капитального строительства – не установлены</w:t>
                  </w:r>
                </w:p>
              </w:tc>
            </w:tr>
          </w:tbl>
          <w:p w:rsidR="00E2125B" w:rsidRPr="00E2125B" w:rsidRDefault="00E2125B" w:rsidP="00E2125B">
            <w:pPr>
              <w:snapToGrid w:val="0"/>
              <w:rPr>
                <w:color w:val="000000"/>
                <w:sz w:val="20"/>
                <w:szCs w:val="20"/>
              </w:rPr>
            </w:pPr>
          </w:p>
        </w:tc>
        <w:tc>
          <w:tcPr>
            <w:tcW w:w="3685"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E2125B" w:rsidRPr="00E2125B" w:rsidTr="00E2125B">
        <w:tc>
          <w:tcPr>
            <w:tcW w:w="2235" w:type="dxa"/>
          </w:tcPr>
          <w:p w:rsidR="00E2125B" w:rsidRPr="00E2125B" w:rsidRDefault="00E2125B" w:rsidP="00E2125B">
            <w:pPr>
              <w:snapToGrid w:val="0"/>
              <w:rPr>
                <w:color w:val="000000"/>
                <w:sz w:val="20"/>
                <w:szCs w:val="20"/>
              </w:rPr>
            </w:pPr>
            <w:r w:rsidRPr="00E2125B">
              <w:rPr>
                <w:color w:val="000000"/>
                <w:sz w:val="20"/>
                <w:szCs w:val="20"/>
              </w:rPr>
              <w:t>12.0.1 Улично-дорожная сеть</w:t>
            </w:r>
          </w:p>
        </w:tc>
        <w:tc>
          <w:tcPr>
            <w:tcW w:w="3827" w:type="dxa"/>
          </w:tcPr>
          <w:p w:rsidR="00E2125B" w:rsidRPr="00E2125B" w:rsidRDefault="00E2125B" w:rsidP="00E2125B">
            <w:pPr>
              <w:snapToGrid w:val="0"/>
              <w:rPr>
                <w:color w:val="000000"/>
                <w:sz w:val="20"/>
                <w:szCs w:val="20"/>
              </w:rPr>
            </w:pPr>
            <w:r w:rsidRPr="00E2125B">
              <w:rPr>
                <w:color w:val="000000"/>
                <w:sz w:val="20"/>
                <w:szCs w:val="20"/>
              </w:rPr>
              <w:t>Не установлены в соответствии с ч.4, ст.36 Градостроительного кодекса Российской Федерации.</w:t>
            </w:r>
          </w:p>
        </w:tc>
        <w:tc>
          <w:tcPr>
            <w:tcW w:w="3685"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2125B">
                <w:rPr>
                  <w:color w:val="000000"/>
                  <w:sz w:val="20"/>
                  <w:szCs w:val="20"/>
                  <w:lang w:eastAsia="ru-RU"/>
                </w:rPr>
                <w:t>кодами 2.7.1</w:t>
              </w:r>
            </w:hyperlink>
            <w:r w:rsidRPr="00E2125B">
              <w:rPr>
                <w:color w:val="000000"/>
                <w:sz w:val="20"/>
                <w:szCs w:val="20"/>
                <w:lang w:eastAsia="ru-RU"/>
              </w:rPr>
              <w:t xml:space="preserve">, </w:t>
            </w:r>
            <w:hyperlink w:anchor="Par382" w:tooltip="4.9" w:history="1">
              <w:r w:rsidRPr="00E2125B">
                <w:rPr>
                  <w:color w:val="000000"/>
                  <w:sz w:val="20"/>
                  <w:szCs w:val="20"/>
                  <w:lang w:eastAsia="ru-RU"/>
                </w:rPr>
                <w:t>4.9</w:t>
              </w:r>
            </w:hyperlink>
            <w:r w:rsidRPr="00E2125B">
              <w:rPr>
                <w:color w:val="000000"/>
                <w:sz w:val="20"/>
                <w:szCs w:val="20"/>
                <w:lang w:eastAsia="ru-RU"/>
              </w:rPr>
              <w:t xml:space="preserve">, </w:t>
            </w:r>
            <w:hyperlink w:anchor="Par567" w:tooltip="7.2.3" w:history="1">
              <w:r w:rsidRPr="00E2125B">
                <w:rPr>
                  <w:color w:val="000000"/>
                  <w:sz w:val="20"/>
                  <w:szCs w:val="20"/>
                  <w:lang w:eastAsia="ru-RU"/>
                </w:rPr>
                <w:t>7.2.3</w:t>
              </w:r>
            </w:hyperlink>
            <w:r w:rsidRPr="00E2125B">
              <w:rPr>
                <w:color w:val="000000"/>
                <w:sz w:val="20"/>
                <w:szCs w:val="20"/>
                <w:lang w:eastAsia="ru-RU"/>
              </w:rPr>
              <w:t>, а также некапитальных сооружений, предназначенных для охраны транспортных средств</w:t>
            </w:r>
          </w:p>
        </w:tc>
      </w:tr>
    </w:tbl>
    <w:p w:rsidR="00E2125B" w:rsidRPr="00E2125B" w:rsidRDefault="00E2125B" w:rsidP="00E2125B">
      <w:pPr>
        <w:jc w:val="both"/>
        <w:rPr>
          <w:rFonts w:eastAsia="Calibri"/>
          <w:b/>
          <w:color w:val="000000"/>
        </w:rPr>
      </w:pPr>
    </w:p>
    <w:p w:rsidR="00E2125B" w:rsidRPr="00E2125B" w:rsidRDefault="00E2125B" w:rsidP="00E2125B">
      <w:pPr>
        <w:numPr>
          <w:ilvl w:val="0"/>
          <w:numId w:val="13"/>
        </w:numPr>
        <w:spacing w:after="200" w:line="276" w:lineRule="auto"/>
        <w:contextualSpacing/>
        <w:jc w:val="both"/>
        <w:rPr>
          <w:rFonts w:eastAsia="Calibri"/>
          <w:b/>
          <w:color w:val="000000"/>
        </w:rPr>
      </w:pPr>
      <w:r w:rsidRPr="00E2125B">
        <w:rPr>
          <w:rFonts w:eastAsia="Calibri"/>
          <w:b/>
          <w:color w:val="000000"/>
        </w:rPr>
        <w:t xml:space="preserve">Условно разрешенные виды и параметры использования земельных участков и объектов капитального строительства </w:t>
      </w:r>
    </w:p>
    <w:p w:rsidR="00E2125B" w:rsidRPr="00E2125B" w:rsidRDefault="00E2125B" w:rsidP="00E2125B">
      <w:pPr>
        <w:ind w:left="810"/>
        <w:contextualSpacing/>
        <w:jc w:val="both"/>
        <w:rPr>
          <w:rFonts w:eastAsia="Calibri"/>
          <w:b/>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827"/>
        <w:gridCol w:w="3685"/>
      </w:tblGrid>
      <w:tr w:rsidR="00E2125B" w:rsidRPr="00E2125B" w:rsidTr="00E2125B">
        <w:tc>
          <w:tcPr>
            <w:tcW w:w="2235" w:type="dxa"/>
            <w:shd w:val="clear" w:color="auto" w:fill="auto"/>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827" w:type="dxa"/>
            <w:shd w:val="clear" w:color="auto" w:fill="auto"/>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p w:rsidR="00E2125B" w:rsidRPr="00E2125B" w:rsidRDefault="00E2125B" w:rsidP="00E2125B">
            <w:pPr>
              <w:jc w:val="center"/>
              <w:rPr>
                <w:color w:val="000000"/>
              </w:rPr>
            </w:pPr>
            <w:r w:rsidRPr="00E2125B">
              <w:rPr>
                <w:color w:val="000000"/>
                <w:sz w:val="16"/>
                <w:szCs w:val="16"/>
              </w:rPr>
              <w:t>ТРЕБОВАНИЯ</w:t>
            </w:r>
            <w:r w:rsidRPr="00E2125B">
              <w:rPr>
                <w:bCs/>
                <w:color w:val="000000"/>
                <w:sz w:val="16"/>
                <w:szCs w:val="16"/>
              </w:rPr>
              <w:t xml:space="preserve"> К АРХИТЕКТУРНО-ГРАДОСТРОИТЕЛЬНОМУ ОБЛИКУ ОБЪЕКТОВ КАПИТАЛЬНОГО СТРОИТЕЛЬСТВА</w:t>
            </w:r>
          </w:p>
          <w:p w:rsidR="00E2125B" w:rsidRPr="00E2125B" w:rsidRDefault="00E2125B" w:rsidP="00E2125B">
            <w:pPr>
              <w:jc w:val="center"/>
              <w:rPr>
                <w:rFonts w:eastAsia="Calibri"/>
                <w:color w:val="000000"/>
                <w:sz w:val="16"/>
                <w:szCs w:val="16"/>
              </w:rPr>
            </w:pPr>
          </w:p>
        </w:tc>
        <w:tc>
          <w:tcPr>
            <w:tcW w:w="3685" w:type="dxa"/>
            <w:shd w:val="clear" w:color="auto" w:fill="auto"/>
            <w:vAlign w:val="center"/>
          </w:tcPr>
          <w:p w:rsidR="00E2125B" w:rsidRPr="00E2125B" w:rsidRDefault="00E2125B" w:rsidP="00E2125B">
            <w:pPr>
              <w:jc w:val="center"/>
              <w:rPr>
                <w:rFonts w:eastAsia="Calibri"/>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7"/>
        </w:trPr>
        <w:tc>
          <w:tcPr>
            <w:tcW w:w="2235" w:type="dxa"/>
            <w:shd w:val="clear" w:color="auto" w:fill="auto"/>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2.1Для индивидуального жилищного строительства </w:t>
            </w:r>
          </w:p>
          <w:p w:rsidR="00E2125B" w:rsidRPr="00E2125B" w:rsidRDefault="00E2125B" w:rsidP="00E2125B">
            <w:pPr>
              <w:jc w:val="both"/>
              <w:rPr>
                <w:rFonts w:eastAsia="Calibri"/>
                <w:color w:val="000000"/>
              </w:rPr>
            </w:pPr>
          </w:p>
        </w:tc>
        <w:tc>
          <w:tcPr>
            <w:tcW w:w="3827"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 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- 2000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7)Требования к архитектурно-</w:t>
            </w:r>
            <w:r w:rsidRPr="00E2125B">
              <w:rPr>
                <w:color w:val="000000"/>
                <w:sz w:val="20"/>
                <w:szCs w:val="20"/>
              </w:rPr>
              <w:lastRenderedPageBreak/>
              <w:t>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lastRenderedPageBreak/>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выращивание сельскохозяйственных культур;</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размещение индивидуальных гаражей и хозяйственных построек</w:t>
            </w:r>
          </w:p>
        </w:tc>
      </w:tr>
      <w:tr w:rsidR="00E2125B" w:rsidRPr="00E2125B" w:rsidTr="00E2125B">
        <w:trPr>
          <w:trHeight w:val="557"/>
        </w:trPr>
        <w:tc>
          <w:tcPr>
            <w:tcW w:w="2235" w:type="dxa"/>
            <w:shd w:val="clear" w:color="auto" w:fill="auto"/>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2.2 Для ведения личного подсобного хозяйства (приусадебный земельный участок)</w:t>
            </w:r>
          </w:p>
        </w:tc>
        <w:tc>
          <w:tcPr>
            <w:tcW w:w="3827"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- 2000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 xml:space="preserve">Размещение жилого дома, указанного в описании вида разрешенного использования с </w:t>
            </w:r>
            <w:hyperlink w:anchor="Par140" w:tooltip="2.1" w:history="1">
              <w:r w:rsidRPr="00E2125B">
                <w:rPr>
                  <w:color w:val="000000"/>
                  <w:sz w:val="20"/>
                  <w:szCs w:val="20"/>
                  <w:lang w:eastAsia="ru-RU"/>
                </w:rPr>
                <w:t>кодом 2.1</w:t>
              </w:r>
            </w:hyperlink>
            <w:r w:rsidRPr="00E2125B">
              <w:rPr>
                <w:color w:val="000000"/>
                <w:sz w:val="20"/>
                <w:szCs w:val="20"/>
                <w:lang w:eastAsia="ru-RU"/>
              </w:rPr>
              <w:t>;</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производство сельскохозяйственной продукции;</w:t>
            </w:r>
          </w:p>
          <w:p w:rsidR="00E2125B" w:rsidRPr="00E2125B" w:rsidRDefault="00E2125B" w:rsidP="00E2125B">
            <w:pPr>
              <w:widowControl w:val="0"/>
              <w:autoSpaceDE w:val="0"/>
              <w:autoSpaceDN w:val="0"/>
              <w:adjustRightInd w:val="0"/>
              <w:rPr>
                <w:color w:val="000000"/>
                <w:sz w:val="20"/>
                <w:szCs w:val="20"/>
                <w:lang w:eastAsia="ru-RU"/>
              </w:rPr>
            </w:pP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гаража и иных вспомогательных сооружений;</w:t>
            </w:r>
          </w:p>
          <w:p w:rsidR="00E2125B" w:rsidRPr="00E2125B" w:rsidRDefault="00E2125B" w:rsidP="00E2125B">
            <w:pPr>
              <w:rPr>
                <w:color w:val="000000"/>
                <w:sz w:val="20"/>
                <w:szCs w:val="20"/>
                <w:lang w:eastAsia="ru-RU"/>
              </w:rPr>
            </w:pPr>
            <w:r w:rsidRPr="00E2125B">
              <w:rPr>
                <w:color w:val="000000"/>
                <w:sz w:val="20"/>
                <w:szCs w:val="20"/>
                <w:lang w:eastAsia="ru-RU"/>
              </w:rPr>
              <w:t>содержание сельскохозяйственных животных</w:t>
            </w:r>
          </w:p>
        </w:tc>
      </w:tr>
      <w:tr w:rsidR="00E2125B" w:rsidRPr="00E2125B" w:rsidTr="00E2125B">
        <w:tc>
          <w:tcPr>
            <w:tcW w:w="2235"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019"/>
            </w:tblGrid>
            <w:tr w:rsidR="00E2125B" w:rsidRPr="00E2125B" w:rsidTr="00E2125B">
              <w:trPr>
                <w:trHeight w:val="100"/>
              </w:trPr>
              <w:tc>
                <w:tcPr>
                  <w:tcW w:w="0" w:type="auto"/>
                </w:tcPr>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2.7.1 </w:t>
                  </w:r>
                  <w:r w:rsidRPr="00E2125B">
                    <w:rPr>
                      <w:color w:val="000000"/>
                      <w:sz w:val="20"/>
                      <w:szCs w:val="20"/>
                    </w:rPr>
                    <w:t xml:space="preserve">Хранение автотранспорта </w:t>
                  </w:r>
                </w:p>
              </w:tc>
            </w:tr>
          </w:tbl>
          <w:p w:rsidR="00E2125B" w:rsidRPr="00E2125B" w:rsidRDefault="00E2125B" w:rsidP="00E2125B">
            <w:pPr>
              <w:jc w:val="both"/>
              <w:rPr>
                <w:rFonts w:eastAsia="Calibri"/>
                <w:color w:val="000000"/>
                <w:sz w:val="20"/>
                <w:szCs w:val="20"/>
              </w:rPr>
            </w:pPr>
          </w:p>
        </w:tc>
        <w:tc>
          <w:tcPr>
            <w:tcW w:w="3827" w:type="dxa"/>
            <w:shd w:val="clear" w:color="auto" w:fill="auto"/>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1 м;</w:t>
            </w:r>
          </w:p>
          <w:p w:rsidR="00E2125B" w:rsidRPr="00E2125B" w:rsidRDefault="00E2125B" w:rsidP="00E2125B">
            <w:pPr>
              <w:rPr>
                <w:color w:val="000000"/>
                <w:sz w:val="20"/>
                <w:szCs w:val="20"/>
              </w:rPr>
            </w:pPr>
            <w:r w:rsidRPr="00E2125B">
              <w:rPr>
                <w:color w:val="000000"/>
                <w:sz w:val="20"/>
                <w:szCs w:val="20"/>
              </w:rPr>
              <w:t>4) Предельная высота зданий, строений, сооружений от уровня земли - 6 м;</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E2125B" w:rsidRPr="00E2125B" w:rsidTr="00E2125B">
        <w:tc>
          <w:tcPr>
            <w:tcW w:w="2235"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3827"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инженерного назначения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максимальный процент</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застройки в границах</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земельного участка– 80%.</w:t>
            </w:r>
          </w:p>
          <w:p w:rsidR="00E2125B" w:rsidRPr="00DF74F9" w:rsidRDefault="00E2125B" w:rsidP="00E2125B">
            <w:pPr>
              <w:rPr>
                <w:color w:val="000000"/>
                <w:sz w:val="20"/>
                <w:szCs w:val="2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2235" w:type="dxa"/>
            <w:shd w:val="clear" w:color="auto" w:fill="auto"/>
          </w:tcPr>
          <w:p w:rsidR="00E2125B" w:rsidRPr="00E2125B" w:rsidRDefault="00E2125B" w:rsidP="00E2125B">
            <w:pPr>
              <w:rPr>
                <w:rFonts w:eastAsia="Calibri"/>
                <w:color w:val="000000"/>
                <w:sz w:val="20"/>
                <w:szCs w:val="20"/>
              </w:rPr>
            </w:pPr>
            <w:r w:rsidRPr="00E2125B">
              <w:rPr>
                <w:color w:val="000000"/>
                <w:sz w:val="20"/>
                <w:szCs w:val="20"/>
              </w:rPr>
              <w:t>3.2 Социальное обслуживание</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w:t>
            </w:r>
            <w:r w:rsidRPr="00E2125B">
              <w:rPr>
                <w:color w:val="000000"/>
                <w:sz w:val="20"/>
                <w:szCs w:val="20"/>
              </w:rPr>
              <w:lastRenderedPageBreak/>
              <w:t>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sz w:val="20"/>
                <w:szCs w:val="20"/>
              </w:rPr>
            </w:pPr>
            <w:r w:rsidRPr="00E2125B">
              <w:rPr>
                <w:color w:val="000000"/>
                <w:sz w:val="20"/>
                <w:szCs w:val="20"/>
              </w:rPr>
              <w:lastRenderedPageBreak/>
              <w:t xml:space="preserve">Размещение зданий, предназначенных для оказания гражданам социальной помощи. Содержание данного вида разрешенного использования включает </w:t>
            </w:r>
            <w:r w:rsidRPr="00E2125B">
              <w:rPr>
                <w:color w:val="000000"/>
                <w:sz w:val="20"/>
                <w:szCs w:val="20"/>
              </w:rPr>
              <w:lastRenderedPageBreak/>
              <w:t>в себя содержание видов разрешенного использования с кодами 3.2.1 - 3.2.4</w:t>
            </w:r>
          </w:p>
        </w:tc>
      </w:tr>
      <w:tr w:rsidR="00E2125B" w:rsidRPr="00E2125B" w:rsidTr="00E2125B">
        <w:tc>
          <w:tcPr>
            <w:tcW w:w="2235"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3.3  Бытовое обслуживание</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E2125B" w:rsidRPr="00E2125B" w:rsidTr="00E2125B">
        <w:tc>
          <w:tcPr>
            <w:tcW w:w="2235" w:type="dxa"/>
            <w:shd w:val="clear" w:color="auto" w:fill="auto"/>
          </w:tcPr>
          <w:p w:rsidR="00E2125B" w:rsidRPr="00E2125B" w:rsidRDefault="00E2125B" w:rsidP="00E2125B">
            <w:pPr>
              <w:rPr>
                <w:rFonts w:eastAsia="Calibri"/>
                <w:color w:val="000000"/>
              </w:rPr>
            </w:pPr>
            <w:r w:rsidRPr="00E2125B">
              <w:rPr>
                <w:color w:val="000000"/>
                <w:sz w:val="20"/>
                <w:szCs w:val="20"/>
              </w:rPr>
              <w:t>3.4.1 Амбулаторно-поликлиническое обслуживание</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5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E2125B" w:rsidRPr="00E2125B" w:rsidTr="00E2125B">
        <w:tc>
          <w:tcPr>
            <w:tcW w:w="2235" w:type="dxa"/>
            <w:shd w:val="clear" w:color="auto" w:fill="auto"/>
          </w:tcPr>
          <w:p w:rsidR="00E2125B" w:rsidRPr="00E2125B" w:rsidRDefault="00E2125B" w:rsidP="00E2125B">
            <w:pPr>
              <w:rPr>
                <w:rFonts w:eastAsia="Calibri"/>
                <w:color w:val="000000"/>
              </w:rPr>
            </w:pPr>
            <w:r w:rsidRPr="00E2125B">
              <w:rPr>
                <w:color w:val="000000"/>
                <w:sz w:val="20"/>
                <w:szCs w:val="20"/>
              </w:rPr>
              <w:t xml:space="preserve">3.6.1 Объекты </w:t>
            </w:r>
            <w:r w:rsidRPr="00E2125B">
              <w:rPr>
                <w:color w:val="000000"/>
                <w:sz w:val="20"/>
                <w:szCs w:val="20"/>
              </w:rPr>
              <w:lastRenderedPageBreak/>
              <w:t>культурно-досуговой деятельности</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lastRenderedPageBreak/>
              <w:t xml:space="preserve">1) Минимальная/максимальная площадь </w:t>
            </w:r>
            <w:r w:rsidRPr="00E2125B">
              <w:rPr>
                <w:color w:val="000000"/>
                <w:sz w:val="20"/>
                <w:szCs w:val="20"/>
              </w:rPr>
              <w:lastRenderedPageBreak/>
              <w:t>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 xml:space="preserve">Размещение зданий, предназначенных </w:t>
            </w:r>
            <w:r w:rsidRPr="00E2125B">
              <w:rPr>
                <w:color w:val="000000"/>
                <w:sz w:val="20"/>
                <w:szCs w:val="20"/>
              </w:rPr>
              <w:lastRenderedPageBreak/>
              <w:t>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E2125B" w:rsidRPr="00E2125B" w:rsidTr="00E2125B">
        <w:tc>
          <w:tcPr>
            <w:tcW w:w="2235" w:type="dxa"/>
            <w:shd w:val="clear" w:color="auto" w:fill="auto"/>
          </w:tcPr>
          <w:p w:rsidR="00E2125B" w:rsidRPr="00E2125B" w:rsidRDefault="00E2125B" w:rsidP="00E2125B">
            <w:pPr>
              <w:jc w:val="both"/>
              <w:rPr>
                <w:rFonts w:eastAsia="Calibri"/>
                <w:color w:val="000000"/>
                <w:sz w:val="20"/>
                <w:szCs w:val="20"/>
              </w:rPr>
            </w:pPr>
            <w:r w:rsidRPr="00E2125B">
              <w:rPr>
                <w:color w:val="000000"/>
                <w:sz w:val="20"/>
                <w:szCs w:val="20"/>
              </w:rPr>
              <w:lastRenderedPageBreak/>
              <w:t>3.6.2  Парки культуры и отдыха</w:t>
            </w:r>
          </w:p>
        </w:tc>
        <w:tc>
          <w:tcPr>
            <w:tcW w:w="3827"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jc w:val="both"/>
              <w:rPr>
                <w:color w:val="000000"/>
                <w:sz w:val="20"/>
                <w:szCs w:val="20"/>
              </w:rPr>
            </w:pPr>
            <w:r w:rsidRPr="00E2125B">
              <w:rPr>
                <w:color w:val="000000"/>
                <w:sz w:val="20"/>
                <w:szCs w:val="20"/>
              </w:rPr>
              <w:t>4) Максимальный процент застройки земельного участка - не нормируются.</w:t>
            </w:r>
          </w:p>
          <w:p w:rsidR="00E2125B" w:rsidRPr="00E2125B" w:rsidRDefault="00E2125B" w:rsidP="00E2125B">
            <w:pPr>
              <w:jc w:val="both"/>
              <w:rPr>
                <w:rFonts w:eastAsia="Calibri"/>
                <w:color w:val="000000"/>
                <w:sz w:val="20"/>
                <w:szCs w:val="20"/>
              </w:rPr>
            </w:pPr>
            <w:r w:rsidRPr="00E2125B">
              <w:rPr>
                <w:color w:val="000000"/>
                <w:sz w:val="20"/>
                <w:szCs w:val="20"/>
              </w:rPr>
              <w:t>5)Требования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sz w:val="20"/>
                <w:szCs w:val="20"/>
              </w:rPr>
            </w:pPr>
            <w:r w:rsidRPr="00E2125B">
              <w:rPr>
                <w:color w:val="000000"/>
                <w:sz w:val="20"/>
                <w:szCs w:val="20"/>
              </w:rPr>
              <w:t>Размещение парков культуры и отдыха</w:t>
            </w:r>
          </w:p>
        </w:tc>
      </w:tr>
      <w:tr w:rsidR="00E2125B" w:rsidRPr="00E2125B" w:rsidTr="00E2125B">
        <w:tc>
          <w:tcPr>
            <w:tcW w:w="2235" w:type="dxa"/>
            <w:shd w:val="clear" w:color="auto" w:fill="auto"/>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rPr>
              <w:t>3.7.1 О</w:t>
            </w:r>
            <w:r w:rsidRPr="00E2125B">
              <w:rPr>
                <w:color w:val="000000"/>
                <w:sz w:val="20"/>
                <w:szCs w:val="20"/>
                <w:lang w:eastAsia="ru-RU"/>
              </w:rPr>
              <w:t>существление религиозных обрядов</w:t>
            </w:r>
          </w:p>
          <w:p w:rsidR="00E2125B" w:rsidRPr="00E2125B" w:rsidRDefault="00E2125B" w:rsidP="00E2125B">
            <w:pPr>
              <w:jc w:val="both"/>
              <w:rPr>
                <w:rFonts w:eastAsia="Calibri"/>
                <w:color w:val="000000"/>
              </w:rPr>
            </w:pP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3)</w:t>
            </w:r>
            <w:r w:rsidRPr="00E2125B">
              <w:rPr>
                <w:color w:val="000000"/>
                <w:sz w:val="20"/>
                <w:szCs w:val="20"/>
                <w:lang w:eastAsia="ru-RU"/>
              </w:rPr>
              <w:t xml:space="preserve"> Максимальная высота объектов капитального строительства от уровня земли -  не более 50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autoSpaceDE w:val="0"/>
              <w:autoSpaceDN w:val="0"/>
              <w:adjustRightInd w:val="0"/>
              <w:jc w:val="both"/>
              <w:rPr>
                <w:bCs/>
                <w:color w:val="000000"/>
                <w:sz w:val="20"/>
                <w:szCs w:val="20"/>
                <w:lang w:eastAsia="ru-RU"/>
              </w:rPr>
            </w:pPr>
            <w:r w:rsidRPr="00E2125B">
              <w:rPr>
                <w:bCs/>
                <w:color w:val="000000"/>
                <w:sz w:val="20"/>
                <w:szCs w:val="20"/>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E2125B" w:rsidRPr="00E2125B" w:rsidRDefault="00E2125B" w:rsidP="00E2125B">
            <w:pPr>
              <w:jc w:val="both"/>
              <w:rPr>
                <w:rFonts w:eastAsia="Calibri"/>
                <w:color w:val="000000"/>
              </w:rPr>
            </w:pPr>
          </w:p>
        </w:tc>
      </w:tr>
      <w:tr w:rsidR="00E2125B" w:rsidRPr="00E2125B" w:rsidTr="00E2125B">
        <w:tc>
          <w:tcPr>
            <w:tcW w:w="2235" w:type="dxa"/>
            <w:shd w:val="clear" w:color="auto" w:fill="auto"/>
          </w:tcPr>
          <w:p w:rsidR="00E2125B" w:rsidRPr="00E2125B" w:rsidRDefault="00E2125B" w:rsidP="00E2125B">
            <w:pPr>
              <w:jc w:val="both"/>
              <w:rPr>
                <w:rFonts w:eastAsia="Calibri"/>
                <w:color w:val="000000"/>
              </w:rPr>
            </w:pPr>
            <w:r w:rsidRPr="00E2125B">
              <w:rPr>
                <w:color w:val="000000"/>
                <w:sz w:val="20"/>
                <w:szCs w:val="20"/>
              </w:rPr>
              <w:t>3.8.1 Государственное управление</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E2125B" w:rsidRPr="00E2125B" w:rsidTr="00E2125B">
        <w:tc>
          <w:tcPr>
            <w:tcW w:w="2235" w:type="dxa"/>
          </w:tcPr>
          <w:p w:rsidR="00E2125B" w:rsidRPr="00E2125B" w:rsidRDefault="00E2125B" w:rsidP="00E2125B">
            <w:pPr>
              <w:rPr>
                <w:rFonts w:eastAsia="Calibri"/>
                <w:color w:val="000000"/>
                <w:sz w:val="22"/>
                <w:szCs w:val="22"/>
                <w:lang w:eastAsia="en-US"/>
              </w:rPr>
            </w:pPr>
            <w:r w:rsidRPr="00E2125B">
              <w:rPr>
                <w:rFonts w:eastAsia="Calibri"/>
                <w:color w:val="000000"/>
                <w:sz w:val="20"/>
                <w:szCs w:val="20"/>
                <w:lang w:eastAsia="en-US"/>
              </w:rPr>
              <w:lastRenderedPageBreak/>
              <w:t>4.1 Деловое управление</w:t>
            </w:r>
          </w:p>
        </w:tc>
        <w:tc>
          <w:tcPr>
            <w:tcW w:w="3827" w:type="dxa"/>
          </w:tcPr>
          <w:p w:rsidR="00E2125B" w:rsidRPr="00E2125B" w:rsidRDefault="00E2125B" w:rsidP="00E2125B">
            <w:pPr>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en-US"/>
              </w:rPr>
              <w:t xml:space="preserve"> 2) </w:t>
            </w:r>
            <w:r w:rsidRPr="00E2125B">
              <w:rPr>
                <w:rFonts w:eastAsia="Calibri"/>
                <w:color w:val="000000"/>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E2125B">
              <w:rPr>
                <w:rFonts w:eastAsia="Calibri"/>
                <w:bCs/>
                <w:color w:val="000000"/>
                <w:sz w:val="20"/>
                <w:szCs w:val="20"/>
                <w:lang w:eastAsia="ru-RU"/>
              </w:rPr>
              <w:t>– 5 м;</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en-US"/>
              </w:rPr>
              <w:t xml:space="preserve">3) </w:t>
            </w:r>
            <w:r w:rsidRPr="00E2125B">
              <w:rPr>
                <w:rFonts w:eastAsia="Calibri"/>
                <w:color w:val="000000"/>
                <w:sz w:val="20"/>
                <w:szCs w:val="20"/>
                <w:lang w:eastAsia="ru-RU"/>
              </w:rPr>
              <w:t xml:space="preserve">Максимальное количество этажей зданий – 3 этажа; </w:t>
            </w:r>
          </w:p>
          <w:p w:rsidR="00E2125B" w:rsidRPr="00E2125B" w:rsidRDefault="00E2125B" w:rsidP="00E2125B">
            <w:pPr>
              <w:jc w:val="both"/>
              <w:rPr>
                <w:rFonts w:eastAsia="Calibri"/>
                <w:color w:val="000000"/>
                <w:sz w:val="20"/>
                <w:szCs w:val="20"/>
                <w:lang w:eastAsia="ru-RU"/>
              </w:rPr>
            </w:pPr>
            <w:r w:rsidRPr="00E2125B">
              <w:rPr>
                <w:rFonts w:eastAsia="Calibri"/>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E2125B">
            <w:pPr>
              <w:keepLines/>
              <w:overflowPunct w:val="0"/>
              <w:autoSpaceDE w:val="0"/>
              <w:textAlignment w:val="baseline"/>
              <w:rPr>
                <w:rFonts w:eastAsia="Calibri"/>
                <w:color w:val="000000"/>
                <w:sz w:val="20"/>
                <w:szCs w:val="20"/>
                <w:lang w:eastAsia="ru-RU"/>
              </w:rPr>
            </w:pPr>
            <w:r w:rsidRPr="00E2125B">
              <w:rPr>
                <w:rFonts w:eastAsia="Calibri"/>
                <w:color w:val="000000"/>
                <w:sz w:val="20"/>
                <w:szCs w:val="20"/>
                <w:lang w:eastAsia="en-US"/>
              </w:rPr>
              <w:t>5) М</w:t>
            </w:r>
            <w:r w:rsidRPr="00E2125B">
              <w:rPr>
                <w:rFonts w:eastAsia="Calibri"/>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rFonts w:eastAsia="Calibri"/>
                <w:color w:val="000000"/>
                <w:sz w:val="20"/>
                <w:szCs w:val="20"/>
                <w:lang w:eastAsia="ru-RU"/>
              </w:rPr>
            </w:pPr>
            <w:r w:rsidRPr="00E2125B">
              <w:rPr>
                <w:rFonts w:eastAsia="Calibri"/>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sz w:val="22"/>
                <w:szCs w:val="22"/>
                <w:lang w:eastAsia="en-US"/>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tcPr>
          <w:p w:rsidR="00E2125B" w:rsidRPr="00E2125B" w:rsidRDefault="00E2125B" w:rsidP="00E2125B">
            <w:pPr>
              <w:jc w:val="both"/>
              <w:rPr>
                <w:rFonts w:eastAsia="Calibri"/>
                <w:color w:val="000000"/>
                <w:sz w:val="22"/>
                <w:szCs w:val="22"/>
                <w:lang w:eastAsia="en-US"/>
              </w:rPr>
            </w:pPr>
            <w:r w:rsidRPr="00E2125B">
              <w:rPr>
                <w:rFonts w:eastAsia="Calibri"/>
                <w:color w:val="000000"/>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2125B" w:rsidRPr="00E2125B" w:rsidTr="00E2125B">
        <w:tc>
          <w:tcPr>
            <w:tcW w:w="2235" w:type="dxa"/>
            <w:shd w:val="clear" w:color="auto" w:fill="auto"/>
          </w:tcPr>
          <w:p w:rsidR="00E2125B" w:rsidRPr="00E2125B" w:rsidRDefault="00E2125B" w:rsidP="00E2125B">
            <w:pPr>
              <w:jc w:val="both"/>
              <w:rPr>
                <w:rFonts w:eastAsia="Calibri"/>
                <w:color w:val="000000"/>
              </w:rPr>
            </w:pPr>
            <w:r w:rsidRPr="00E2125B">
              <w:rPr>
                <w:color w:val="000000"/>
                <w:sz w:val="20"/>
                <w:szCs w:val="20"/>
              </w:rPr>
              <w:t>4.3 Рынки</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3)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4) </w:t>
            </w:r>
            <w:r w:rsidRPr="00E2125B">
              <w:rPr>
                <w:color w:val="000000"/>
                <w:sz w:val="20"/>
                <w:szCs w:val="20"/>
                <w:lang w:eastAsia="ru-RU"/>
              </w:rPr>
              <w:t xml:space="preserve">Максимальное количество этажей зданий – 2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6) М</w:t>
            </w:r>
            <w:r w:rsidRPr="00E2125B">
              <w:rPr>
                <w:color w:val="000000"/>
                <w:sz w:val="20"/>
                <w:szCs w:val="20"/>
                <w:lang w:eastAsia="ru-RU"/>
              </w:rPr>
              <w:t>инимальный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7)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2125B" w:rsidRPr="00E2125B" w:rsidRDefault="00E2125B" w:rsidP="00E2125B">
            <w:pPr>
              <w:rPr>
                <w:rFonts w:eastAsia="Calibri"/>
                <w:color w:val="000000"/>
              </w:rPr>
            </w:pPr>
            <w:r w:rsidRPr="00E2125B">
              <w:rPr>
                <w:color w:val="000000"/>
                <w:sz w:val="20"/>
                <w:szCs w:val="20"/>
                <w:lang w:eastAsia="ru-RU"/>
              </w:rPr>
              <w:t>размещение гаражей и (или) стоянок для автомобилей сотрудников и посетителей рынка</w:t>
            </w:r>
          </w:p>
        </w:tc>
      </w:tr>
      <w:tr w:rsidR="00E2125B" w:rsidRPr="00E2125B" w:rsidTr="00E2125B">
        <w:tc>
          <w:tcPr>
            <w:tcW w:w="2235" w:type="dxa"/>
            <w:shd w:val="clear" w:color="auto" w:fill="auto"/>
          </w:tcPr>
          <w:p w:rsidR="00E2125B" w:rsidRPr="00E2125B" w:rsidRDefault="00E2125B" w:rsidP="00E2125B">
            <w:pPr>
              <w:jc w:val="both"/>
              <w:rPr>
                <w:rFonts w:eastAsia="Calibri"/>
                <w:color w:val="000000"/>
              </w:rPr>
            </w:pPr>
            <w:r w:rsidRPr="00E2125B">
              <w:rPr>
                <w:color w:val="000000"/>
                <w:sz w:val="20"/>
                <w:szCs w:val="20"/>
              </w:rPr>
              <w:t>4.4 Магазины</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 xml:space="preserve">Минимальные отступы от границ </w:t>
            </w:r>
            <w:r w:rsidRPr="00E2125B">
              <w:rPr>
                <w:color w:val="000000"/>
                <w:sz w:val="20"/>
                <w:szCs w:val="20"/>
              </w:rPr>
              <w:lastRenderedPageBreak/>
              <w:t>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7)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E2125B" w:rsidRPr="00E2125B" w:rsidTr="00E2125B">
        <w:tc>
          <w:tcPr>
            <w:tcW w:w="2235" w:type="dxa"/>
            <w:shd w:val="clear" w:color="auto" w:fill="auto"/>
          </w:tcPr>
          <w:p w:rsidR="00E2125B" w:rsidRPr="00E2125B" w:rsidRDefault="00E2125B" w:rsidP="00E2125B">
            <w:pPr>
              <w:jc w:val="both"/>
              <w:rPr>
                <w:rFonts w:eastAsia="Calibri"/>
                <w:color w:val="000000"/>
              </w:rPr>
            </w:pPr>
            <w:r w:rsidRPr="00E2125B">
              <w:rPr>
                <w:color w:val="000000"/>
                <w:sz w:val="20"/>
                <w:szCs w:val="20"/>
              </w:rPr>
              <w:lastRenderedPageBreak/>
              <w:t>4.5 Банковская и страховая деятельность</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80%;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E2125B" w:rsidRPr="00E2125B" w:rsidTr="00E2125B">
        <w:tc>
          <w:tcPr>
            <w:tcW w:w="2235" w:type="dxa"/>
            <w:shd w:val="clear" w:color="auto" w:fill="auto"/>
          </w:tcPr>
          <w:p w:rsidR="00E2125B" w:rsidRPr="00E2125B" w:rsidRDefault="00E2125B" w:rsidP="00E2125B">
            <w:pPr>
              <w:jc w:val="both"/>
              <w:rPr>
                <w:rFonts w:eastAsia="Calibri"/>
                <w:color w:val="000000"/>
              </w:rPr>
            </w:pPr>
            <w:r w:rsidRPr="00E2125B">
              <w:rPr>
                <w:color w:val="000000"/>
                <w:sz w:val="20"/>
                <w:szCs w:val="20"/>
              </w:rPr>
              <w:t>4.6 Общественное питание</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5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- 10%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2125B" w:rsidRPr="00E2125B" w:rsidTr="00E2125B">
        <w:tc>
          <w:tcPr>
            <w:tcW w:w="2235" w:type="dxa"/>
            <w:shd w:val="clear" w:color="auto" w:fill="auto"/>
          </w:tcPr>
          <w:p w:rsidR="00E2125B" w:rsidRPr="00E2125B" w:rsidRDefault="00E2125B" w:rsidP="00E2125B">
            <w:pPr>
              <w:jc w:val="both"/>
              <w:rPr>
                <w:rFonts w:eastAsia="Calibri"/>
                <w:color w:val="000000"/>
              </w:rPr>
            </w:pPr>
            <w:r w:rsidRPr="00E2125B">
              <w:rPr>
                <w:color w:val="000000"/>
                <w:sz w:val="20"/>
                <w:szCs w:val="20"/>
              </w:rPr>
              <w:lastRenderedPageBreak/>
              <w:t>4.9 Служебные гаражи</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w:t>
            </w:r>
            <w:r w:rsidRPr="00E2125B">
              <w:rPr>
                <w:color w:val="000000"/>
                <w:sz w:val="20"/>
                <w:szCs w:val="20"/>
              </w:rPr>
              <w:t>3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 не более 2 этажей; </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E2125B" w:rsidRPr="00E2125B" w:rsidRDefault="00E2125B" w:rsidP="00E2125B">
            <w:pPr>
              <w:autoSpaceDE w:val="0"/>
              <w:autoSpaceDN w:val="0"/>
              <w:adjustRightInd w:val="0"/>
              <w:ind w:hanging="4"/>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2125B" w:rsidRPr="00E2125B" w:rsidTr="00E2125B">
        <w:tc>
          <w:tcPr>
            <w:tcW w:w="2235" w:type="dxa"/>
            <w:shd w:val="clear" w:color="auto" w:fill="auto"/>
          </w:tcPr>
          <w:p w:rsidR="00E2125B" w:rsidRPr="00E2125B" w:rsidRDefault="00E2125B" w:rsidP="00E2125B">
            <w:pPr>
              <w:rPr>
                <w:color w:val="000000"/>
                <w:sz w:val="20"/>
                <w:szCs w:val="20"/>
              </w:rPr>
            </w:pPr>
            <w:r w:rsidRPr="00E2125B">
              <w:rPr>
                <w:color w:val="000000"/>
                <w:sz w:val="20"/>
                <w:szCs w:val="20"/>
              </w:rPr>
              <w:t>4.9.1  Объекты дорожного сервиса</w:t>
            </w:r>
          </w:p>
        </w:tc>
        <w:tc>
          <w:tcPr>
            <w:tcW w:w="3827"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685"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461" w:anchor="block_14911" w:history="1">
              <w:r w:rsidRPr="00E2125B">
                <w:rPr>
                  <w:color w:val="000000"/>
                  <w:sz w:val="20"/>
                  <w:szCs w:val="20"/>
                </w:rPr>
                <w:t>кодами 4.9.1.1 - 4.9.1.4</w:t>
              </w:r>
            </w:hyperlink>
          </w:p>
        </w:tc>
      </w:tr>
      <w:tr w:rsidR="00E2125B" w:rsidRPr="00E2125B" w:rsidTr="00E2125B">
        <w:tc>
          <w:tcPr>
            <w:tcW w:w="2235" w:type="dxa"/>
            <w:shd w:val="clear" w:color="auto" w:fill="auto"/>
          </w:tcPr>
          <w:p w:rsidR="00E2125B" w:rsidRPr="00E2125B" w:rsidRDefault="00E2125B" w:rsidP="00E2125B">
            <w:pPr>
              <w:rPr>
                <w:color w:val="000000"/>
                <w:sz w:val="20"/>
                <w:szCs w:val="20"/>
              </w:rPr>
            </w:pPr>
            <w:r w:rsidRPr="00E2125B">
              <w:rPr>
                <w:color w:val="000000"/>
                <w:sz w:val="20"/>
                <w:szCs w:val="20"/>
              </w:rPr>
              <w:t>4.9.1.1 Заправка транспортных средств</w:t>
            </w:r>
          </w:p>
        </w:tc>
        <w:tc>
          <w:tcPr>
            <w:tcW w:w="3827"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685"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2125B" w:rsidRPr="00E2125B" w:rsidTr="00E2125B">
        <w:tc>
          <w:tcPr>
            <w:tcW w:w="2235" w:type="dxa"/>
            <w:shd w:val="clear" w:color="auto" w:fill="auto"/>
          </w:tcPr>
          <w:p w:rsidR="00E2125B" w:rsidRPr="00E2125B" w:rsidRDefault="00E2125B" w:rsidP="00E2125B">
            <w:pPr>
              <w:jc w:val="both"/>
              <w:rPr>
                <w:color w:val="000000"/>
                <w:sz w:val="20"/>
                <w:szCs w:val="20"/>
              </w:rPr>
            </w:pPr>
            <w:r w:rsidRPr="00E2125B">
              <w:rPr>
                <w:color w:val="000000"/>
                <w:sz w:val="20"/>
                <w:szCs w:val="20"/>
              </w:rPr>
              <w:t>4.9.1.3 Автомобильные мойки</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lastRenderedPageBreak/>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Размещение автомобильных моек, а также размещение магазинов сопутствующей торговли</w:t>
            </w:r>
          </w:p>
        </w:tc>
      </w:tr>
      <w:tr w:rsidR="00E2125B" w:rsidRPr="00E2125B" w:rsidTr="00E2125B">
        <w:tc>
          <w:tcPr>
            <w:tcW w:w="2235" w:type="dxa"/>
            <w:shd w:val="clear" w:color="auto" w:fill="auto"/>
          </w:tcPr>
          <w:p w:rsidR="00E2125B" w:rsidRPr="00E2125B" w:rsidRDefault="00E2125B" w:rsidP="00E2125B">
            <w:pPr>
              <w:jc w:val="both"/>
              <w:rPr>
                <w:color w:val="000000"/>
                <w:sz w:val="20"/>
                <w:szCs w:val="20"/>
              </w:rPr>
            </w:pPr>
            <w:r w:rsidRPr="00E2125B">
              <w:rPr>
                <w:color w:val="000000"/>
                <w:sz w:val="20"/>
                <w:szCs w:val="20"/>
              </w:rPr>
              <w:lastRenderedPageBreak/>
              <w:t>4.9.1.4 Ремонт автомобилей</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3827"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СП, действующими на территории Российской Федерации.</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68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2125B" w:rsidRPr="00E2125B" w:rsidRDefault="00E2125B" w:rsidP="00E2125B">
      <w:pPr>
        <w:jc w:val="both"/>
        <w:rPr>
          <w:rFonts w:eastAsia="Calibri"/>
          <w:b/>
          <w:color w:val="000000"/>
        </w:rPr>
      </w:pPr>
    </w:p>
    <w:p w:rsidR="00E2125B" w:rsidRPr="00E2125B" w:rsidRDefault="00E2125B" w:rsidP="00E2125B">
      <w:pPr>
        <w:numPr>
          <w:ilvl w:val="0"/>
          <w:numId w:val="13"/>
        </w:numPr>
        <w:spacing w:after="200" w:line="276" w:lineRule="auto"/>
        <w:contextualSpacing/>
        <w:rPr>
          <w:b/>
          <w:color w:val="000000"/>
        </w:rPr>
      </w:pPr>
      <w:r w:rsidRPr="00E2125B">
        <w:rPr>
          <w:b/>
          <w:color w:val="000000"/>
        </w:rPr>
        <w:t>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ind w:left="810"/>
        <w:contextualSpacing/>
        <w:rPr>
          <w:b/>
          <w:color w:val="000000"/>
        </w:rPr>
      </w:pPr>
    </w:p>
    <w:p w:rsidR="00E2125B" w:rsidRPr="00E2125B" w:rsidRDefault="00E2125B" w:rsidP="00E2125B">
      <w:pPr>
        <w:keepLines/>
        <w:widowControl w:val="0"/>
        <w:ind w:firstLine="708"/>
        <w:jc w:val="both"/>
        <w:rPr>
          <w:color w:val="000000"/>
          <w:lang w:eastAsia="ru-RU"/>
        </w:rPr>
      </w:pPr>
      <w:r w:rsidRPr="00E2125B">
        <w:rPr>
          <w:color w:val="000000"/>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2125B" w:rsidRPr="00E2125B" w:rsidRDefault="00E2125B" w:rsidP="00E2125B">
      <w:pPr>
        <w:keepLines/>
        <w:widowControl w:val="0"/>
        <w:ind w:firstLine="708"/>
        <w:jc w:val="both"/>
        <w:rPr>
          <w:color w:val="000000"/>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1"/>
        <w:gridCol w:w="3685"/>
      </w:tblGrid>
      <w:tr w:rsidR="00E2125B" w:rsidRPr="00E2125B" w:rsidTr="00DF74F9">
        <w:trPr>
          <w:trHeight w:val="140"/>
        </w:trPr>
        <w:tc>
          <w:tcPr>
            <w:tcW w:w="1951" w:type="dxa"/>
            <w:shd w:val="clear" w:color="auto" w:fill="auto"/>
            <w:vAlign w:val="center"/>
          </w:tcPr>
          <w:p w:rsidR="00E2125B" w:rsidRPr="00E2125B" w:rsidRDefault="00E2125B" w:rsidP="00E2125B">
            <w:pPr>
              <w:jc w:val="center"/>
              <w:rPr>
                <w:b/>
                <w:color w:val="000000"/>
                <w:sz w:val="16"/>
                <w:szCs w:val="16"/>
              </w:rPr>
            </w:pPr>
            <w:r w:rsidRPr="00E2125B">
              <w:rPr>
                <w:b/>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b/>
                <w:color w:val="000000"/>
              </w:rPr>
            </w:pPr>
            <w:r w:rsidRPr="00E2125B">
              <w:rPr>
                <w:b/>
                <w:color w:val="000000"/>
                <w:sz w:val="16"/>
                <w:szCs w:val="16"/>
              </w:rPr>
              <w:t>(код по классификатору</w:t>
            </w:r>
            <w:r w:rsidRPr="00E2125B">
              <w:rPr>
                <w:rFonts w:eastAsia="Calibri"/>
                <w:b/>
                <w:color w:val="000000"/>
                <w:sz w:val="16"/>
                <w:szCs w:val="16"/>
              </w:rPr>
              <w:t>)</w:t>
            </w:r>
          </w:p>
        </w:tc>
        <w:tc>
          <w:tcPr>
            <w:tcW w:w="4111" w:type="dxa"/>
            <w:shd w:val="clear" w:color="auto" w:fill="auto"/>
            <w:vAlign w:val="center"/>
          </w:tcPr>
          <w:p w:rsidR="00E2125B" w:rsidRPr="00E2125B" w:rsidRDefault="00E2125B" w:rsidP="00E2125B">
            <w:pPr>
              <w:jc w:val="center"/>
              <w:rPr>
                <w:b/>
                <w:color w:val="000000"/>
                <w:sz w:val="16"/>
                <w:szCs w:val="16"/>
              </w:rPr>
            </w:pPr>
            <w:r w:rsidRPr="00E2125B">
              <w:rPr>
                <w:b/>
                <w:color w:val="000000"/>
                <w:sz w:val="16"/>
                <w:szCs w:val="16"/>
              </w:rPr>
              <w:t>ПАРАМЕТРЫ РАЗРЕШЕННОГО ИСПОЛЬЗОВАНИЯ</w:t>
            </w:r>
          </w:p>
          <w:p w:rsidR="00E2125B" w:rsidRPr="00E2125B" w:rsidRDefault="00E2125B" w:rsidP="00E2125B">
            <w:pPr>
              <w:jc w:val="center"/>
              <w:rPr>
                <w:rFonts w:eastAsia="Calibri"/>
                <w:b/>
                <w:color w:val="000000"/>
              </w:rPr>
            </w:pPr>
            <w:r w:rsidRPr="00E2125B">
              <w:rPr>
                <w:color w:val="000000"/>
                <w:sz w:val="16"/>
                <w:szCs w:val="16"/>
              </w:rPr>
              <w:t>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685" w:type="dxa"/>
            <w:shd w:val="clear" w:color="auto" w:fill="auto"/>
            <w:vAlign w:val="center"/>
          </w:tcPr>
          <w:p w:rsidR="00E2125B" w:rsidRPr="00E2125B" w:rsidRDefault="00E2125B" w:rsidP="00E2125B">
            <w:pPr>
              <w:jc w:val="center"/>
              <w:rPr>
                <w:rFonts w:eastAsia="Calibri"/>
                <w:b/>
                <w:color w:val="000000"/>
              </w:rPr>
            </w:pPr>
            <w:r w:rsidRPr="00E2125B">
              <w:rPr>
                <w:b/>
                <w:color w:val="000000"/>
                <w:sz w:val="16"/>
                <w:szCs w:val="16"/>
              </w:rPr>
              <w:t>ОПИСАНИЕ ВИДА РАЗРЕШЕННОГО ИСПОЛЬЗОВАНИЯ ЗЕМЕЛЬНОГО УЧАСТКА</w:t>
            </w:r>
          </w:p>
        </w:tc>
      </w:tr>
      <w:tr w:rsidR="00E2125B" w:rsidRPr="00E2125B" w:rsidTr="00DF74F9">
        <w:trPr>
          <w:trHeight w:val="140"/>
        </w:trPr>
        <w:tc>
          <w:tcPr>
            <w:tcW w:w="1951" w:type="dxa"/>
            <w:shd w:val="clear" w:color="auto" w:fill="auto"/>
          </w:tcPr>
          <w:p w:rsidR="00E2125B" w:rsidRPr="00E2125B" w:rsidRDefault="00E2125B" w:rsidP="00E2125B">
            <w:pPr>
              <w:rPr>
                <w:rFonts w:eastAsia="Calibri"/>
                <w:b/>
                <w:color w:val="000000"/>
                <w:sz w:val="20"/>
                <w:szCs w:val="20"/>
              </w:rPr>
            </w:pPr>
            <w:r w:rsidRPr="00E2125B">
              <w:rPr>
                <w:color w:val="000000"/>
                <w:sz w:val="20"/>
                <w:szCs w:val="20"/>
              </w:rPr>
              <w:t>Объекты хозяйственного назначения</w:t>
            </w:r>
          </w:p>
        </w:tc>
        <w:tc>
          <w:tcPr>
            <w:tcW w:w="4111" w:type="dxa"/>
            <w:shd w:val="clear" w:color="auto" w:fill="auto"/>
          </w:tcPr>
          <w:p w:rsidR="00E2125B" w:rsidRPr="00E2125B" w:rsidRDefault="00E2125B" w:rsidP="00E2125B">
            <w:pPr>
              <w:rPr>
                <w:color w:val="000000"/>
                <w:sz w:val="20"/>
                <w:szCs w:val="20"/>
              </w:rPr>
            </w:pPr>
            <w:r w:rsidRPr="00E2125B">
              <w:rPr>
                <w:color w:val="000000"/>
                <w:sz w:val="20"/>
                <w:szCs w:val="20"/>
              </w:rPr>
              <w:t xml:space="preserve">1) Минимальная/максимальная площадь земельных участков – принимать в соответствии с основным видом разрешенного использования земельного участка; </w:t>
            </w:r>
          </w:p>
          <w:p w:rsidR="00E2125B" w:rsidRPr="00E2125B" w:rsidRDefault="00E2125B" w:rsidP="00E2125B">
            <w:pPr>
              <w:rPr>
                <w:color w:val="000000"/>
                <w:sz w:val="20"/>
                <w:szCs w:val="20"/>
              </w:rPr>
            </w:pPr>
            <w:r w:rsidRPr="00E2125B">
              <w:rPr>
                <w:color w:val="000000"/>
                <w:sz w:val="20"/>
                <w:szCs w:val="20"/>
              </w:rPr>
              <w:t xml:space="preserve">2) </w:t>
            </w:r>
            <w:r w:rsidRPr="00E2125B">
              <w:rPr>
                <w:color w:val="000000"/>
                <w:sz w:val="20"/>
                <w:szCs w:val="20"/>
                <w:lang w:eastAsia="ru-RU"/>
              </w:rPr>
              <w:t xml:space="preserve">Максимальное количество надземных </w:t>
            </w:r>
            <w:r w:rsidRPr="00E2125B">
              <w:rPr>
                <w:color w:val="000000"/>
                <w:sz w:val="20"/>
                <w:szCs w:val="20"/>
                <w:lang w:eastAsia="ru-RU"/>
              </w:rPr>
              <w:lastRenderedPageBreak/>
              <w:t>этажей – не более 1 этажа,</w:t>
            </w:r>
          </w:p>
          <w:p w:rsidR="00E2125B" w:rsidRPr="00E2125B" w:rsidRDefault="00E2125B" w:rsidP="00E2125B">
            <w:pPr>
              <w:jc w:val="both"/>
              <w:rPr>
                <w:color w:val="000000"/>
                <w:sz w:val="20"/>
                <w:szCs w:val="20"/>
              </w:rPr>
            </w:pPr>
            <w:r w:rsidRPr="00E2125B">
              <w:rPr>
                <w:color w:val="000000"/>
                <w:sz w:val="20"/>
                <w:szCs w:val="20"/>
                <w:lang w:eastAsia="ru-RU"/>
              </w:rPr>
              <w:t>3) Р</w:t>
            </w:r>
            <w:r w:rsidRPr="00E2125B">
              <w:rPr>
                <w:color w:val="000000"/>
                <w:sz w:val="20"/>
                <w:szCs w:val="20"/>
              </w:rPr>
              <w:t>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смежного земельного участка – 1м;</w:t>
            </w:r>
          </w:p>
          <w:p w:rsidR="00E2125B" w:rsidRPr="00E2125B" w:rsidRDefault="00E2125B" w:rsidP="00E2125B">
            <w:pPr>
              <w:jc w:val="both"/>
              <w:rPr>
                <w:color w:val="000000"/>
                <w:sz w:val="20"/>
                <w:szCs w:val="20"/>
              </w:rPr>
            </w:pPr>
            <w:r w:rsidRPr="00E2125B">
              <w:rPr>
                <w:color w:val="000000"/>
                <w:sz w:val="20"/>
                <w:szCs w:val="20"/>
              </w:rPr>
              <w:t>4)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E2125B" w:rsidRPr="00E2125B" w:rsidRDefault="00E2125B" w:rsidP="00E2125B">
            <w:pPr>
              <w:jc w:val="both"/>
              <w:rPr>
                <w:color w:val="000000"/>
                <w:sz w:val="20"/>
                <w:szCs w:val="20"/>
              </w:rPr>
            </w:pPr>
            <w:r w:rsidRPr="00E2125B">
              <w:rPr>
                <w:color w:val="000000"/>
                <w:sz w:val="20"/>
                <w:szCs w:val="20"/>
              </w:rPr>
              <w:t>6) 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lastRenderedPageBreak/>
              <w:t>- хозяйственные постройки, летние кухни, беседки, кладовые, подвалы;</w:t>
            </w:r>
          </w:p>
          <w:p w:rsidR="00E2125B" w:rsidRPr="00E2125B" w:rsidRDefault="00E2125B" w:rsidP="00E2125B">
            <w:pPr>
              <w:rPr>
                <w:color w:val="000000"/>
                <w:sz w:val="20"/>
                <w:szCs w:val="20"/>
                <w:lang w:eastAsia="ru-RU"/>
              </w:rPr>
            </w:pPr>
            <w:r w:rsidRPr="00E2125B">
              <w:rPr>
                <w:color w:val="000000"/>
                <w:sz w:val="20"/>
                <w:szCs w:val="20"/>
                <w:lang w:eastAsia="ru-RU"/>
              </w:rPr>
              <w:t>- сады, огороды, палисадники;</w:t>
            </w:r>
          </w:p>
          <w:p w:rsidR="00E2125B" w:rsidRPr="00E2125B" w:rsidRDefault="00E2125B" w:rsidP="00E2125B">
            <w:pPr>
              <w:rPr>
                <w:color w:val="000000"/>
                <w:sz w:val="20"/>
                <w:szCs w:val="20"/>
                <w:lang w:eastAsia="ru-RU"/>
              </w:rPr>
            </w:pPr>
            <w:r w:rsidRPr="00E2125B">
              <w:rPr>
                <w:color w:val="000000"/>
                <w:sz w:val="20"/>
                <w:szCs w:val="20"/>
                <w:lang w:eastAsia="ru-RU"/>
              </w:rPr>
              <w:t>- теплицы, оранжереи индивидуального пользования;</w:t>
            </w:r>
          </w:p>
          <w:p w:rsidR="00E2125B" w:rsidRPr="00E2125B" w:rsidRDefault="00E2125B" w:rsidP="00E2125B">
            <w:pPr>
              <w:rPr>
                <w:color w:val="000000"/>
                <w:sz w:val="20"/>
                <w:szCs w:val="20"/>
                <w:lang w:eastAsia="ru-RU"/>
              </w:rPr>
            </w:pPr>
            <w:r w:rsidRPr="00E2125B">
              <w:rPr>
                <w:color w:val="000000"/>
                <w:sz w:val="20"/>
                <w:szCs w:val="20"/>
                <w:lang w:eastAsia="ru-RU"/>
              </w:rPr>
              <w:t xml:space="preserve">- бассейны, бани и сауны </w:t>
            </w:r>
            <w:r w:rsidRPr="00E2125B">
              <w:rPr>
                <w:color w:val="000000"/>
                <w:sz w:val="20"/>
                <w:szCs w:val="20"/>
                <w:lang w:eastAsia="ru-RU"/>
              </w:rPr>
              <w:lastRenderedPageBreak/>
              <w:t xml:space="preserve">индивидуального использования; </w:t>
            </w:r>
          </w:p>
          <w:p w:rsidR="00E2125B" w:rsidRPr="00E2125B" w:rsidRDefault="00E2125B" w:rsidP="00E2125B">
            <w:pPr>
              <w:rPr>
                <w:color w:val="000000"/>
                <w:sz w:val="20"/>
                <w:szCs w:val="20"/>
                <w:lang w:eastAsia="ru-RU"/>
              </w:rPr>
            </w:pPr>
            <w:r w:rsidRPr="00E2125B">
              <w:rPr>
                <w:color w:val="000000"/>
                <w:sz w:val="20"/>
                <w:szCs w:val="20"/>
                <w:lang w:eastAsia="ru-RU"/>
              </w:rPr>
              <w:t>- индивидуальные надворные туалеты гидронепроницаемые выгреба, септики;</w:t>
            </w:r>
          </w:p>
          <w:p w:rsidR="00E2125B" w:rsidRPr="00E2125B" w:rsidRDefault="00E2125B" w:rsidP="00E2125B">
            <w:pPr>
              <w:rPr>
                <w:color w:val="000000"/>
                <w:sz w:val="20"/>
                <w:szCs w:val="20"/>
                <w:lang w:eastAsia="ru-RU"/>
              </w:rPr>
            </w:pPr>
            <w:r w:rsidRPr="00E2125B">
              <w:rPr>
                <w:color w:val="000000"/>
                <w:sz w:val="20"/>
                <w:szCs w:val="20"/>
                <w:lang w:eastAsia="ru-RU"/>
              </w:rPr>
              <w:t>-индивидуальные резервуары для хранения воды, скважины для забора воды, индивидуальные колодцы.</w:t>
            </w:r>
          </w:p>
          <w:p w:rsidR="00E2125B" w:rsidRPr="00E2125B" w:rsidRDefault="00E2125B" w:rsidP="00E2125B">
            <w:pPr>
              <w:rPr>
                <w:color w:val="000000"/>
                <w:sz w:val="20"/>
                <w:szCs w:val="20"/>
                <w:lang w:eastAsia="ru-RU"/>
              </w:rPr>
            </w:pPr>
            <w:r w:rsidRPr="00E2125B">
              <w:rPr>
                <w:color w:val="000000"/>
                <w:sz w:val="20"/>
                <w:szCs w:val="20"/>
                <w:lang w:eastAsia="ru-RU"/>
              </w:rPr>
              <w:t>Благоустройство и озеленение.</w:t>
            </w:r>
          </w:p>
          <w:p w:rsidR="00E2125B" w:rsidRPr="00E2125B" w:rsidRDefault="00E2125B" w:rsidP="00E2125B">
            <w:pPr>
              <w:rPr>
                <w:rFonts w:eastAsia="Calibri"/>
                <w:b/>
                <w:color w:val="000000"/>
                <w:sz w:val="20"/>
                <w:szCs w:val="20"/>
              </w:rPr>
            </w:pPr>
            <w:r w:rsidRPr="00E2125B">
              <w:rPr>
                <w:color w:val="000000"/>
                <w:sz w:val="20"/>
                <w:szCs w:val="20"/>
                <w:lang w:eastAsia="ru-RU"/>
              </w:rPr>
              <w:t>Навесы, террасы.</w:t>
            </w:r>
          </w:p>
        </w:tc>
      </w:tr>
      <w:tr w:rsidR="00E2125B" w:rsidRPr="00E2125B" w:rsidTr="00DF74F9">
        <w:trPr>
          <w:trHeight w:val="140"/>
        </w:trPr>
        <w:tc>
          <w:tcPr>
            <w:tcW w:w="1951"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7.5 Трубопроводный транспорт</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DF74F9">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68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2125B" w:rsidRPr="00E2125B" w:rsidTr="00DF74F9">
        <w:trPr>
          <w:trHeight w:val="140"/>
        </w:trPr>
        <w:tc>
          <w:tcPr>
            <w:tcW w:w="1951" w:type="dxa"/>
          </w:tcPr>
          <w:p w:rsidR="00E2125B" w:rsidRPr="00E2125B" w:rsidRDefault="00E2125B" w:rsidP="00E2125B">
            <w:pPr>
              <w:rPr>
                <w:color w:val="000000"/>
                <w:sz w:val="20"/>
                <w:szCs w:val="20"/>
              </w:rPr>
            </w:pPr>
            <w:r w:rsidRPr="00E2125B">
              <w:rPr>
                <w:rFonts w:eastAsia="Calibri"/>
                <w:color w:val="000000"/>
                <w:sz w:val="20"/>
                <w:szCs w:val="20"/>
                <w:lang w:eastAsia="en-US"/>
              </w:rPr>
              <w:t>Площадки для сбора твердых бытовых отходов.</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E2125B">
              <w:rPr>
                <w:color w:val="000000"/>
                <w:sz w:val="20"/>
                <w:szCs w:val="20"/>
              </w:rPr>
              <w:t xml:space="preserve"> </w:t>
            </w:r>
          </w:p>
          <w:p w:rsidR="00E2125B" w:rsidRPr="00E2125B" w:rsidRDefault="00E2125B" w:rsidP="00E2125B">
            <w:pPr>
              <w:autoSpaceDE w:val="0"/>
              <w:autoSpaceDN w:val="0"/>
              <w:adjustRightInd w:val="0"/>
              <w:rPr>
                <w:color w:val="000000"/>
                <w:sz w:val="20"/>
                <w:szCs w:val="20"/>
              </w:rPr>
            </w:pPr>
            <w:r w:rsidRPr="00E2125B">
              <w:rPr>
                <w:color w:val="000000"/>
                <w:sz w:val="20"/>
                <w:szCs w:val="20"/>
              </w:rPr>
              <w:t>4)Требования к архитектурно-градостроительному облику объектов капитального строительства – не установлены</w:t>
            </w:r>
          </w:p>
        </w:tc>
        <w:tc>
          <w:tcPr>
            <w:tcW w:w="3685" w:type="dxa"/>
            <w:shd w:val="clear" w:color="auto" w:fill="auto"/>
          </w:tcPr>
          <w:p w:rsidR="00E2125B" w:rsidRPr="00E2125B" w:rsidRDefault="00E2125B" w:rsidP="00E2125B">
            <w:pPr>
              <w:rPr>
                <w:color w:val="000000"/>
                <w:sz w:val="20"/>
                <w:szCs w:val="20"/>
              </w:rPr>
            </w:pPr>
          </w:p>
        </w:tc>
      </w:tr>
    </w:tbl>
    <w:p w:rsidR="00E2125B" w:rsidRPr="00E2125B" w:rsidRDefault="00E2125B" w:rsidP="00E2125B">
      <w:pPr>
        <w:spacing w:after="200" w:line="228" w:lineRule="auto"/>
        <w:ind w:right="-1" w:firstLine="709"/>
        <w:jc w:val="both"/>
        <w:rPr>
          <w:rFonts w:eastAsia="Calibri"/>
          <w:b/>
          <w:bCs/>
          <w:color w:val="000000"/>
          <w:u w:val="single"/>
          <w:lang w:eastAsia="en-US"/>
        </w:rPr>
      </w:pPr>
    </w:p>
    <w:p w:rsidR="00E2125B" w:rsidRPr="00E2125B" w:rsidRDefault="00E2125B" w:rsidP="00E2125B">
      <w:pPr>
        <w:spacing w:after="200" w:line="228" w:lineRule="auto"/>
        <w:ind w:right="-1" w:firstLine="709"/>
        <w:jc w:val="both"/>
        <w:rPr>
          <w:color w:val="000000"/>
        </w:rPr>
      </w:pPr>
      <w:r w:rsidRPr="00E2125B">
        <w:rPr>
          <w:rFonts w:eastAsia="Calibri"/>
          <w:b/>
          <w:bCs/>
          <w:color w:val="000000"/>
          <w:u w:val="single"/>
          <w:lang w:eastAsia="en-US"/>
        </w:rPr>
        <w:lastRenderedPageBreak/>
        <w:t>Примечание:</w:t>
      </w:r>
      <w:r w:rsidRPr="00E2125B">
        <w:rPr>
          <w:rFonts w:eastAsia="Calibri"/>
          <w:bCs/>
          <w:color w:val="000000"/>
          <w:lang w:eastAsia="en-US"/>
        </w:rPr>
        <w:t xml:space="preserve"> </w:t>
      </w: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spacing w:line="228" w:lineRule="auto"/>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spacing w:line="228" w:lineRule="auto"/>
        <w:ind w:firstLine="709"/>
        <w:jc w:val="both"/>
        <w:rPr>
          <w:color w:val="000000"/>
          <w:lang w:eastAsia="ru-RU"/>
        </w:rPr>
      </w:pPr>
      <w:r w:rsidRPr="00E2125B">
        <w:rPr>
          <w:color w:val="000000"/>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2125B" w:rsidRPr="00E2125B" w:rsidRDefault="00E2125B" w:rsidP="00E2125B">
      <w:pPr>
        <w:spacing w:line="228" w:lineRule="auto"/>
        <w:ind w:firstLine="709"/>
        <w:jc w:val="both"/>
        <w:rPr>
          <w:color w:val="000000"/>
          <w:lang w:eastAsia="ru-RU"/>
        </w:rPr>
      </w:pPr>
      <w:r w:rsidRPr="00E2125B">
        <w:rPr>
          <w:color w:val="000000"/>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2125B" w:rsidRPr="00E2125B" w:rsidRDefault="00E2125B" w:rsidP="00E2125B">
      <w:pPr>
        <w:spacing w:line="228" w:lineRule="auto"/>
        <w:ind w:firstLine="709"/>
        <w:jc w:val="both"/>
        <w:rPr>
          <w:color w:val="000000"/>
          <w:lang w:eastAsia="ru-RU"/>
        </w:rPr>
      </w:pPr>
      <w:r w:rsidRPr="00E2125B">
        <w:rPr>
          <w:color w:val="000000"/>
          <w:lang w:eastAsia="ru-RU"/>
        </w:rPr>
        <w:t>2) использование сточных вод в целях регулирования плодородия почв;</w:t>
      </w:r>
    </w:p>
    <w:p w:rsidR="00E2125B" w:rsidRPr="00E2125B" w:rsidRDefault="00E2125B" w:rsidP="00E2125B">
      <w:pPr>
        <w:spacing w:line="228" w:lineRule="auto"/>
        <w:ind w:firstLine="709"/>
        <w:jc w:val="both"/>
        <w:rPr>
          <w:color w:val="000000"/>
          <w:lang w:eastAsia="ru-RU"/>
        </w:rPr>
      </w:pPr>
      <w:r w:rsidRPr="00E2125B">
        <w:rPr>
          <w:color w:val="000000"/>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2125B" w:rsidRPr="00E2125B" w:rsidRDefault="00E2125B" w:rsidP="00E2125B">
      <w:pPr>
        <w:rPr>
          <w:rFonts w:eastAsia="Calibri"/>
          <w:bCs/>
          <w:color w:val="000000"/>
          <w:lang w:eastAsia="en-US"/>
        </w:rPr>
      </w:pPr>
      <w:r w:rsidRPr="00E2125B">
        <w:rPr>
          <w:color w:val="000000"/>
          <w:lang w:eastAsia="ru-RU"/>
        </w:rPr>
        <w:t xml:space="preserve">         4) осуществление авиационных мер по борьбе с вредными организмами.</w:t>
      </w:r>
    </w:p>
    <w:p w:rsidR="00E2125B" w:rsidRPr="00E2125B" w:rsidRDefault="00E2125B" w:rsidP="00E2125B">
      <w:pPr>
        <w:rPr>
          <w:rFonts w:eastAsia="Calibri"/>
          <w:color w:val="000000"/>
          <w:lang w:eastAsia="en-US"/>
        </w:rPr>
      </w:pPr>
    </w:p>
    <w:p w:rsidR="00E2125B" w:rsidRPr="00E2125B" w:rsidRDefault="00E2125B" w:rsidP="00E2125B">
      <w:pPr>
        <w:rPr>
          <w:rFonts w:eastAsia="Calibri"/>
          <w:color w:val="000000"/>
          <w:lang w:eastAsia="en-US"/>
        </w:rPr>
      </w:pPr>
    </w:p>
    <w:p w:rsidR="00E2125B" w:rsidRPr="00E2125B" w:rsidRDefault="00E2125B" w:rsidP="00E2125B">
      <w:pPr>
        <w:keepNext/>
        <w:tabs>
          <w:tab w:val="left" w:pos="567"/>
          <w:tab w:val="left" w:pos="7065"/>
        </w:tabs>
        <w:spacing w:before="120"/>
        <w:jc w:val="center"/>
        <w:outlineLvl w:val="1"/>
        <w:rPr>
          <w:b/>
          <w:bCs/>
          <w:iCs/>
          <w:caps/>
          <w:color w:val="000000"/>
        </w:rPr>
      </w:pPr>
      <w:r w:rsidRPr="00E2125B">
        <w:rPr>
          <w:b/>
          <w:bCs/>
          <w:iCs/>
          <w:caps/>
          <w:color w:val="000000"/>
        </w:rPr>
        <w:t>ОБЩЕСТВЕННО – ДЕЛОВЫЕ  ЗОНЫ</w:t>
      </w:r>
    </w:p>
    <w:p w:rsidR="00E2125B" w:rsidRPr="00E2125B" w:rsidRDefault="00E2125B" w:rsidP="00E2125B">
      <w:pPr>
        <w:keepNext/>
        <w:spacing w:before="120"/>
        <w:jc w:val="center"/>
        <w:outlineLvl w:val="2"/>
        <w:rPr>
          <w:b/>
          <w:bCs/>
          <w:color w:val="000000"/>
          <w:u w:val="single"/>
        </w:rPr>
      </w:pPr>
      <w:r w:rsidRPr="00E2125B">
        <w:rPr>
          <w:b/>
          <w:bCs/>
          <w:color w:val="000000"/>
          <w:u w:val="single"/>
        </w:rPr>
        <w:t>ЗОНА ДЕЛОВОГО НАЗНАЧЕНИЯ (ОДЗ)</w:t>
      </w:r>
    </w:p>
    <w:p w:rsidR="00E2125B" w:rsidRPr="00E2125B" w:rsidRDefault="00E2125B" w:rsidP="00E2125B">
      <w:pPr>
        <w:rPr>
          <w:color w:val="000000"/>
        </w:rPr>
      </w:pPr>
    </w:p>
    <w:p w:rsidR="00E2125B" w:rsidRPr="00E2125B" w:rsidRDefault="00E2125B" w:rsidP="00E2125B">
      <w:pPr>
        <w:numPr>
          <w:ilvl w:val="0"/>
          <w:numId w:val="8"/>
        </w:numPr>
        <w:spacing w:after="200" w:line="276" w:lineRule="auto"/>
        <w:contextualSpacing/>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2125B" w:rsidRPr="00E2125B" w:rsidTr="00E2125B">
        <w:trPr>
          <w:trHeight w:val="552"/>
        </w:trPr>
        <w:tc>
          <w:tcPr>
            <w:tcW w:w="1954"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4108"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954" w:type="dxa"/>
          </w:tcPr>
          <w:p w:rsidR="00E2125B" w:rsidRPr="00E2125B" w:rsidRDefault="00E2125B" w:rsidP="00E2125B">
            <w:pPr>
              <w:snapToGrid w:val="0"/>
              <w:rPr>
                <w:rFonts w:eastAsia="Calibri"/>
                <w:color w:val="000000"/>
                <w:sz w:val="22"/>
                <w:szCs w:val="22"/>
              </w:rPr>
            </w:pPr>
            <w:r w:rsidRPr="00E2125B">
              <w:rPr>
                <w:color w:val="000000"/>
                <w:sz w:val="20"/>
                <w:szCs w:val="20"/>
              </w:rPr>
              <w:t>3.2 Социальное обслуживание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3.3 Бытовое обслуживание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lastRenderedPageBreak/>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spacing w:before="100" w:beforeAutospacing="1" w:after="100" w:afterAutospacing="1"/>
              <w:rPr>
                <w:color w:val="000000"/>
                <w:sz w:val="20"/>
                <w:szCs w:val="20"/>
              </w:rPr>
            </w:pPr>
            <w:r w:rsidRPr="00E2125B">
              <w:rPr>
                <w:rFonts w:eastAsia="Calibri"/>
                <w:color w:val="000000"/>
                <w:sz w:val="20"/>
                <w:szCs w:val="20"/>
                <w:lang w:eastAsia="en-US"/>
              </w:rPr>
              <w:lastRenderedPageBreak/>
              <w:t xml:space="preserve">Размещение объектов капитального строительства, предназначенных для </w:t>
            </w:r>
            <w:r w:rsidRPr="00E2125B">
              <w:rPr>
                <w:rFonts w:eastAsia="Calibri"/>
                <w:color w:val="000000"/>
                <w:sz w:val="20"/>
                <w:szCs w:val="20"/>
                <w:lang w:eastAsia="en-US"/>
              </w:rPr>
              <w:lastRenderedPageBreak/>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E2125B" w:rsidRPr="00E2125B" w:rsidTr="00E2125B">
        <w:tc>
          <w:tcPr>
            <w:tcW w:w="1954" w:type="dxa"/>
          </w:tcPr>
          <w:p w:rsidR="00E2125B" w:rsidRPr="00E2125B" w:rsidRDefault="00E2125B" w:rsidP="00E2125B">
            <w:pPr>
              <w:snapToGrid w:val="0"/>
              <w:rPr>
                <w:rFonts w:eastAsia="Calibri"/>
                <w:color w:val="000000"/>
                <w:sz w:val="20"/>
                <w:szCs w:val="20"/>
                <w:lang w:eastAsia="en-US"/>
              </w:rPr>
            </w:pPr>
            <w:r w:rsidRPr="00E2125B">
              <w:rPr>
                <w:rFonts w:eastAsia="Calibri"/>
                <w:color w:val="000000"/>
                <w:sz w:val="20"/>
                <w:szCs w:val="20"/>
                <w:lang w:eastAsia="en-US"/>
              </w:rPr>
              <w:lastRenderedPageBreak/>
              <w:t>3.4 Здравоохранение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spacing w:before="100" w:beforeAutospacing="1" w:after="100" w:afterAutospacing="1"/>
              <w:rPr>
                <w:rFonts w:eastAsia="Calibri"/>
                <w:color w:val="000000"/>
                <w:sz w:val="20"/>
                <w:szCs w:val="20"/>
                <w:lang w:eastAsia="en-US"/>
              </w:rPr>
            </w:pPr>
            <w:r w:rsidRPr="00E2125B">
              <w:rPr>
                <w:rFonts w:eastAsia="Calibri"/>
                <w:color w:val="000000"/>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62" w:anchor="block_10341" w:history="1">
              <w:r w:rsidRPr="00E2125B">
                <w:rPr>
                  <w:rFonts w:eastAsia="Calibri"/>
                  <w:color w:val="000000"/>
                  <w:sz w:val="20"/>
                  <w:szCs w:val="20"/>
                  <w:lang w:eastAsia="en-US"/>
                </w:rPr>
                <w:t>кодами 3.4.1 - 3.4.2</w:t>
              </w:r>
            </w:hyperlink>
          </w:p>
        </w:tc>
      </w:tr>
      <w:tr w:rsidR="00E2125B" w:rsidRPr="00E2125B" w:rsidTr="00E2125B">
        <w:tc>
          <w:tcPr>
            <w:tcW w:w="1954" w:type="dxa"/>
          </w:tcPr>
          <w:p w:rsidR="00E2125B" w:rsidRPr="00E2125B" w:rsidRDefault="00E2125B" w:rsidP="00E2125B">
            <w:pPr>
              <w:snapToGrid w:val="0"/>
              <w:rPr>
                <w:rFonts w:eastAsia="Calibri"/>
                <w:color w:val="000000"/>
                <w:sz w:val="20"/>
                <w:szCs w:val="20"/>
              </w:rPr>
            </w:pPr>
            <w:r w:rsidRPr="00E2125B">
              <w:rPr>
                <w:color w:val="000000"/>
                <w:sz w:val="20"/>
                <w:szCs w:val="20"/>
                <w:lang w:eastAsia="ru-RU"/>
              </w:rPr>
              <w:t xml:space="preserve">3.5.1. </w:t>
            </w:r>
            <w:r w:rsidRPr="00E2125B">
              <w:rPr>
                <w:color w:val="000000"/>
                <w:sz w:val="20"/>
                <w:szCs w:val="20"/>
              </w:rPr>
              <w:t xml:space="preserve"> Дошкольное, начальное и среднее общее образование</w:t>
            </w:r>
          </w:p>
        </w:tc>
        <w:tc>
          <w:tcPr>
            <w:tcW w:w="4108" w:type="dxa"/>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 – 5 м;</w:t>
            </w:r>
          </w:p>
          <w:p w:rsidR="00E2125B" w:rsidRPr="00E2125B" w:rsidRDefault="00E2125B" w:rsidP="00E2125B">
            <w:pPr>
              <w:rPr>
                <w:color w:val="000000"/>
                <w:sz w:val="20"/>
                <w:szCs w:val="20"/>
              </w:rPr>
            </w:pPr>
            <w:r w:rsidRPr="00E2125B">
              <w:rPr>
                <w:color w:val="000000"/>
                <w:sz w:val="20"/>
                <w:szCs w:val="20"/>
              </w:rPr>
              <w:t>3) Минимальный отступ от границы участка дошкольной организации до проезда должно быть – не менее 25 м;</w:t>
            </w:r>
          </w:p>
          <w:p w:rsidR="00E2125B" w:rsidRPr="00E2125B" w:rsidRDefault="00E2125B" w:rsidP="00E2125B">
            <w:pPr>
              <w:rPr>
                <w:color w:val="000000"/>
                <w:sz w:val="20"/>
                <w:szCs w:val="20"/>
              </w:rPr>
            </w:pPr>
            <w:r w:rsidRPr="00E2125B">
              <w:rPr>
                <w:color w:val="000000"/>
                <w:sz w:val="20"/>
                <w:szCs w:val="20"/>
              </w:rPr>
              <w:t xml:space="preserve">4) Предельное количество этажей </w:t>
            </w:r>
          </w:p>
          <w:p w:rsidR="00E2125B" w:rsidRPr="00E2125B" w:rsidRDefault="00E2125B" w:rsidP="00E2125B">
            <w:pPr>
              <w:rPr>
                <w:color w:val="000000"/>
                <w:sz w:val="20"/>
                <w:szCs w:val="20"/>
              </w:rPr>
            </w:pPr>
            <w:r w:rsidRPr="00E2125B">
              <w:rPr>
                <w:color w:val="000000"/>
                <w:sz w:val="20"/>
                <w:szCs w:val="20"/>
              </w:rPr>
              <w:t>– 3 этажа;</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80%;</w:t>
            </w:r>
          </w:p>
          <w:p w:rsidR="00E2125B" w:rsidRPr="00E2125B" w:rsidRDefault="00E2125B" w:rsidP="00E2125B">
            <w:pPr>
              <w:rPr>
                <w:color w:val="000000"/>
                <w:sz w:val="20"/>
                <w:szCs w:val="20"/>
              </w:rPr>
            </w:pPr>
            <w:r w:rsidRPr="00E2125B">
              <w:rPr>
                <w:color w:val="000000"/>
                <w:sz w:val="20"/>
                <w:szCs w:val="20"/>
              </w:rPr>
              <w:t>Минимальный процент озеленения – 15%от площади земельного участка.</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E2125B" w:rsidRPr="00E2125B" w:rsidTr="00E2125B">
        <w:tc>
          <w:tcPr>
            <w:tcW w:w="1954" w:type="dxa"/>
          </w:tcPr>
          <w:p w:rsidR="00E2125B" w:rsidRPr="00E2125B" w:rsidRDefault="00E2125B" w:rsidP="00E2125B">
            <w:pPr>
              <w:snapToGrid w:val="0"/>
              <w:rPr>
                <w:color w:val="000000"/>
                <w:sz w:val="20"/>
                <w:szCs w:val="20"/>
                <w:lang w:eastAsia="ru-RU"/>
              </w:rPr>
            </w:pPr>
            <w:r w:rsidRPr="00E2125B">
              <w:rPr>
                <w:rFonts w:eastAsia="Calibri"/>
                <w:color w:val="000000"/>
                <w:sz w:val="20"/>
                <w:szCs w:val="20"/>
                <w:lang w:eastAsia="en-US"/>
              </w:rPr>
              <w:t xml:space="preserve">3.6.1 Объекты культурно-досуговой </w:t>
            </w:r>
            <w:r w:rsidRPr="00E2125B">
              <w:rPr>
                <w:rFonts w:eastAsia="Calibri"/>
                <w:color w:val="000000"/>
                <w:sz w:val="20"/>
                <w:szCs w:val="20"/>
                <w:lang w:eastAsia="en-US"/>
              </w:rPr>
              <w:lastRenderedPageBreak/>
              <w:t>деятельности</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lastRenderedPageBreak/>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w:t>
            </w:r>
            <w:r w:rsidRPr="00E2125B">
              <w:rPr>
                <w:color w:val="000000"/>
                <w:sz w:val="20"/>
                <w:szCs w:val="20"/>
              </w:rPr>
              <w:lastRenderedPageBreak/>
              <w:t>земельного участка в целях определения места допустимого размещения объекта</w:t>
            </w:r>
            <w:r w:rsidRPr="00E2125B">
              <w:rPr>
                <w:color w:val="000000"/>
                <w:sz w:val="20"/>
                <w:szCs w:val="20"/>
                <w:lang w:eastAsia="ru-RU"/>
              </w:rPr>
              <w:t xml:space="preserve">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lastRenderedPageBreak/>
              <w:t xml:space="preserve">Размещение зданий, предназначенных для размещения музеев, выставочных залов, художественных галерей, домов культуры, </w:t>
            </w:r>
            <w:r w:rsidRPr="00E2125B">
              <w:rPr>
                <w:rFonts w:eastAsia="Calibri"/>
                <w:color w:val="000000"/>
                <w:sz w:val="20"/>
                <w:szCs w:val="20"/>
                <w:lang w:eastAsia="en-US"/>
              </w:rPr>
              <w:lastRenderedPageBreak/>
              <w:t>библиотек, кинотеатров и кинозалов, театров, филармоний, концертных залов, планетариев</w:t>
            </w:r>
          </w:p>
        </w:tc>
      </w:tr>
      <w:tr w:rsidR="00E2125B" w:rsidRPr="00E2125B" w:rsidTr="00E2125B">
        <w:tc>
          <w:tcPr>
            <w:tcW w:w="1954" w:type="dxa"/>
          </w:tcPr>
          <w:p w:rsidR="00E2125B" w:rsidRPr="00E2125B" w:rsidRDefault="00E2125B" w:rsidP="00E2125B">
            <w:pPr>
              <w:snapToGrid w:val="0"/>
              <w:rPr>
                <w:rFonts w:eastAsia="Calibri"/>
                <w:color w:val="000000"/>
                <w:sz w:val="20"/>
                <w:szCs w:val="20"/>
                <w:lang w:eastAsia="en-US"/>
              </w:rPr>
            </w:pPr>
            <w:r w:rsidRPr="00E2125B">
              <w:rPr>
                <w:rFonts w:eastAsia="Calibri"/>
                <w:color w:val="000000"/>
                <w:sz w:val="20"/>
                <w:szCs w:val="20"/>
                <w:lang w:eastAsia="en-US"/>
              </w:rPr>
              <w:lastRenderedPageBreak/>
              <w:t>3.6.2 Парки культуры и отдыха</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rPr>
                <w:color w:val="000000"/>
                <w:sz w:val="20"/>
                <w:szCs w:val="20"/>
              </w:rPr>
            </w:pPr>
            <w:r w:rsidRPr="00E2125B">
              <w:rPr>
                <w:color w:val="000000"/>
                <w:sz w:val="20"/>
                <w:szCs w:val="20"/>
              </w:rPr>
              <w:t>4) Максимальный процент застройки земельного участка - не нормируются. 5)Требования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Размещение парков культуры и отдыха</w:t>
            </w:r>
          </w:p>
        </w:tc>
      </w:tr>
      <w:tr w:rsidR="00E2125B" w:rsidRPr="00E2125B" w:rsidTr="00E2125B">
        <w:tc>
          <w:tcPr>
            <w:tcW w:w="1954" w:type="dxa"/>
          </w:tcPr>
          <w:p w:rsidR="00E2125B" w:rsidRPr="00E2125B" w:rsidRDefault="00E2125B" w:rsidP="00E2125B">
            <w:pPr>
              <w:snapToGrid w:val="0"/>
              <w:rPr>
                <w:rFonts w:eastAsia="Calibri"/>
                <w:color w:val="000000"/>
                <w:sz w:val="20"/>
                <w:szCs w:val="20"/>
                <w:lang w:eastAsia="en-US"/>
              </w:rPr>
            </w:pPr>
            <w:r w:rsidRPr="00E2125B">
              <w:rPr>
                <w:rFonts w:eastAsia="Calibri"/>
                <w:color w:val="000000"/>
                <w:sz w:val="20"/>
                <w:szCs w:val="20"/>
                <w:lang w:eastAsia="en-US"/>
              </w:rPr>
              <w:t>3.8.1 Государственное управление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E2125B" w:rsidRPr="00E2125B" w:rsidTr="00E2125B">
        <w:tc>
          <w:tcPr>
            <w:tcW w:w="1954" w:type="dxa"/>
          </w:tcPr>
          <w:p w:rsidR="00E2125B" w:rsidRPr="00E2125B" w:rsidRDefault="00E2125B" w:rsidP="00E2125B">
            <w:pPr>
              <w:rPr>
                <w:rFonts w:eastAsia="Calibri"/>
                <w:color w:val="000000"/>
              </w:rPr>
            </w:pPr>
            <w:r w:rsidRPr="00E2125B">
              <w:rPr>
                <w:color w:val="000000"/>
                <w:sz w:val="20"/>
                <w:szCs w:val="20"/>
              </w:rPr>
              <w:t>4.1 Деловое управление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w:t>
            </w:r>
            <w:r w:rsidRPr="00E2125B">
              <w:rPr>
                <w:color w:val="000000"/>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jc w:val="both"/>
              <w:rPr>
                <w:rFonts w:eastAsia="Calibri"/>
                <w:color w:val="000000"/>
              </w:rPr>
            </w:pPr>
            <w:r w:rsidRPr="00E2125B">
              <w:rPr>
                <w:color w:val="000000"/>
                <w:sz w:val="20"/>
                <w:szCs w:val="20"/>
              </w:rPr>
              <w:lastRenderedPageBreak/>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w:t>
            </w:r>
            <w:r w:rsidRPr="00E2125B">
              <w:rPr>
                <w:color w:val="000000"/>
                <w:sz w:val="20"/>
                <w:szCs w:val="20"/>
              </w:rPr>
              <w:lastRenderedPageBreak/>
              <w:t>между организациями, в том числе биржевая деятельность (за исключением банковской и страховой деятельности)</w:t>
            </w:r>
          </w:p>
        </w:tc>
      </w:tr>
      <w:tr w:rsidR="00E2125B" w:rsidRPr="00E2125B" w:rsidTr="00E2125B">
        <w:tc>
          <w:tcPr>
            <w:tcW w:w="1954" w:type="dxa"/>
          </w:tcPr>
          <w:p w:rsidR="00E2125B" w:rsidRPr="00E2125B" w:rsidRDefault="00E2125B" w:rsidP="00E2125B">
            <w:pPr>
              <w:snapToGrid w:val="0"/>
              <w:rPr>
                <w:rFonts w:eastAsia="Calibri"/>
                <w:color w:val="000000"/>
                <w:sz w:val="20"/>
                <w:szCs w:val="20"/>
                <w:lang w:eastAsia="en-US"/>
              </w:rPr>
            </w:pPr>
            <w:r w:rsidRPr="00E2125B">
              <w:rPr>
                <w:color w:val="000000"/>
                <w:sz w:val="20"/>
                <w:szCs w:val="20"/>
              </w:rPr>
              <w:lastRenderedPageBreak/>
              <w:t>4.4 Магазины</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2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80%.</w:t>
            </w:r>
          </w:p>
          <w:p w:rsidR="00E2125B" w:rsidRPr="00E2125B" w:rsidRDefault="00E2125B" w:rsidP="00E2125B">
            <w:pPr>
              <w:rPr>
                <w:color w:val="000000"/>
                <w:sz w:val="20"/>
                <w:szCs w:val="20"/>
              </w:rPr>
            </w:pPr>
            <w:r w:rsidRPr="00E2125B">
              <w:rPr>
                <w:color w:val="000000"/>
                <w:sz w:val="20"/>
                <w:szCs w:val="20"/>
                <w:lang w:eastAsia="ru-RU"/>
              </w:rPr>
              <w:t>7)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t>4.5 Банковская и страховая деятельность</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80%;</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7)</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t>4.6 Общественное питание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w:t>
            </w:r>
            <w:r w:rsidRPr="00E2125B">
              <w:rPr>
                <w:color w:val="000000"/>
                <w:sz w:val="20"/>
                <w:szCs w:val="20"/>
                <w:lang w:eastAsia="ru-RU"/>
              </w:rPr>
              <w:lastRenderedPageBreak/>
              <w:t xml:space="preserve">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- 10%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lastRenderedPageBreak/>
              <w:t>4.7 Гостиничное обслуживание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65%;</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2125B" w:rsidRPr="00E2125B" w:rsidTr="00E2125B">
        <w:tc>
          <w:tcPr>
            <w:tcW w:w="1954" w:type="dxa"/>
            <w:shd w:val="clear" w:color="auto" w:fill="auto"/>
          </w:tcPr>
          <w:p w:rsidR="00E2125B" w:rsidRPr="00E2125B" w:rsidRDefault="00E2125B" w:rsidP="00E2125B">
            <w:pPr>
              <w:jc w:val="both"/>
              <w:rPr>
                <w:rFonts w:eastAsia="Calibri"/>
                <w:color w:val="000000"/>
              </w:rPr>
            </w:pPr>
            <w:r w:rsidRPr="00E2125B">
              <w:rPr>
                <w:color w:val="000000"/>
                <w:sz w:val="20"/>
                <w:szCs w:val="20"/>
              </w:rPr>
              <w:t>4.9 Служебные гаражи</w:t>
            </w:r>
          </w:p>
        </w:tc>
        <w:tc>
          <w:tcPr>
            <w:tcW w:w="4108"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w:t>
            </w:r>
            <w:r w:rsidRPr="00E2125B">
              <w:rPr>
                <w:color w:val="000000"/>
                <w:sz w:val="20"/>
                <w:szCs w:val="20"/>
              </w:rPr>
              <w:t>3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 не более 2 этажей; </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2125B" w:rsidRPr="00E2125B" w:rsidTr="00E2125B">
        <w:tc>
          <w:tcPr>
            <w:tcW w:w="1954" w:type="dxa"/>
            <w:shd w:val="clear" w:color="auto" w:fill="auto"/>
          </w:tcPr>
          <w:p w:rsidR="00E2125B" w:rsidRPr="00E2125B" w:rsidRDefault="00E2125B" w:rsidP="00E2125B">
            <w:pPr>
              <w:rPr>
                <w:color w:val="000000"/>
                <w:sz w:val="20"/>
                <w:szCs w:val="20"/>
              </w:rPr>
            </w:pPr>
            <w:r w:rsidRPr="00E2125B">
              <w:rPr>
                <w:color w:val="000000"/>
                <w:sz w:val="20"/>
                <w:szCs w:val="20"/>
              </w:rPr>
              <w:t>4.9.1  Объекты дорожного сервиса</w:t>
            </w:r>
          </w:p>
        </w:tc>
        <w:tc>
          <w:tcPr>
            <w:tcW w:w="4108"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3) Минимальные отступы от границ земельного участка в целях определения </w:t>
            </w:r>
            <w:r w:rsidRPr="00E2125B">
              <w:rPr>
                <w:color w:val="000000"/>
                <w:sz w:val="20"/>
                <w:szCs w:val="20"/>
              </w:rPr>
              <w:lastRenderedPageBreak/>
              <w:t>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lastRenderedPageBreak/>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463" w:anchor="block_14911" w:history="1">
              <w:r w:rsidRPr="00E2125B">
                <w:rPr>
                  <w:color w:val="000000"/>
                  <w:sz w:val="20"/>
                  <w:szCs w:val="20"/>
                </w:rPr>
                <w:t>кодами 4.9.1.1 - 4.9.1.4</w:t>
              </w:r>
            </w:hyperlink>
          </w:p>
        </w:tc>
      </w:tr>
      <w:tr w:rsidR="00E2125B" w:rsidRPr="00E2125B" w:rsidTr="00E2125B">
        <w:tc>
          <w:tcPr>
            <w:tcW w:w="1954"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4.9.1.1 Заправка транспортных средств</w:t>
            </w:r>
          </w:p>
        </w:tc>
        <w:tc>
          <w:tcPr>
            <w:tcW w:w="4108"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2125B" w:rsidRPr="00E2125B" w:rsidTr="00E2125B">
        <w:tc>
          <w:tcPr>
            <w:tcW w:w="1954" w:type="dxa"/>
            <w:shd w:val="clear" w:color="auto" w:fill="auto"/>
          </w:tcPr>
          <w:p w:rsidR="00E2125B" w:rsidRPr="00E2125B" w:rsidRDefault="00E2125B" w:rsidP="00E2125B">
            <w:pPr>
              <w:rPr>
                <w:color w:val="000000"/>
                <w:sz w:val="20"/>
                <w:szCs w:val="20"/>
              </w:rPr>
            </w:pPr>
            <w:r w:rsidRPr="00E2125B">
              <w:rPr>
                <w:color w:val="000000"/>
                <w:sz w:val="20"/>
                <w:szCs w:val="20"/>
              </w:rPr>
              <w:t>4.9.1.2 Обеспечение дорожного отдыха</w:t>
            </w:r>
          </w:p>
        </w:tc>
        <w:tc>
          <w:tcPr>
            <w:tcW w:w="4108"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w:t>
            </w:r>
            <w:r w:rsidR="00DF74F9">
              <w:rPr>
                <w:color w:val="000000"/>
                <w:sz w:val="20"/>
                <w:szCs w:val="20"/>
              </w:rPr>
              <w:t>устимого размещения объекта – 3</w:t>
            </w:r>
            <w:r w:rsidRPr="00E2125B">
              <w:rPr>
                <w:color w:val="000000"/>
                <w:sz w:val="20"/>
                <w:szCs w:val="20"/>
              </w:rPr>
              <w:t>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5) Максимальный процент застройки участка- 50%. </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E2125B" w:rsidRPr="00E2125B" w:rsidTr="00E2125B">
        <w:tc>
          <w:tcPr>
            <w:tcW w:w="1954" w:type="dxa"/>
            <w:shd w:val="clear" w:color="auto" w:fill="auto"/>
          </w:tcPr>
          <w:p w:rsidR="00E2125B" w:rsidRPr="00E2125B" w:rsidRDefault="00E2125B" w:rsidP="00E2125B">
            <w:pPr>
              <w:jc w:val="both"/>
              <w:rPr>
                <w:color w:val="000000"/>
                <w:sz w:val="20"/>
                <w:szCs w:val="20"/>
              </w:rPr>
            </w:pPr>
            <w:r w:rsidRPr="00E2125B">
              <w:rPr>
                <w:color w:val="000000"/>
                <w:sz w:val="20"/>
                <w:szCs w:val="20"/>
              </w:rPr>
              <w:t>4.9.1.3 Автомобильные мойки</w:t>
            </w:r>
          </w:p>
        </w:tc>
        <w:tc>
          <w:tcPr>
            <w:tcW w:w="4108"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автомобильных моек, а также размещение магазинов сопутствующей торговли</w:t>
            </w:r>
          </w:p>
        </w:tc>
      </w:tr>
      <w:tr w:rsidR="00E2125B" w:rsidRPr="00E2125B" w:rsidTr="00E2125B">
        <w:tc>
          <w:tcPr>
            <w:tcW w:w="1954" w:type="dxa"/>
            <w:shd w:val="clear" w:color="auto" w:fill="auto"/>
          </w:tcPr>
          <w:p w:rsidR="00E2125B" w:rsidRPr="00E2125B" w:rsidRDefault="00E2125B" w:rsidP="00E2125B">
            <w:pPr>
              <w:jc w:val="both"/>
              <w:rPr>
                <w:color w:val="000000"/>
                <w:sz w:val="20"/>
                <w:szCs w:val="20"/>
              </w:rPr>
            </w:pPr>
            <w:r w:rsidRPr="00E2125B">
              <w:rPr>
                <w:color w:val="000000"/>
                <w:sz w:val="20"/>
                <w:szCs w:val="20"/>
              </w:rPr>
              <w:lastRenderedPageBreak/>
              <w:t>4.9.1.4 Ремонт автомобилей</w:t>
            </w:r>
          </w:p>
        </w:tc>
        <w:tc>
          <w:tcPr>
            <w:tcW w:w="4108"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5) Максимальный процент застройки участка- 50%. </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2125B" w:rsidRPr="00E2125B" w:rsidTr="00E2125B">
        <w:trPr>
          <w:trHeight w:val="1825"/>
        </w:trPr>
        <w:tc>
          <w:tcPr>
            <w:tcW w:w="1954" w:type="dxa"/>
          </w:tcPr>
          <w:p w:rsidR="00E2125B" w:rsidRPr="00E2125B" w:rsidRDefault="00E2125B" w:rsidP="00E2125B">
            <w:pPr>
              <w:snapToGrid w:val="0"/>
              <w:rPr>
                <w:color w:val="000000"/>
                <w:sz w:val="20"/>
                <w:szCs w:val="20"/>
              </w:rPr>
            </w:pPr>
            <w:r w:rsidRPr="00E2125B">
              <w:rPr>
                <w:color w:val="000000"/>
                <w:sz w:val="20"/>
                <w:szCs w:val="20"/>
              </w:rPr>
              <w:t>5.1 Спорт</w:t>
            </w:r>
          </w:p>
        </w:tc>
        <w:tc>
          <w:tcPr>
            <w:tcW w:w="4108" w:type="dxa"/>
          </w:tcPr>
          <w:p w:rsidR="00DF74F9" w:rsidRPr="00DF74F9" w:rsidRDefault="00DF74F9" w:rsidP="00DF74F9">
            <w:pPr>
              <w:snapToGrid w:val="0"/>
              <w:rPr>
                <w:color w:val="000000"/>
                <w:sz w:val="20"/>
                <w:szCs w:val="20"/>
              </w:rPr>
            </w:pPr>
            <w:r w:rsidRPr="00DF74F9">
              <w:rPr>
                <w:color w:val="000000"/>
                <w:sz w:val="20"/>
                <w:szCs w:val="20"/>
              </w:rPr>
              <w:t>1) Минимальная/максимальная площадь земельного участка – не нормируется;</w:t>
            </w:r>
          </w:p>
          <w:p w:rsidR="00DF74F9" w:rsidRPr="00DF74F9" w:rsidRDefault="00DF74F9" w:rsidP="00DF74F9">
            <w:pPr>
              <w:snapToGrid w:val="0"/>
              <w:rPr>
                <w:color w:val="000000"/>
                <w:sz w:val="20"/>
                <w:szCs w:val="20"/>
              </w:rPr>
            </w:pPr>
            <w:r w:rsidRPr="00DF74F9">
              <w:rPr>
                <w:color w:val="000000"/>
                <w:sz w:val="20"/>
                <w:szCs w:val="20"/>
              </w:rPr>
              <w:t>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DF74F9" w:rsidRPr="00DF74F9" w:rsidRDefault="00DF74F9" w:rsidP="00DF74F9">
            <w:pPr>
              <w:snapToGrid w:val="0"/>
              <w:rPr>
                <w:color w:val="000000"/>
                <w:sz w:val="20"/>
                <w:szCs w:val="20"/>
              </w:rPr>
            </w:pPr>
            <w:r w:rsidRPr="00DF74F9">
              <w:rPr>
                <w:color w:val="000000"/>
                <w:sz w:val="20"/>
                <w:szCs w:val="20"/>
              </w:rPr>
              <w:t xml:space="preserve">3) Максимальное количество надземных этажей зданий – 3 этажа; </w:t>
            </w:r>
          </w:p>
          <w:p w:rsidR="00DF74F9" w:rsidRPr="00DF74F9" w:rsidRDefault="00DF74F9" w:rsidP="00DF74F9">
            <w:pPr>
              <w:snapToGrid w:val="0"/>
              <w:rPr>
                <w:color w:val="000000"/>
                <w:sz w:val="20"/>
                <w:szCs w:val="20"/>
              </w:rPr>
            </w:pPr>
            <w:r w:rsidRPr="00DF74F9">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20 м; </w:t>
            </w:r>
          </w:p>
          <w:p w:rsidR="00DF74F9" w:rsidRPr="00DF74F9" w:rsidRDefault="00DF74F9" w:rsidP="00DF74F9">
            <w:pPr>
              <w:snapToGrid w:val="0"/>
              <w:rPr>
                <w:color w:val="000000"/>
                <w:sz w:val="20"/>
                <w:szCs w:val="20"/>
              </w:rPr>
            </w:pPr>
            <w:r w:rsidRPr="00DF74F9">
              <w:rPr>
                <w:color w:val="000000"/>
                <w:sz w:val="20"/>
                <w:szCs w:val="20"/>
              </w:rPr>
              <w:t xml:space="preserve">5) Максимальный процент застройки в границах земельного участка – 60%; </w:t>
            </w:r>
          </w:p>
          <w:p w:rsidR="00DF74F9" w:rsidRPr="00DF74F9" w:rsidRDefault="00DF74F9" w:rsidP="00DF74F9">
            <w:pPr>
              <w:snapToGrid w:val="0"/>
              <w:rPr>
                <w:color w:val="000000"/>
                <w:sz w:val="20"/>
                <w:szCs w:val="20"/>
              </w:rPr>
            </w:pPr>
            <w:r w:rsidRPr="00DF74F9">
              <w:rPr>
                <w:color w:val="000000"/>
                <w:sz w:val="20"/>
                <w:szCs w:val="20"/>
              </w:rPr>
              <w:t>6) Минимальный процент озеленения - 15 % от площади земельного участка.</w:t>
            </w:r>
          </w:p>
          <w:p w:rsidR="00E2125B" w:rsidRPr="00E2125B" w:rsidRDefault="00DF74F9" w:rsidP="00DF74F9">
            <w:pPr>
              <w:snapToGrid w:val="0"/>
              <w:rPr>
                <w:color w:val="000000"/>
                <w:sz w:val="20"/>
                <w:szCs w:val="20"/>
              </w:rPr>
            </w:pPr>
            <w:r w:rsidRPr="00DF74F9">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E2125B">
                <w:rPr>
                  <w:color w:val="000000"/>
                  <w:sz w:val="20"/>
                  <w:szCs w:val="20"/>
                </w:rPr>
                <w:t>кодами 5.1.1</w:t>
              </w:r>
            </w:hyperlink>
            <w:r w:rsidRPr="00E2125B">
              <w:rPr>
                <w:color w:val="000000"/>
                <w:sz w:val="20"/>
                <w:szCs w:val="20"/>
              </w:rPr>
              <w:t xml:space="preserve"> - </w:t>
            </w:r>
            <w:hyperlink w:anchor="Par444" w:tooltip="5.1.7" w:history="1">
              <w:r w:rsidRPr="00E2125B">
                <w:rPr>
                  <w:color w:val="000000"/>
                  <w:sz w:val="20"/>
                  <w:szCs w:val="20"/>
                </w:rPr>
                <w:t>5.1.7</w:t>
              </w:r>
            </w:hyperlink>
          </w:p>
          <w:p w:rsidR="00E2125B" w:rsidRPr="00E2125B" w:rsidRDefault="00E2125B" w:rsidP="00E2125B">
            <w:pPr>
              <w:widowControl w:val="0"/>
              <w:autoSpaceDE w:val="0"/>
              <w:autoSpaceDN w:val="0"/>
              <w:adjustRightInd w:val="0"/>
              <w:jc w:val="both"/>
              <w:rPr>
                <w:color w:val="000000"/>
                <w:sz w:val="20"/>
                <w:szCs w:val="20"/>
              </w:rPr>
            </w:pPr>
          </w:p>
        </w:tc>
      </w:tr>
      <w:tr w:rsidR="00E2125B" w:rsidRPr="00E2125B" w:rsidTr="00E2125B">
        <w:trPr>
          <w:trHeight w:val="1825"/>
        </w:trPr>
        <w:tc>
          <w:tcPr>
            <w:tcW w:w="1954" w:type="dxa"/>
          </w:tcPr>
          <w:p w:rsidR="00E2125B" w:rsidRPr="00E2125B" w:rsidRDefault="00E2125B" w:rsidP="00E2125B">
            <w:pPr>
              <w:snapToGrid w:val="0"/>
              <w:rPr>
                <w:color w:val="000000"/>
                <w:sz w:val="20"/>
                <w:szCs w:val="20"/>
              </w:rPr>
            </w:pPr>
            <w:r w:rsidRPr="00E2125B">
              <w:rPr>
                <w:color w:val="000000"/>
                <w:sz w:val="20"/>
                <w:szCs w:val="20"/>
              </w:rPr>
              <w:t>5.1.3Площадки для занятий спортом</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rPr>
                <w:color w:val="000000"/>
                <w:sz w:val="20"/>
                <w:szCs w:val="20"/>
              </w:rPr>
            </w:pPr>
            <w:r w:rsidRPr="00E2125B">
              <w:rPr>
                <w:color w:val="000000"/>
                <w:sz w:val="20"/>
                <w:szCs w:val="20"/>
              </w:rPr>
              <w:t>4) Максимальный процент застройки земельного участка - не нормируются.</w:t>
            </w:r>
          </w:p>
          <w:p w:rsidR="00E2125B" w:rsidRPr="00E2125B" w:rsidRDefault="00E2125B" w:rsidP="00E2125B">
            <w:pPr>
              <w:rPr>
                <w:color w:val="000000"/>
                <w:sz w:val="20"/>
                <w:szCs w:val="20"/>
              </w:rPr>
            </w:pPr>
            <w:r w:rsidRPr="00E2125B">
              <w:rPr>
                <w:color w:val="000000"/>
                <w:sz w:val="20"/>
                <w:szCs w:val="20"/>
              </w:rPr>
              <w:t>5)Требования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E2125B" w:rsidRPr="00E2125B" w:rsidTr="00E2125B">
        <w:trPr>
          <w:trHeight w:val="1825"/>
        </w:trPr>
        <w:tc>
          <w:tcPr>
            <w:tcW w:w="1954"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9.3</w:t>
            </w:r>
            <w:bookmarkStart w:id="55" w:name="sub_1093"/>
            <w:r w:rsidRPr="00E2125B">
              <w:rPr>
                <w:rFonts w:eastAsia="Calibri"/>
                <w:color w:val="000000"/>
                <w:sz w:val="20"/>
                <w:szCs w:val="20"/>
                <w:lang w:eastAsia="en-US"/>
              </w:rPr>
              <w:t xml:space="preserve"> Историко-культурная деятельность</w:t>
            </w:r>
            <w:bookmarkEnd w:id="55"/>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  площадь земельного участка – 50 кв.м;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lastRenderedPageBreak/>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90%.</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jc w:val="both"/>
              <w:rPr>
                <w:color w:val="000000"/>
                <w:sz w:val="20"/>
                <w:szCs w:val="20"/>
              </w:rPr>
            </w:pPr>
            <w:r w:rsidRPr="00E2125B">
              <w:rPr>
                <w:rFonts w:eastAsia="Calibri"/>
                <w:color w:val="000000"/>
                <w:sz w:val="20"/>
                <w:szCs w:val="20"/>
                <w:lang w:eastAsia="en-US"/>
              </w:rPr>
              <w:lastRenderedPageBreak/>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w:t>
            </w:r>
            <w:r w:rsidRPr="00E2125B">
              <w:rPr>
                <w:rFonts w:eastAsia="Calibri"/>
                <w:color w:val="000000"/>
                <w:sz w:val="20"/>
                <w:szCs w:val="20"/>
                <w:lang w:eastAsia="en-US"/>
              </w:rPr>
              <w:lastRenderedPageBreak/>
              <w:t>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lastRenderedPageBreak/>
              <w:t>12.0.1 Улично-дорожная сеть</w:t>
            </w:r>
          </w:p>
        </w:tc>
        <w:tc>
          <w:tcPr>
            <w:tcW w:w="4108" w:type="dxa"/>
          </w:tcPr>
          <w:p w:rsidR="00E2125B" w:rsidRPr="00E2125B" w:rsidRDefault="00E2125B" w:rsidP="00E2125B">
            <w:pPr>
              <w:snapToGrid w:val="0"/>
              <w:rPr>
                <w:color w:val="000000"/>
                <w:sz w:val="20"/>
                <w:szCs w:val="20"/>
              </w:rPr>
            </w:pPr>
            <w:r w:rsidRPr="00E2125B">
              <w:rPr>
                <w:color w:val="000000"/>
                <w:sz w:val="20"/>
                <w:szCs w:val="20"/>
              </w:rPr>
              <w:t>Не установлены в соответствии с ч.4, ст.36 Градостроительного кодекса Российской Федерации.</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2125B">
                <w:rPr>
                  <w:color w:val="000000"/>
                  <w:sz w:val="20"/>
                  <w:szCs w:val="20"/>
                  <w:lang w:eastAsia="ru-RU"/>
                </w:rPr>
                <w:t>кодами 2.7.1</w:t>
              </w:r>
            </w:hyperlink>
            <w:r w:rsidRPr="00E2125B">
              <w:rPr>
                <w:color w:val="000000"/>
                <w:sz w:val="20"/>
                <w:szCs w:val="20"/>
                <w:lang w:eastAsia="ru-RU"/>
              </w:rPr>
              <w:t xml:space="preserve">, </w:t>
            </w:r>
            <w:hyperlink w:anchor="Par382" w:tooltip="4.9" w:history="1">
              <w:r w:rsidRPr="00E2125B">
                <w:rPr>
                  <w:color w:val="000000"/>
                  <w:sz w:val="20"/>
                  <w:szCs w:val="20"/>
                  <w:lang w:eastAsia="ru-RU"/>
                </w:rPr>
                <w:t>4.9</w:t>
              </w:r>
            </w:hyperlink>
            <w:r w:rsidRPr="00E2125B">
              <w:rPr>
                <w:color w:val="000000"/>
                <w:sz w:val="20"/>
                <w:szCs w:val="20"/>
                <w:lang w:eastAsia="ru-RU"/>
              </w:rPr>
              <w:t xml:space="preserve">, </w:t>
            </w:r>
            <w:hyperlink w:anchor="Par567" w:tooltip="7.2.3" w:history="1">
              <w:r w:rsidRPr="00E2125B">
                <w:rPr>
                  <w:color w:val="000000"/>
                  <w:sz w:val="20"/>
                  <w:szCs w:val="20"/>
                  <w:lang w:eastAsia="ru-RU"/>
                </w:rPr>
                <w:t>7.2.3</w:t>
              </w:r>
            </w:hyperlink>
            <w:r w:rsidRPr="00E2125B">
              <w:rPr>
                <w:color w:val="000000"/>
                <w:sz w:val="20"/>
                <w:szCs w:val="20"/>
                <w:lang w:eastAsia="ru-RU"/>
              </w:rPr>
              <w:t>, а также некапитальных сооружений, предназначенных для охраны транспортных средств</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t>12.0.2 Благоустройство территории</w:t>
            </w:r>
          </w:p>
        </w:tc>
        <w:tc>
          <w:tcPr>
            <w:tcW w:w="4108" w:type="dxa"/>
          </w:tcPr>
          <w:p w:rsidR="00E2125B" w:rsidRPr="00E2125B" w:rsidRDefault="00E2125B" w:rsidP="00E2125B">
            <w:pPr>
              <w:jc w:val="both"/>
              <w:rPr>
                <w:color w:val="000000"/>
                <w:sz w:val="20"/>
                <w:szCs w:val="20"/>
                <w:lang w:eastAsia="ru-RU"/>
              </w:rPr>
            </w:pPr>
            <w:r w:rsidRPr="00E2125B">
              <w:rPr>
                <w:color w:val="000000"/>
                <w:sz w:val="20"/>
                <w:szCs w:val="20"/>
                <w:lang w:eastAsia="ru-RU"/>
              </w:rPr>
              <w:t>Предельные параметры разрешенного строительства не нормируются.</w:t>
            </w:r>
          </w:p>
          <w:p w:rsidR="00E2125B" w:rsidRPr="00E2125B" w:rsidRDefault="00E2125B" w:rsidP="00E2125B">
            <w:pPr>
              <w:rPr>
                <w:color w:val="000000"/>
                <w:sz w:val="20"/>
                <w:szCs w:val="20"/>
              </w:rPr>
            </w:pPr>
            <w:r w:rsidRPr="00E2125B">
              <w:rPr>
                <w:color w:val="000000"/>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r w:rsidRPr="00E2125B">
              <w:rPr>
                <w:color w:val="000000"/>
              </w:rPr>
              <w:t xml:space="preserve"> площадок для сбора твердых бытовых отходов</w:t>
            </w:r>
          </w:p>
        </w:tc>
      </w:tr>
    </w:tbl>
    <w:p w:rsidR="00E2125B" w:rsidRPr="00E2125B" w:rsidRDefault="00E2125B" w:rsidP="00E2125B">
      <w:pPr>
        <w:jc w:val="both"/>
        <w:rPr>
          <w:rFonts w:eastAsia="Calibri"/>
          <w:b/>
          <w:color w:val="000000"/>
        </w:rPr>
      </w:pPr>
    </w:p>
    <w:p w:rsidR="00E2125B" w:rsidRPr="00E2125B" w:rsidRDefault="00E2125B" w:rsidP="00E2125B">
      <w:pPr>
        <w:jc w:val="both"/>
        <w:rPr>
          <w:rFonts w:eastAsia="Calibri"/>
          <w:b/>
          <w:color w:val="000000"/>
        </w:rPr>
      </w:pPr>
      <w:r w:rsidRPr="00E2125B">
        <w:rPr>
          <w:rFonts w:eastAsia="Calibri"/>
          <w:b/>
          <w:color w:val="000000"/>
        </w:rPr>
        <w:t xml:space="preserve">2.Условно разрешенные виды и параметры использования земельных участков и объектов капитального строительства </w:t>
      </w:r>
    </w:p>
    <w:p w:rsidR="00E2125B" w:rsidRPr="00E2125B" w:rsidRDefault="00E2125B" w:rsidP="00E2125B">
      <w:pPr>
        <w:jc w:val="both"/>
        <w:rPr>
          <w:rFonts w:eastAsia="Calibri"/>
          <w:b/>
          <w:color w:val="000000"/>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966"/>
        <w:gridCol w:w="4111"/>
      </w:tblGrid>
      <w:tr w:rsidR="00E2125B" w:rsidRPr="00E2125B" w:rsidTr="00E2125B">
        <w:trPr>
          <w:trHeight w:val="552"/>
        </w:trPr>
        <w:tc>
          <w:tcPr>
            <w:tcW w:w="1954"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966"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p w:rsidR="00E2125B" w:rsidRPr="00E2125B" w:rsidRDefault="00E2125B" w:rsidP="00E2125B">
            <w:pPr>
              <w:jc w:val="center"/>
              <w:rPr>
                <w:color w:val="000000"/>
                <w:sz w:val="16"/>
                <w:szCs w:val="16"/>
              </w:rPr>
            </w:pPr>
            <w:r w:rsidRPr="00E2125B">
              <w:rPr>
                <w:color w:val="000000"/>
                <w:sz w:val="16"/>
                <w:szCs w:val="16"/>
              </w:rPr>
              <w:t xml:space="preserve">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111"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954"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2.1Для индивидуального жилищного строительства </w:t>
            </w:r>
          </w:p>
          <w:p w:rsidR="00E2125B" w:rsidRPr="00E2125B" w:rsidRDefault="00E2125B" w:rsidP="00E2125B">
            <w:pPr>
              <w:rPr>
                <w:color w:val="000000"/>
                <w:sz w:val="20"/>
                <w:szCs w:val="20"/>
              </w:rPr>
            </w:pPr>
          </w:p>
        </w:tc>
        <w:tc>
          <w:tcPr>
            <w:tcW w:w="3966"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 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- 3000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 xml:space="preserve">5) Максимальное количество надземных </w:t>
            </w:r>
            <w:r w:rsidRPr="00E2125B">
              <w:rPr>
                <w:color w:val="000000"/>
                <w:sz w:val="20"/>
                <w:szCs w:val="20"/>
              </w:rPr>
              <w:lastRenderedPageBreak/>
              <w:t>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lastRenderedPageBreak/>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w:t>
            </w:r>
            <w:r w:rsidRPr="00E2125B">
              <w:rPr>
                <w:color w:val="000000"/>
                <w:sz w:val="20"/>
                <w:szCs w:val="20"/>
                <w:lang w:eastAsia="ru-RU"/>
              </w:rPr>
              <w:lastRenderedPageBreak/>
              <w:t>недвижимости);</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выращивание сельскохозяйственных культур;</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размещение индивидуальных гаражей и хозяйственных построек</w:t>
            </w:r>
          </w:p>
          <w:p w:rsidR="00E2125B" w:rsidRPr="00E2125B" w:rsidRDefault="00E2125B" w:rsidP="00E2125B">
            <w:pPr>
              <w:rPr>
                <w:color w:val="000000"/>
                <w:sz w:val="20"/>
                <w:szCs w:val="20"/>
              </w:rPr>
            </w:pPr>
          </w:p>
        </w:tc>
      </w:tr>
      <w:tr w:rsidR="00E2125B" w:rsidRPr="00E2125B" w:rsidTr="00E2125B">
        <w:tc>
          <w:tcPr>
            <w:tcW w:w="1954" w:type="dxa"/>
          </w:tcPr>
          <w:p w:rsidR="00E2125B" w:rsidRPr="00E2125B" w:rsidRDefault="00E2125B" w:rsidP="00E2125B">
            <w:pPr>
              <w:snapToGrid w:val="0"/>
              <w:rPr>
                <w:rFonts w:eastAsia="Calibri"/>
                <w:color w:val="000000"/>
                <w:sz w:val="20"/>
                <w:szCs w:val="20"/>
              </w:rPr>
            </w:pPr>
            <w:r w:rsidRPr="00E2125B">
              <w:rPr>
                <w:color w:val="000000"/>
                <w:sz w:val="20"/>
                <w:szCs w:val="20"/>
              </w:rPr>
              <w:lastRenderedPageBreak/>
              <w:t>2.2 Для ведения личного подсобного хозяйства (приусадебный земельный участок)</w:t>
            </w:r>
          </w:p>
        </w:tc>
        <w:tc>
          <w:tcPr>
            <w:tcW w:w="3966"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- 3000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 xml:space="preserve">Размещение жилого дома, указанного в описании вида разрешенного использования с </w:t>
            </w:r>
            <w:hyperlink w:anchor="Par140" w:tooltip="2.1" w:history="1">
              <w:r w:rsidRPr="00E2125B">
                <w:rPr>
                  <w:color w:val="000000"/>
                  <w:sz w:val="20"/>
                  <w:szCs w:val="20"/>
                  <w:lang w:eastAsia="ru-RU"/>
                </w:rPr>
                <w:t>кодом 2.1</w:t>
              </w:r>
            </w:hyperlink>
            <w:r w:rsidRPr="00E2125B">
              <w:rPr>
                <w:color w:val="000000"/>
                <w:sz w:val="20"/>
                <w:szCs w:val="20"/>
                <w:lang w:eastAsia="ru-RU"/>
              </w:rPr>
              <w:t>;</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производство сельскохозяйственной продукции;</w:t>
            </w:r>
          </w:p>
          <w:p w:rsidR="00E2125B" w:rsidRPr="00E2125B" w:rsidRDefault="00E2125B" w:rsidP="00E2125B">
            <w:pPr>
              <w:widowControl w:val="0"/>
              <w:autoSpaceDE w:val="0"/>
              <w:autoSpaceDN w:val="0"/>
              <w:adjustRightInd w:val="0"/>
              <w:rPr>
                <w:color w:val="000000"/>
                <w:sz w:val="20"/>
                <w:szCs w:val="20"/>
                <w:lang w:eastAsia="ru-RU"/>
              </w:rPr>
            </w:pP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гаража и иных вспомогательных сооружений;</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содержание сельскохозяйственных животных</w:t>
            </w:r>
          </w:p>
        </w:tc>
      </w:tr>
      <w:tr w:rsidR="00E2125B" w:rsidRPr="00E2125B" w:rsidTr="00E2125B">
        <w:tc>
          <w:tcPr>
            <w:tcW w:w="1954"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2.3Блокированная жилая застройка </w:t>
            </w:r>
          </w:p>
          <w:p w:rsidR="00E2125B" w:rsidRPr="00E2125B" w:rsidRDefault="00E2125B" w:rsidP="00E2125B">
            <w:pPr>
              <w:snapToGrid w:val="0"/>
              <w:jc w:val="both"/>
              <w:rPr>
                <w:rFonts w:eastAsia="Calibri"/>
                <w:color w:val="000000"/>
                <w:sz w:val="22"/>
                <w:szCs w:val="22"/>
              </w:rPr>
            </w:pPr>
          </w:p>
        </w:tc>
        <w:tc>
          <w:tcPr>
            <w:tcW w:w="3966" w:type="dxa"/>
          </w:tcPr>
          <w:p w:rsidR="00E2125B" w:rsidRPr="00E2125B" w:rsidRDefault="00E2125B" w:rsidP="00E2125B">
            <w:pPr>
              <w:rPr>
                <w:color w:val="000000"/>
                <w:sz w:val="20"/>
                <w:szCs w:val="20"/>
              </w:rPr>
            </w:pPr>
            <w:r w:rsidRPr="00E2125B">
              <w:rPr>
                <w:color w:val="000000"/>
                <w:sz w:val="20"/>
                <w:szCs w:val="20"/>
              </w:rPr>
              <w:t>1) Минимальная площадь земельного участка – 200 кв. м. При условии подключения к центральной канализации минимальные размеры – не нормируется;</w:t>
            </w:r>
          </w:p>
          <w:p w:rsidR="00E2125B" w:rsidRPr="00E2125B" w:rsidRDefault="00E2125B" w:rsidP="00E2125B">
            <w:pPr>
              <w:shd w:val="clear" w:color="auto" w:fill="FFFFFF"/>
              <w:rPr>
                <w:color w:val="000000"/>
                <w:sz w:val="20"/>
                <w:szCs w:val="20"/>
                <w:lang w:eastAsia="ru-RU"/>
              </w:rPr>
            </w:pPr>
            <w:r w:rsidRPr="00E2125B">
              <w:rPr>
                <w:color w:val="000000"/>
                <w:sz w:val="20"/>
                <w:szCs w:val="20"/>
              </w:rPr>
              <w:t>2) Максимальная площадь земельного участка – 3000 кв. м</w:t>
            </w:r>
            <w:r w:rsidRPr="00E2125B">
              <w:rPr>
                <w:color w:val="000000"/>
                <w:sz w:val="20"/>
                <w:szCs w:val="20"/>
                <w:lang w:eastAsia="ru-RU"/>
              </w:rPr>
              <w:t xml:space="preserve"> для одной блок-секции</w:t>
            </w:r>
            <w:r w:rsidRPr="00E2125B">
              <w:rPr>
                <w:color w:val="000000"/>
                <w:sz w:val="20"/>
                <w:szCs w:val="20"/>
              </w:rPr>
              <w:t>;</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t>4) Отступ от границы земельного участка, со стороны блокирования с другими зданиями не предусмотрен;</w:t>
            </w:r>
          </w:p>
          <w:p w:rsidR="00E2125B" w:rsidRPr="00E2125B" w:rsidRDefault="00E2125B" w:rsidP="00E2125B">
            <w:pPr>
              <w:rPr>
                <w:color w:val="000000"/>
                <w:sz w:val="20"/>
                <w:szCs w:val="20"/>
              </w:rPr>
            </w:pPr>
            <w:r w:rsidRPr="00E2125B">
              <w:rPr>
                <w:color w:val="000000"/>
                <w:sz w:val="20"/>
                <w:szCs w:val="20"/>
              </w:rPr>
              <w:t>5)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6) Предельная высота зданий, строений, сооружений от уровня земли не более 20 м;</w:t>
            </w:r>
          </w:p>
          <w:p w:rsidR="00E2125B" w:rsidRPr="00E2125B" w:rsidRDefault="00E2125B" w:rsidP="00E2125B">
            <w:pPr>
              <w:rPr>
                <w:color w:val="000000"/>
                <w:sz w:val="20"/>
                <w:szCs w:val="20"/>
              </w:rPr>
            </w:pPr>
            <w:r w:rsidRPr="00E2125B">
              <w:rPr>
                <w:color w:val="000000"/>
                <w:sz w:val="20"/>
                <w:szCs w:val="20"/>
              </w:rPr>
              <w:t>7) Предельное количество этажей – 3 этажа (включая мансардный этаж);</w:t>
            </w:r>
          </w:p>
          <w:p w:rsidR="00E2125B" w:rsidRPr="00E2125B" w:rsidRDefault="00E2125B" w:rsidP="00E2125B">
            <w:pPr>
              <w:rPr>
                <w:color w:val="000000"/>
                <w:sz w:val="20"/>
                <w:szCs w:val="20"/>
              </w:rPr>
            </w:pPr>
            <w:r w:rsidRPr="00E2125B">
              <w:rPr>
                <w:color w:val="000000"/>
                <w:sz w:val="20"/>
                <w:szCs w:val="20"/>
              </w:rPr>
              <w:t>8) Максимальный процент застройки земельного участка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9) Максимальный процент застройки земельного участка в условиях реконструкции сложившейся застройки- 70%.</w:t>
            </w:r>
          </w:p>
          <w:p w:rsidR="00E2125B" w:rsidRPr="00E2125B" w:rsidRDefault="00E2125B" w:rsidP="00E2125B">
            <w:pPr>
              <w:rPr>
                <w:color w:val="000000"/>
                <w:sz w:val="20"/>
                <w:szCs w:val="20"/>
              </w:rPr>
            </w:pPr>
            <w:r w:rsidRPr="00E2125B">
              <w:rPr>
                <w:color w:val="000000"/>
                <w:sz w:val="20"/>
                <w:szCs w:val="20"/>
              </w:rPr>
              <w:t>10) Требования к архитектурно-</w:t>
            </w:r>
            <w:r w:rsidRPr="00E2125B">
              <w:rPr>
                <w:color w:val="000000"/>
                <w:sz w:val="20"/>
                <w:szCs w:val="20"/>
              </w:rPr>
              <w:lastRenderedPageBreak/>
              <w:t>градостроительному облику объектов капитального строительства – не установлены</w:t>
            </w:r>
          </w:p>
        </w:tc>
        <w:tc>
          <w:tcPr>
            <w:tcW w:w="4111" w:type="dxa"/>
          </w:tcPr>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lastRenderedPageBreak/>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E2125B" w:rsidRPr="00E2125B" w:rsidRDefault="00E2125B" w:rsidP="00E2125B">
            <w:pPr>
              <w:spacing w:before="100" w:beforeAutospacing="1" w:after="100" w:afterAutospacing="1"/>
              <w:rPr>
                <w:color w:val="000000"/>
                <w:sz w:val="20"/>
                <w:szCs w:val="20"/>
                <w:lang w:eastAsia="ru-RU"/>
              </w:rPr>
            </w:pPr>
          </w:p>
        </w:tc>
      </w:tr>
      <w:tr w:rsidR="00E2125B" w:rsidRPr="00E2125B" w:rsidTr="00E2125B">
        <w:tc>
          <w:tcPr>
            <w:tcW w:w="1954"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lastRenderedPageBreak/>
              <w:t>2.1.1.</w:t>
            </w:r>
            <w:r w:rsidRPr="00E2125B">
              <w:rPr>
                <w:color w:val="000000"/>
                <w:sz w:val="20"/>
                <w:szCs w:val="20"/>
              </w:rPr>
              <w:t xml:space="preserve"> Малоэтажная многоквартирная жилая застройка</w:t>
            </w:r>
          </w:p>
        </w:tc>
        <w:tc>
          <w:tcPr>
            <w:tcW w:w="3966" w:type="dxa"/>
          </w:tcPr>
          <w:p w:rsidR="00E2125B" w:rsidRPr="00E2125B" w:rsidRDefault="00E2125B" w:rsidP="00E2125B">
            <w:pPr>
              <w:rPr>
                <w:color w:val="000000"/>
                <w:sz w:val="20"/>
                <w:szCs w:val="20"/>
              </w:rPr>
            </w:pPr>
            <w:r w:rsidRPr="00E2125B">
              <w:rPr>
                <w:color w:val="000000"/>
                <w:sz w:val="20"/>
                <w:szCs w:val="20"/>
              </w:rPr>
              <w:t>1) Минимальная площадь земельного участка – 600 кв.м;</w:t>
            </w:r>
          </w:p>
          <w:p w:rsidR="00E2125B" w:rsidRPr="00E2125B" w:rsidRDefault="00E2125B" w:rsidP="00E2125B">
            <w:pPr>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t>4) Максимальное количество надземных этажей зданий – 4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участка- 80%.</w:t>
            </w:r>
          </w:p>
          <w:p w:rsidR="00E2125B" w:rsidRPr="00873715"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малоэтажных многоквартирных домов (многоквартирные дома высотой до 4 этажей, включая мансардный);</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обустройство спортивных и детских площадок, площадок для отдыха;</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E2125B" w:rsidRPr="00E2125B" w:rsidTr="00E2125B">
        <w:tc>
          <w:tcPr>
            <w:tcW w:w="1954" w:type="dxa"/>
          </w:tcPr>
          <w:p w:rsidR="00E2125B" w:rsidRPr="00E2125B" w:rsidRDefault="00E2125B" w:rsidP="00E2125B">
            <w:pPr>
              <w:rPr>
                <w:color w:val="000000"/>
                <w:sz w:val="20"/>
                <w:szCs w:val="20"/>
              </w:rPr>
            </w:pPr>
            <w:r w:rsidRPr="00E2125B">
              <w:rPr>
                <w:color w:val="000000"/>
                <w:sz w:val="20"/>
                <w:szCs w:val="20"/>
                <w:lang w:val="en-US"/>
              </w:rPr>
              <w:t xml:space="preserve">2.5 </w:t>
            </w:r>
            <w:r w:rsidRPr="00E2125B">
              <w:rPr>
                <w:color w:val="000000"/>
                <w:sz w:val="20"/>
                <w:szCs w:val="20"/>
              </w:rPr>
              <w:t>Среднеэтажная жилая застройка</w:t>
            </w:r>
          </w:p>
        </w:tc>
        <w:tc>
          <w:tcPr>
            <w:tcW w:w="3966" w:type="dxa"/>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земельных участков – 800 кв.м, максимальная площадь земельного участка – не подлежит установлению, определяется проектной документацией в соответствии с нормативной документацией СП, СНиП и др.; </w:t>
            </w:r>
          </w:p>
          <w:p w:rsidR="00E2125B" w:rsidRPr="00E2125B" w:rsidRDefault="00E2125B" w:rsidP="00E2125B">
            <w:pPr>
              <w:rPr>
                <w:color w:val="000000"/>
                <w:sz w:val="20"/>
                <w:szCs w:val="20"/>
              </w:rPr>
            </w:pPr>
            <w:r w:rsidRPr="00E2125B">
              <w:rPr>
                <w:color w:val="000000"/>
                <w:sz w:val="20"/>
                <w:szCs w:val="20"/>
              </w:rPr>
              <w:t>2) Максимальное количество надземных этажей зданий – 8 этажей;</w:t>
            </w:r>
          </w:p>
          <w:p w:rsidR="00E2125B" w:rsidRPr="00E2125B" w:rsidRDefault="00E2125B" w:rsidP="00E2125B">
            <w:pPr>
              <w:rPr>
                <w:color w:val="000000"/>
                <w:sz w:val="20"/>
                <w:szCs w:val="20"/>
              </w:rPr>
            </w:pPr>
            <w:r w:rsidRPr="00E2125B">
              <w:rPr>
                <w:color w:val="000000"/>
                <w:sz w:val="20"/>
                <w:szCs w:val="20"/>
              </w:rPr>
              <w:t>3) Максимальная высота зданий от уровня земли до верха перекрытия последнего этажа – 24 м;</w:t>
            </w:r>
          </w:p>
          <w:p w:rsidR="00E2125B" w:rsidRPr="00E2125B" w:rsidRDefault="00E2125B" w:rsidP="00E2125B">
            <w:pPr>
              <w:rPr>
                <w:color w:val="000000"/>
                <w:sz w:val="20"/>
                <w:szCs w:val="20"/>
              </w:rPr>
            </w:pPr>
            <w:r w:rsidRPr="00E2125B">
              <w:rPr>
                <w:color w:val="000000"/>
                <w:sz w:val="20"/>
                <w:szCs w:val="20"/>
              </w:rPr>
              <w:t>4) Максимальный процент застройки участка – 40%;</w:t>
            </w:r>
          </w:p>
          <w:p w:rsidR="00E2125B" w:rsidRPr="00E2125B" w:rsidRDefault="00E2125B" w:rsidP="00E2125B">
            <w:pPr>
              <w:rPr>
                <w:color w:val="000000"/>
                <w:sz w:val="20"/>
                <w:szCs w:val="20"/>
              </w:rPr>
            </w:pPr>
            <w:r w:rsidRPr="00E2125B">
              <w:rPr>
                <w:color w:val="000000"/>
                <w:sz w:val="20"/>
                <w:szCs w:val="20"/>
              </w:rPr>
              <w:t>6) Минимальный отступ от красной линии или передней границы участка – 5 м, от проездов и границ соседних участков – 3 м.</w:t>
            </w:r>
          </w:p>
          <w:p w:rsidR="00E2125B" w:rsidRPr="00E2125B" w:rsidRDefault="00E2125B" w:rsidP="00E2125B">
            <w:pPr>
              <w:rPr>
                <w:color w:val="000000"/>
                <w:sz w:val="20"/>
                <w:szCs w:val="20"/>
              </w:rPr>
            </w:pPr>
            <w:r w:rsidRPr="00E2125B">
              <w:rPr>
                <w:color w:val="000000"/>
                <w:sz w:val="20"/>
                <w:szCs w:val="20"/>
              </w:rPr>
              <w:t xml:space="preserve">На территории среднеэтажной жилой застройки следует предусматривать 100-процентную обеспеченность местами для хранения и парковки легковых автомобилей, мотоциклов, мопедов.1) </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rPr>
            </w:pPr>
            <w:r w:rsidRPr="00E2125B">
              <w:rPr>
                <w:color w:val="000000"/>
                <w:sz w:val="20"/>
                <w:szCs w:val="20"/>
              </w:rPr>
              <w:t>Размещение многоквартирных домов этажностью не выше восьми этажей;</w:t>
            </w:r>
          </w:p>
          <w:p w:rsidR="00E2125B" w:rsidRPr="00E2125B" w:rsidRDefault="00E2125B" w:rsidP="00E2125B">
            <w:pPr>
              <w:rPr>
                <w:color w:val="000000"/>
                <w:sz w:val="20"/>
                <w:szCs w:val="20"/>
              </w:rPr>
            </w:pPr>
            <w:r w:rsidRPr="00E2125B">
              <w:rPr>
                <w:color w:val="000000"/>
                <w:sz w:val="20"/>
                <w:szCs w:val="20"/>
              </w:rPr>
              <w:t>благоустройство и озеленение;</w:t>
            </w:r>
          </w:p>
          <w:p w:rsidR="00E2125B" w:rsidRPr="00E2125B" w:rsidRDefault="00E2125B" w:rsidP="00E2125B">
            <w:pPr>
              <w:rPr>
                <w:color w:val="000000"/>
                <w:sz w:val="20"/>
                <w:szCs w:val="20"/>
              </w:rPr>
            </w:pPr>
            <w:r w:rsidRPr="00E2125B">
              <w:rPr>
                <w:color w:val="000000"/>
                <w:sz w:val="20"/>
                <w:szCs w:val="20"/>
              </w:rPr>
              <w:t>размещение подземных гаражей и автостоянок;</w:t>
            </w:r>
          </w:p>
          <w:p w:rsidR="00E2125B" w:rsidRPr="00E2125B" w:rsidRDefault="00E2125B" w:rsidP="00E2125B">
            <w:pPr>
              <w:rPr>
                <w:color w:val="000000"/>
                <w:sz w:val="20"/>
                <w:szCs w:val="20"/>
              </w:rPr>
            </w:pPr>
            <w:r w:rsidRPr="00E2125B">
              <w:rPr>
                <w:color w:val="000000"/>
                <w:sz w:val="20"/>
                <w:szCs w:val="20"/>
              </w:rPr>
              <w:t>обустройство спортивных и детских площадок, площадок для отдыха;</w:t>
            </w:r>
          </w:p>
          <w:p w:rsidR="00E2125B" w:rsidRPr="00E2125B" w:rsidRDefault="00E2125B" w:rsidP="00E2125B">
            <w:pPr>
              <w:rPr>
                <w:color w:val="000000"/>
                <w:sz w:val="20"/>
                <w:szCs w:val="20"/>
              </w:rPr>
            </w:pPr>
            <w:r w:rsidRPr="00E2125B">
              <w:rPr>
                <w:color w:val="000000"/>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p w:rsidR="00E2125B" w:rsidRPr="00E2125B" w:rsidRDefault="00E2125B" w:rsidP="00E2125B">
            <w:pPr>
              <w:rPr>
                <w:color w:val="000000"/>
                <w:sz w:val="20"/>
                <w:szCs w:val="20"/>
              </w:rPr>
            </w:pPr>
          </w:p>
          <w:p w:rsidR="00E2125B" w:rsidRPr="00E2125B" w:rsidRDefault="00E2125B" w:rsidP="00E2125B">
            <w:pPr>
              <w:rPr>
                <w:color w:val="000000"/>
                <w:sz w:val="20"/>
                <w:szCs w:val="20"/>
              </w:rPr>
            </w:pPr>
          </w:p>
          <w:p w:rsidR="00E2125B" w:rsidRPr="00E2125B" w:rsidRDefault="00E2125B" w:rsidP="00E2125B">
            <w:pPr>
              <w:rPr>
                <w:color w:val="000000"/>
                <w:sz w:val="20"/>
                <w:szCs w:val="20"/>
              </w:rPr>
            </w:pP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Решение №197 от 20.08.2021</w:t>
            </w:r>
          </w:p>
          <w:p w:rsidR="00E2125B" w:rsidRPr="00E2125B" w:rsidRDefault="00E2125B" w:rsidP="00E2125B">
            <w:pPr>
              <w:rPr>
                <w:color w:val="000000"/>
                <w:sz w:val="20"/>
                <w:szCs w:val="20"/>
              </w:rPr>
            </w:pP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3966"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инженерного назначения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максимальный процент</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застройки в границах</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земельного участка– 80%.</w:t>
            </w:r>
          </w:p>
          <w:p w:rsidR="00E2125B" w:rsidRPr="00873715" w:rsidRDefault="00E2125B" w:rsidP="00E2125B">
            <w:pPr>
              <w:rPr>
                <w:color w:val="000000"/>
                <w:sz w:val="20"/>
                <w:szCs w:val="20"/>
              </w:rPr>
            </w:pPr>
            <w:r w:rsidRPr="00E2125B">
              <w:rPr>
                <w:color w:val="000000"/>
                <w:sz w:val="20"/>
                <w:szCs w:val="20"/>
              </w:rPr>
              <w:t xml:space="preserve">Требования к архитектурно-градостроительному облику объектов капитального строительства – не </w:t>
            </w:r>
            <w:r w:rsidRPr="00E2125B">
              <w:rPr>
                <w:color w:val="000000"/>
                <w:sz w:val="20"/>
                <w:szCs w:val="20"/>
              </w:rPr>
              <w:lastRenderedPageBreak/>
              <w:t>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1954"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rPr>
              <w:lastRenderedPageBreak/>
              <w:t>3.7.1 О</w:t>
            </w:r>
            <w:r w:rsidRPr="00E2125B">
              <w:rPr>
                <w:color w:val="000000"/>
                <w:sz w:val="20"/>
                <w:szCs w:val="20"/>
                <w:lang w:eastAsia="ru-RU"/>
              </w:rPr>
              <w:t>существление религиозных обрядов</w:t>
            </w:r>
          </w:p>
          <w:p w:rsidR="00E2125B" w:rsidRPr="00E2125B" w:rsidRDefault="00E2125B" w:rsidP="00E2125B">
            <w:pPr>
              <w:jc w:val="both"/>
              <w:rPr>
                <w:rFonts w:eastAsia="Calibri"/>
                <w:color w:val="000000"/>
              </w:rPr>
            </w:pPr>
          </w:p>
        </w:tc>
        <w:tc>
          <w:tcPr>
            <w:tcW w:w="3966"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3)</w:t>
            </w:r>
            <w:r w:rsidRPr="00E2125B">
              <w:rPr>
                <w:color w:val="000000"/>
                <w:sz w:val="20"/>
                <w:szCs w:val="20"/>
                <w:lang w:eastAsia="ru-RU"/>
              </w:rPr>
              <w:t xml:space="preserve"> Максимальная высота объектов капитального строительства от уровня земли -  не более 50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rFonts w:eastAsia="Calibri"/>
                <w:color w:val="000000"/>
                <w:sz w:val="20"/>
                <w:szCs w:val="20"/>
              </w:rPr>
            </w:pPr>
            <w:r w:rsidRPr="00E2125B">
              <w:rPr>
                <w:color w:val="000000"/>
                <w:sz w:val="20"/>
                <w:szCs w:val="20"/>
                <w:lang w:eastAsia="ru-RU"/>
              </w:rPr>
              <w:t>6) Минимальный процент озеленения - 15% от площади земельного участка.</w:t>
            </w:r>
          </w:p>
        </w:tc>
        <w:tc>
          <w:tcPr>
            <w:tcW w:w="4111" w:type="dxa"/>
          </w:tcPr>
          <w:p w:rsidR="00E2125B" w:rsidRPr="00E2125B" w:rsidRDefault="00E2125B" w:rsidP="00E2125B">
            <w:pPr>
              <w:autoSpaceDE w:val="0"/>
              <w:autoSpaceDN w:val="0"/>
              <w:adjustRightInd w:val="0"/>
              <w:jc w:val="both"/>
              <w:rPr>
                <w:bCs/>
                <w:color w:val="000000"/>
                <w:sz w:val="20"/>
                <w:szCs w:val="20"/>
                <w:lang w:eastAsia="ru-RU"/>
              </w:rPr>
            </w:pPr>
            <w:r w:rsidRPr="00E2125B">
              <w:rPr>
                <w:bCs/>
                <w:color w:val="000000"/>
                <w:sz w:val="20"/>
                <w:szCs w:val="20"/>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E2125B" w:rsidRPr="00E2125B" w:rsidRDefault="00E2125B" w:rsidP="00E2125B">
            <w:pPr>
              <w:jc w:val="both"/>
              <w:rPr>
                <w:rFonts w:eastAsia="Calibri"/>
                <w:color w:val="000000"/>
              </w:rPr>
            </w:pPr>
          </w:p>
          <w:p w:rsidR="00E2125B" w:rsidRPr="00E2125B" w:rsidRDefault="00E2125B" w:rsidP="00E2125B">
            <w:pPr>
              <w:rPr>
                <w:rFonts w:eastAsia="Calibri"/>
                <w:color w:val="000000"/>
              </w:rPr>
            </w:pPr>
          </w:p>
          <w:p w:rsidR="00E2125B" w:rsidRPr="00E2125B" w:rsidRDefault="00E2125B" w:rsidP="00E2125B">
            <w:pPr>
              <w:rPr>
                <w:rFonts w:eastAsia="Calibri"/>
                <w:color w:val="000000"/>
                <w:sz w:val="22"/>
                <w:szCs w:val="22"/>
              </w:rPr>
            </w:pPr>
            <w:r w:rsidRPr="00E2125B">
              <w:rPr>
                <w:rFonts w:eastAsia="Calibri"/>
                <w:color w:val="000000"/>
                <w:sz w:val="22"/>
                <w:szCs w:val="22"/>
              </w:rPr>
              <w:t>Решение №62 от 09.12.2022</w:t>
            </w: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3966"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873715">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p>
          <w:p w:rsidR="00E2125B" w:rsidRPr="00873715" w:rsidRDefault="00E2125B" w:rsidP="00E2125B">
            <w:pPr>
              <w:rPr>
                <w:color w:val="000000"/>
                <w:sz w:val="20"/>
                <w:szCs w:val="20"/>
              </w:rPr>
            </w:pP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t>7.5 Трубопроводный транспорт</w:t>
            </w:r>
          </w:p>
        </w:tc>
        <w:tc>
          <w:tcPr>
            <w:tcW w:w="3966"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2125B" w:rsidRPr="00873715" w:rsidRDefault="00E2125B" w:rsidP="00873715">
            <w:pPr>
              <w:rPr>
                <w:color w:val="000000"/>
                <w:sz w:val="22"/>
                <w:szCs w:val="22"/>
              </w:rPr>
            </w:pPr>
            <w:r w:rsidRPr="00E2125B">
              <w:rPr>
                <w:rFonts w:eastAsia="Calibri"/>
                <w:color w:val="000000"/>
                <w:sz w:val="20"/>
                <w:szCs w:val="20"/>
                <w:lang w:eastAsia="ru-RU"/>
              </w:rPr>
              <w:t>СП, действующими на территории Российской Федерации.</w:t>
            </w:r>
            <w:r w:rsidRPr="00E2125B">
              <w:rPr>
                <w:color w:val="000000"/>
              </w:rPr>
              <w:t xml:space="preserve"> </w:t>
            </w:r>
            <w:r w:rsidRPr="00E2125B">
              <w:rPr>
                <w:color w:val="000000"/>
                <w:sz w:val="22"/>
                <w:szCs w:val="22"/>
              </w:rPr>
              <w:t>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2125B" w:rsidRPr="00E2125B" w:rsidTr="00E2125B">
        <w:tc>
          <w:tcPr>
            <w:tcW w:w="1954" w:type="dxa"/>
          </w:tcPr>
          <w:p w:rsidR="00E2125B" w:rsidRPr="00E2125B" w:rsidRDefault="00E2125B" w:rsidP="00E2125B">
            <w:pPr>
              <w:rPr>
                <w:color w:val="000000"/>
                <w:sz w:val="20"/>
                <w:szCs w:val="20"/>
              </w:rPr>
            </w:pPr>
            <w:r w:rsidRPr="00E2125B">
              <w:rPr>
                <w:rFonts w:eastAsia="Calibri"/>
                <w:color w:val="000000"/>
                <w:sz w:val="20"/>
                <w:szCs w:val="20"/>
                <w:lang w:eastAsia="en-US"/>
              </w:rPr>
              <w:t>Площадки для сбора твердых бытовых отходов.</w:t>
            </w:r>
          </w:p>
        </w:tc>
        <w:tc>
          <w:tcPr>
            <w:tcW w:w="3966"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E2125B" w:rsidRDefault="00E2125B" w:rsidP="00E2125B">
            <w:pPr>
              <w:rPr>
                <w:color w:val="000000"/>
                <w:sz w:val="20"/>
                <w:szCs w:val="20"/>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E2125B">
              <w:rPr>
                <w:color w:val="000000"/>
                <w:sz w:val="20"/>
                <w:szCs w:val="20"/>
              </w:rPr>
              <w:t xml:space="preserve"> </w:t>
            </w:r>
          </w:p>
          <w:p w:rsidR="00E2125B" w:rsidRPr="00E2125B" w:rsidRDefault="00E2125B" w:rsidP="00873715">
            <w:pPr>
              <w:rPr>
                <w:color w:val="000000"/>
                <w:sz w:val="20"/>
                <w:szCs w:val="20"/>
              </w:rPr>
            </w:pPr>
            <w:r w:rsidRPr="00E2125B">
              <w:rPr>
                <w:color w:val="000000"/>
                <w:sz w:val="20"/>
                <w:szCs w:val="20"/>
              </w:rPr>
              <w:t>4) Требования к архитектурно-градостроительному облику объектов капитального строительства – не установлены</w:t>
            </w:r>
          </w:p>
        </w:tc>
        <w:tc>
          <w:tcPr>
            <w:tcW w:w="4111" w:type="dxa"/>
            <w:shd w:val="clear" w:color="auto" w:fill="auto"/>
          </w:tcPr>
          <w:p w:rsidR="00E2125B" w:rsidRPr="00E2125B" w:rsidRDefault="00E2125B" w:rsidP="00E2125B">
            <w:pPr>
              <w:rPr>
                <w:color w:val="000000"/>
                <w:sz w:val="20"/>
                <w:szCs w:val="20"/>
              </w:rPr>
            </w:pPr>
          </w:p>
        </w:tc>
      </w:tr>
    </w:tbl>
    <w:p w:rsidR="00E2125B" w:rsidRPr="00E2125B" w:rsidRDefault="00E2125B" w:rsidP="00E2125B">
      <w:pPr>
        <w:autoSpaceDE w:val="0"/>
        <w:autoSpaceDN w:val="0"/>
        <w:adjustRightInd w:val="0"/>
        <w:contextualSpacing/>
        <w:jc w:val="both"/>
        <w:rPr>
          <w:b/>
          <w:color w:val="000000"/>
        </w:rPr>
      </w:pPr>
    </w:p>
    <w:p w:rsidR="00E2125B" w:rsidRPr="00E2125B" w:rsidRDefault="00E2125B" w:rsidP="00E2125B">
      <w:pPr>
        <w:autoSpaceDE w:val="0"/>
        <w:autoSpaceDN w:val="0"/>
        <w:adjustRightInd w:val="0"/>
        <w:contextualSpacing/>
        <w:jc w:val="both"/>
        <w:rPr>
          <w:b/>
          <w:color w:val="000000"/>
        </w:rPr>
      </w:pPr>
      <w:r w:rsidRPr="00E2125B">
        <w:rPr>
          <w:b/>
          <w:color w:val="000000"/>
        </w:rPr>
        <w:t>3.Вспомогательные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keepLines/>
        <w:widowControl w:val="0"/>
        <w:jc w:val="both"/>
        <w:rPr>
          <w:color w:val="000000"/>
          <w:lang w:eastAsia="ru-RU"/>
        </w:rPr>
      </w:pPr>
      <w:r w:rsidRPr="00E2125B">
        <w:rPr>
          <w:color w:val="000000"/>
          <w:lang w:eastAsia="ru-RU"/>
        </w:rPr>
        <w:lastRenderedPageBreak/>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2125B" w:rsidRPr="00E2125B" w:rsidRDefault="00E2125B" w:rsidP="00E2125B">
      <w:pPr>
        <w:autoSpaceDE w:val="0"/>
        <w:autoSpaceDN w:val="0"/>
        <w:adjustRightInd w:val="0"/>
        <w:jc w:val="both"/>
        <w:rPr>
          <w:rFonts w:eastAsia="Calibri"/>
          <w:color w:val="000000"/>
          <w:lang w:eastAsia="ru-RU"/>
        </w:rPr>
      </w:pPr>
      <w:r w:rsidRPr="00E2125B">
        <w:rPr>
          <w:rFonts w:eastAsia="Calibri"/>
          <w:color w:val="000000"/>
          <w:lang w:eastAsia="ru-RU"/>
        </w:rPr>
        <w:t>Для размещения: - внутрихозяйственных дорог и коммуникаций;</w:t>
      </w:r>
    </w:p>
    <w:p w:rsidR="00E2125B" w:rsidRPr="00E2125B" w:rsidRDefault="00E2125B" w:rsidP="00E2125B">
      <w:pPr>
        <w:autoSpaceDE w:val="0"/>
        <w:autoSpaceDN w:val="0"/>
        <w:adjustRightInd w:val="0"/>
        <w:jc w:val="both"/>
        <w:rPr>
          <w:rFonts w:eastAsia="Calibri"/>
          <w:color w:val="000000"/>
          <w:lang w:eastAsia="ru-RU"/>
        </w:rPr>
      </w:pPr>
      <w:r w:rsidRPr="00E2125B">
        <w:rPr>
          <w:rFonts w:eastAsia="Calibri"/>
          <w:color w:val="000000"/>
          <w:lang w:eastAsia="ru-RU"/>
        </w:rPr>
        <w:t>- инженерные, транспортные и иные вспомогательные сооружения, и устройства для нужд сельского хозяйства;</w:t>
      </w:r>
    </w:p>
    <w:p w:rsidR="00E2125B" w:rsidRPr="00E2125B" w:rsidRDefault="00E2125B" w:rsidP="00E2125B">
      <w:pPr>
        <w:autoSpaceDE w:val="0"/>
        <w:autoSpaceDN w:val="0"/>
        <w:adjustRightInd w:val="0"/>
        <w:jc w:val="both"/>
        <w:rPr>
          <w:rFonts w:eastAsia="Calibri"/>
          <w:color w:val="000000"/>
          <w:sz w:val="23"/>
          <w:szCs w:val="23"/>
          <w:lang w:eastAsia="ru-RU"/>
        </w:rPr>
      </w:pPr>
      <w:r w:rsidRPr="00E2125B">
        <w:rPr>
          <w:rFonts w:eastAsia="Calibri"/>
          <w:color w:val="000000"/>
          <w:lang w:eastAsia="ru-RU"/>
        </w:rPr>
        <w:t xml:space="preserve"> - зеленые насаждения.</w:t>
      </w:r>
    </w:p>
    <w:p w:rsidR="00E2125B" w:rsidRPr="00E2125B" w:rsidRDefault="00E2125B" w:rsidP="00E2125B">
      <w:pPr>
        <w:spacing w:after="200" w:line="228" w:lineRule="auto"/>
        <w:ind w:right="-1" w:firstLine="709"/>
        <w:jc w:val="both"/>
        <w:rPr>
          <w:rFonts w:eastAsia="Calibri"/>
          <w:b/>
          <w:bCs/>
          <w:color w:val="000000"/>
          <w:u w:val="single"/>
          <w:lang w:eastAsia="en-US"/>
        </w:rPr>
      </w:pPr>
    </w:p>
    <w:p w:rsidR="00E2125B" w:rsidRPr="00E2125B" w:rsidRDefault="00E2125B" w:rsidP="00E2125B">
      <w:pPr>
        <w:spacing w:after="200" w:line="228" w:lineRule="auto"/>
        <w:ind w:right="-1" w:firstLine="709"/>
        <w:jc w:val="both"/>
        <w:rPr>
          <w:color w:val="000000"/>
        </w:rPr>
      </w:pPr>
      <w:r w:rsidRPr="00E2125B">
        <w:rPr>
          <w:rFonts w:eastAsia="Calibri"/>
          <w:b/>
          <w:bCs/>
          <w:color w:val="000000"/>
          <w:u w:val="single"/>
          <w:lang w:eastAsia="en-US"/>
        </w:rPr>
        <w:t>Примечание:</w:t>
      </w:r>
      <w:r w:rsidRPr="00E2125B">
        <w:rPr>
          <w:rFonts w:eastAsia="Calibri"/>
          <w:bCs/>
          <w:color w:val="000000"/>
          <w:lang w:eastAsia="en-US"/>
        </w:rPr>
        <w:t xml:space="preserve"> </w:t>
      </w: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spacing w:line="228" w:lineRule="auto"/>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spacing w:line="228" w:lineRule="auto"/>
        <w:ind w:firstLine="709"/>
        <w:jc w:val="both"/>
        <w:rPr>
          <w:color w:val="000000"/>
          <w:lang w:eastAsia="ru-RU"/>
        </w:rPr>
      </w:pPr>
      <w:r w:rsidRPr="00E2125B">
        <w:rPr>
          <w:color w:val="000000"/>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2125B" w:rsidRPr="00E2125B" w:rsidRDefault="00E2125B" w:rsidP="00E2125B">
      <w:pPr>
        <w:spacing w:line="228" w:lineRule="auto"/>
        <w:ind w:firstLine="709"/>
        <w:jc w:val="both"/>
        <w:rPr>
          <w:color w:val="000000"/>
          <w:lang w:eastAsia="ru-RU"/>
        </w:rPr>
      </w:pPr>
      <w:r w:rsidRPr="00E2125B">
        <w:rPr>
          <w:color w:val="000000"/>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2125B" w:rsidRPr="00E2125B" w:rsidRDefault="00E2125B" w:rsidP="00E2125B">
      <w:pPr>
        <w:spacing w:line="228" w:lineRule="auto"/>
        <w:ind w:firstLine="709"/>
        <w:jc w:val="both"/>
        <w:rPr>
          <w:color w:val="000000"/>
          <w:lang w:eastAsia="ru-RU"/>
        </w:rPr>
      </w:pPr>
      <w:r w:rsidRPr="00E2125B">
        <w:rPr>
          <w:color w:val="000000"/>
          <w:lang w:eastAsia="ru-RU"/>
        </w:rPr>
        <w:t>2) использование сточных вод в целях регулирования плодородия почв;</w:t>
      </w:r>
    </w:p>
    <w:p w:rsidR="00E2125B" w:rsidRPr="00E2125B" w:rsidRDefault="00E2125B" w:rsidP="00E2125B">
      <w:pPr>
        <w:spacing w:line="228" w:lineRule="auto"/>
        <w:ind w:firstLine="709"/>
        <w:jc w:val="both"/>
        <w:rPr>
          <w:color w:val="000000"/>
          <w:lang w:eastAsia="ru-RU"/>
        </w:rPr>
      </w:pPr>
      <w:r w:rsidRPr="00E2125B">
        <w:rPr>
          <w:color w:val="000000"/>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2125B" w:rsidRPr="00E2125B" w:rsidRDefault="00E2125B" w:rsidP="00E2125B">
      <w:pPr>
        <w:rPr>
          <w:rFonts w:eastAsia="Calibri"/>
          <w:bCs/>
          <w:color w:val="000000"/>
          <w:lang w:eastAsia="en-US"/>
        </w:rPr>
      </w:pPr>
      <w:r w:rsidRPr="00E2125B">
        <w:rPr>
          <w:color w:val="000000"/>
          <w:lang w:eastAsia="ru-RU"/>
        </w:rPr>
        <w:t xml:space="preserve">         4) осуществление авиационных мер по борьбе с вредными организмами.</w:t>
      </w:r>
    </w:p>
    <w:p w:rsidR="00E2125B" w:rsidRPr="00E2125B" w:rsidRDefault="00E2125B" w:rsidP="00E2125B">
      <w:pPr>
        <w:rPr>
          <w:rFonts w:eastAsia="Calibri"/>
          <w:color w:val="000000"/>
          <w:lang w:eastAsia="en-US"/>
        </w:rPr>
      </w:pPr>
    </w:p>
    <w:p w:rsidR="00E2125B" w:rsidRPr="00E2125B" w:rsidRDefault="00E2125B" w:rsidP="00E2125B">
      <w:pPr>
        <w:keepNext/>
        <w:spacing w:before="120"/>
        <w:jc w:val="center"/>
        <w:outlineLvl w:val="2"/>
        <w:rPr>
          <w:b/>
          <w:bCs/>
          <w:color w:val="000000"/>
          <w:u w:val="single"/>
        </w:rPr>
      </w:pPr>
      <w:r w:rsidRPr="00E2125B">
        <w:rPr>
          <w:b/>
          <w:bCs/>
          <w:color w:val="000000"/>
          <w:u w:val="single"/>
        </w:rPr>
        <w:t>ЗОНА СМЕШАННОЙ И ОБЩЕСТВЕННО-ДЕЛОВОЙ ЗАСТРОЙКИ (ОДЗ-2)</w:t>
      </w:r>
    </w:p>
    <w:p w:rsidR="00E2125B" w:rsidRPr="00E2125B" w:rsidRDefault="00E2125B" w:rsidP="00E2125B">
      <w:pPr>
        <w:rPr>
          <w:color w:val="000000"/>
        </w:rPr>
      </w:pPr>
    </w:p>
    <w:p w:rsidR="00E2125B" w:rsidRPr="00E2125B" w:rsidRDefault="00E2125B" w:rsidP="00E2125B">
      <w:pPr>
        <w:numPr>
          <w:ilvl w:val="0"/>
          <w:numId w:val="15"/>
        </w:numPr>
        <w:spacing w:after="200" w:line="276" w:lineRule="auto"/>
        <w:contextualSpacing/>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p w:rsidR="00E2125B" w:rsidRPr="00E2125B" w:rsidRDefault="00E2125B" w:rsidP="00E2125B">
      <w:pPr>
        <w:contextualSpacing/>
        <w:jc w:val="both"/>
        <w:rPr>
          <w:rFonts w:eastAsia="Calibri"/>
          <w:b/>
          <w:color w:val="000000"/>
        </w:rPr>
      </w:pPr>
    </w:p>
    <w:tbl>
      <w:tblPr>
        <w:tblpPr w:leftFromText="180" w:rightFromText="180" w:vertAnchor="text" w:tblpY="1"/>
        <w:tblOverlap w:val="neve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2125B" w:rsidRPr="00E2125B" w:rsidTr="00E2125B">
        <w:trPr>
          <w:trHeight w:val="552"/>
        </w:trPr>
        <w:tc>
          <w:tcPr>
            <w:tcW w:w="1954"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4108"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2"/>
        </w:trPr>
        <w:tc>
          <w:tcPr>
            <w:tcW w:w="1954"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2.1.1.</w:t>
            </w:r>
            <w:r w:rsidRPr="00E2125B">
              <w:rPr>
                <w:color w:val="000000"/>
                <w:sz w:val="20"/>
                <w:szCs w:val="20"/>
              </w:rPr>
              <w:t xml:space="preserve"> Малоэтажная многоквартирная жилая застройка</w:t>
            </w:r>
          </w:p>
        </w:tc>
        <w:tc>
          <w:tcPr>
            <w:tcW w:w="4108" w:type="dxa"/>
            <w:tcBorders>
              <w:bottom w:val="single" w:sz="8" w:space="0" w:color="auto"/>
            </w:tcBorders>
          </w:tcPr>
          <w:p w:rsidR="00E2125B" w:rsidRPr="00E2125B" w:rsidRDefault="00E2125B" w:rsidP="00E2125B">
            <w:pPr>
              <w:rPr>
                <w:color w:val="000000"/>
                <w:sz w:val="20"/>
                <w:szCs w:val="20"/>
              </w:rPr>
            </w:pPr>
            <w:r w:rsidRPr="00E2125B">
              <w:rPr>
                <w:color w:val="000000"/>
                <w:sz w:val="20"/>
                <w:szCs w:val="20"/>
              </w:rPr>
              <w:t>1) Минимальная площадь земельного участка – 600 кв.м;</w:t>
            </w:r>
          </w:p>
          <w:p w:rsidR="00E2125B" w:rsidRPr="00E2125B" w:rsidRDefault="00E2125B" w:rsidP="00E2125B">
            <w:pPr>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t>4) Максимальное количество надземных этажей зданий – 4 этажа (включая мансардный этаж);</w:t>
            </w:r>
          </w:p>
          <w:p w:rsidR="00E2125B" w:rsidRPr="00E2125B" w:rsidRDefault="00E2125B" w:rsidP="00E2125B">
            <w:pPr>
              <w:rPr>
                <w:rFonts w:eastAsia="Calibri"/>
                <w:color w:val="000000"/>
              </w:rPr>
            </w:pPr>
            <w:r w:rsidRPr="00E2125B">
              <w:rPr>
                <w:color w:val="000000"/>
                <w:sz w:val="20"/>
                <w:szCs w:val="20"/>
              </w:rPr>
              <w:t>6) Максимальный процент застройки участка- 80%.</w:t>
            </w:r>
          </w:p>
          <w:p w:rsidR="00E2125B" w:rsidRPr="00E2125B" w:rsidRDefault="00E2125B" w:rsidP="00E2125B">
            <w:pPr>
              <w:rPr>
                <w:rFonts w:eastAsia="Calibri"/>
                <w:color w:val="000000"/>
              </w:rPr>
            </w:pPr>
            <w:r w:rsidRPr="00E2125B">
              <w:rPr>
                <w:color w:val="000000"/>
                <w:sz w:val="20"/>
                <w:szCs w:val="20"/>
              </w:rPr>
              <w:t xml:space="preserve">7)Требования к архитектурно-градостроительному облику объектов </w:t>
            </w:r>
            <w:r w:rsidRPr="00E2125B">
              <w:rPr>
                <w:color w:val="000000"/>
                <w:sz w:val="20"/>
                <w:szCs w:val="20"/>
              </w:rPr>
              <w:lastRenderedPageBreak/>
              <w:t>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lastRenderedPageBreak/>
              <w:t>Размещение малоэтажных многоквартирных домов (многоквартирные дома высотой до 4 этажей, включая мансардный);</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обустройство спортивных и детских площадок, площадок для отдыха;</w:t>
            </w:r>
          </w:p>
          <w:p w:rsidR="00E2125B" w:rsidRPr="00E2125B" w:rsidRDefault="00E2125B" w:rsidP="00873715">
            <w:pPr>
              <w:spacing w:before="100" w:beforeAutospacing="1" w:after="100" w:afterAutospacing="1"/>
              <w:rPr>
                <w:color w:val="000000"/>
                <w:sz w:val="20"/>
                <w:szCs w:val="20"/>
                <w:lang w:eastAsia="ru-RU"/>
              </w:rPr>
            </w:pPr>
            <w:r w:rsidRPr="00E2125B">
              <w:rPr>
                <w:color w:val="000000"/>
                <w:sz w:val="20"/>
                <w:szCs w:val="20"/>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E2125B" w:rsidRPr="00E2125B" w:rsidTr="00E2125B">
        <w:trPr>
          <w:trHeight w:val="552"/>
        </w:trPr>
        <w:tc>
          <w:tcPr>
            <w:tcW w:w="1954" w:type="dxa"/>
          </w:tcPr>
          <w:p w:rsidR="00E2125B" w:rsidRPr="00E2125B" w:rsidRDefault="00E2125B" w:rsidP="00E2125B">
            <w:pPr>
              <w:rPr>
                <w:color w:val="000000"/>
                <w:sz w:val="20"/>
                <w:szCs w:val="20"/>
              </w:rPr>
            </w:pPr>
            <w:r w:rsidRPr="00E2125B">
              <w:rPr>
                <w:color w:val="000000"/>
                <w:sz w:val="20"/>
                <w:szCs w:val="20"/>
                <w:lang w:val="en-US"/>
              </w:rPr>
              <w:lastRenderedPageBreak/>
              <w:t xml:space="preserve">2.5 </w:t>
            </w:r>
            <w:r w:rsidRPr="00E2125B">
              <w:rPr>
                <w:color w:val="000000"/>
                <w:sz w:val="20"/>
                <w:szCs w:val="20"/>
              </w:rPr>
              <w:t>Среднеэтажная жилая застройка</w:t>
            </w:r>
          </w:p>
        </w:tc>
        <w:tc>
          <w:tcPr>
            <w:tcW w:w="4108" w:type="dxa"/>
            <w:tcBorders>
              <w:bottom w:val="single" w:sz="8" w:space="0" w:color="auto"/>
            </w:tcBorders>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земельных участков – 800 кв.м, максимальная площадь земельного участка – не подлежит установлению, определяется проектной документацией в соответствии с нормативной документацией СП, СНиП и др.; </w:t>
            </w:r>
          </w:p>
          <w:p w:rsidR="00E2125B" w:rsidRPr="00E2125B" w:rsidRDefault="00E2125B" w:rsidP="00E2125B">
            <w:pPr>
              <w:rPr>
                <w:color w:val="000000"/>
                <w:sz w:val="20"/>
                <w:szCs w:val="20"/>
              </w:rPr>
            </w:pPr>
            <w:r w:rsidRPr="00E2125B">
              <w:rPr>
                <w:color w:val="000000"/>
                <w:sz w:val="20"/>
                <w:szCs w:val="20"/>
              </w:rPr>
              <w:t>2) Максимальное количество надземных этажей зданий – 8 этажей;</w:t>
            </w:r>
          </w:p>
          <w:p w:rsidR="00E2125B" w:rsidRPr="00E2125B" w:rsidRDefault="00E2125B" w:rsidP="00E2125B">
            <w:pPr>
              <w:rPr>
                <w:color w:val="000000"/>
                <w:sz w:val="20"/>
                <w:szCs w:val="20"/>
              </w:rPr>
            </w:pPr>
            <w:r w:rsidRPr="00E2125B">
              <w:rPr>
                <w:color w:val="000000"/>
                <w:sz w:val="20"/>
                <w:szCs w:val="20"/>
              </w:rPr>
              <w:t>3) Максимальная высота зданий от уровня земли до верха перекрытия последнего этажа – 24 м;</w:t>
            </w:r>
          </w:p>
          <w:p w:rsidR="00E2125B" w:rsidRPr="00E2125B" w:rsidRDefault="00E2125B" w:rsidP="00E2125B">
            <w:pPr>
              <w:rPr>
                <w:color w:val="000000"/>
                <w:sz w:val="20"/>
                <w:szCs w:val="20"/>
              </w:rPr>
            </w:pPr>
            <w:r w:rsidRPr="00E2125B">
              <w:rPr>
                <w:color w:val="000000"/>
                <w:sz w:val="20"/>
                <w:szCs w:val="20"/>
              </w:rPr>
              <w:t>4) Максимальный процент застройки участка – 40%;</w:t>
            </w:r>
          </w:p>
          <w:p w:rsidR="00E2125B" w:rsidRPr="00E2125B" w:rsidRDefault="00E2125B" w:rsidP="00E2125B">
            <w:pPr>
              <w:rPr>
                <w:color w:val="000000"/>
                <w:sz w:val="20"/>
                <w:szCs w:val="20"/>
              </w:rPr>
            </w:pPr>
            <w:r w:rsidRPr="00E2125B">
              <w:rPr>
                <w:color w:val="000000"/>
                <w:sz w:val="20"/>
                <w:szCs w:val="20"/>
              </w:rPr>
              <w:t>6) Минимальный отступ от красной линии или передней границы участка – 5 м, от проездов и границ соседних участков – 3 м.</w:t>
            </w:r>
          </w:p>
          <w:p w:rsidR="00E2125B" w:rsidRPr="00E2125B" w:rsidRDefault="00E2125B" w:rsidP="00E2125B">
            <w:pPr>
              <w:rPr>
                <w:color w:val="000000"/>
                <w:sz w:val="20"/>
                <w:szCs w:val="20"/>
              </w:rPr>
            </w:pPr>
            <w:r w:rsidRPr="00E2125B">
              <w:rPr>
                <w:color w:val="000000"/>
                <w:sz w:val="20"/>
                <w:szCs w:val="20"/>
              </w:rPr>
              <w:t>На территории среднеэтажной жилой застройки следует предусматривать 100-процентную обеспеченность местами для хранения и парковки легковых автомобилей, мотоциклов, мопедов.</w:t>
            </w:r>
          </w:p>
          <w:p w:rsidR="00E2125B" w:rsidRPr="00E2125B" w:rsidRDefault="00E2125B" w:rsidP="00E2125B">
            <w:pPr>
              <w:rPr>
                <w:color w:val="000000"/>
                <w:sz w:val="20"/>
                <w:szCs w:val="20"/>
              </w:rPr>
            </w:pPr>
            <w:r w:rsidRPr="00E2125B">
              <w:rPr>
                <w:color w:val="000000"/>
                <w:sz w:val="20"/>
                <w:szCs w:val="20"/>
              </w:rPr>
              <w:t xml:space="preserve"> 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rPr>
                <w:color w:val="000000"/>
                <w:sz w:val="20"/>
                <w:szCs w:val="20"/>
              </w:rPr>
            </w:pPr>
            <w:r w:rsidRPr="00E2125B">
              <w:rPr>
                <w:color w:val="000000"/>
                <w:sz w:val="20"/>
                <w:szCs w:val="20"/>
              </w:rPr>
              <w:t>Размещение многоквартирных домов этажностью не выше восьми этажей;</w:t>
            </w:r>
          </w:p>
          <w:p w:rsidR="00E2125B" w:rsidRPr="00E2125B" w:rsidRDefault="00E2125B" w:rsidP="00E2125B">
            <w:pPr>
              <w:rPr>
                <w:color w:val="000000"/>
                <w:sz w:val="20"/>
                <w:szCs w:val="20"/>
              </w:rPr>
            </w:pPr>
            <w:r w:rsidRPr="00E2125B">
              <w:rPr>
                <w:color w:val="000000"/>
                <w:sz w:val="20"/>
                <w:szCs w:val="20"/>
              </w:rPr>
              <w:t>благоустройство и озеленение;</w:t>
            </w:r>
          </w:p>
          <w:p w:rsidR="00E2125B" w:rsidRPr="00E2125B" w:rsidRDefault="00E2125B" w:rsidP="00E2125B">
            <w:pPr>
              <w:rPr>
                <w:color w:val="000000"/>
                <w:sz w:val="20"/>
                <w:szCs w:val="20"/>
              </w:rPr>
            </w:pPr>
            <w:r w:rsidRPr="00E2125B">
              <w:rPr>
                <w:color w:val="000000"/>
                <w:sz w:val="20"/>
                <w:szCs w:val="20"/>
              </w:rPr>
              <w:t>размещение подземных гаражей и автостоянок;</w:t>
            </w:r>
          </w:p>
          <w:p w:rsidR="00E2125B" w:rsidRPr="00E2125B" w:rsidRDefault="00E2125B" w:rsidP="00E2125B">
            <w:pPr>
              <w:rPr>
                <w:color w:val="000000"/>
                <w:sz w:val="20"/>
                <w:szCs w:val="20"/>
              </w:rPr>
            </w:pPr>
            <w:r w:rsidRPr="00E2125B">
              <w:rPr>
                <w:color w:val="000000"/>
                <w:sz w:val="20"/>
                <w:szCs w:val="20"/>
              </w:rPr>
              <w:t>обустройство спортивных и детских площадок, площадок для отдыха;</w:t>
            </w:r>
          </w:p>
          <w:p w:rsidR="00E2125B" w:rsidRPr="00E2125B" w:rsidRDefault="00E2125B" w:rsidP="00E2125B">
            <w:pPr>
              <w:rPr>
                <w:color w:val="000000"/>
                <w:sz w:val="20"/>
                <w:szCs w:val="20"/>
              </w:rPr>
            </w:pPr>
            <w:r w:rsidRPr="00E2125B">
              <w:rPr>
                <w:color w:val="000000"/>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Решение №197 от 20.08.2021</w:t>
            </w:r>
          </w:p>
          <w:p w:rsidR="00E2125B" w:rsidRPr="00E2125B" w:rsidRDefault="00E2125B" w:rsidP="00E2125B">
            <w:pPr>
              <w:rPr>
                <w:color w:val="000000"/>
                <w:sz w:val="20"/>
                <w:szCs w:val="20"/>
              </w:rPr>
            </w:pPr>
          </w:p>
        </w:tc>
      </w:tr>
      <w:tr w:rsidR="00E2125B" w:rsidRPr="00E2125B" w:rsidTr="00E2125B">
        <w:tc>
          <w:tcPr>
            <w:tcW w:w="1954" w:type="dxa"/>
          </w:tcPr>
          <w:p w:rsidR="00E2125B" w:rsidRPr="00E2125B" w:rsidRDefault="00E2125B" w:rsidP="00E2125B">
            <w:pPr>
              <w:snapToGrid w:val="0"/>
              <w:rPr>
                <w:rFonts w:eastAsia="Calibri"/>
                <w:color w:val="000000"/>
                <w:sz w:val="22"/>
                <w:szCs w:val="22"/>
              </w:rPr>
            </w:pPr>
            <w:r w:rsidRPr="00E2125B">
              <w:rPr>
                <w:color w:val="000000"/>
                <w:sz w:val="20"/>
                <w:szCs w:val="20"/>
              </w:rPr>
              <w:t>3.2 Социальное обслуживание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3.3 Бытовое обслуживание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lastRenderedPageBreak/>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spacing w:before="100" w:beforeAutospacing="1" w:after="100" w:afterAutospacing="1"/>
              <w:rPr>
                <w:color w:val="000000"/>
                <w:sz w:val="20"/>
                <w:szCs w:val="20"/>
              </w:rPr>
            </w:pPr>
            <w:r w:rsidRPr="00E2125B">
              <w:rPr>
                <w:rFonts w:eastAsia="Calibri"/>
                <w:color w:val="000000"/>
                <w:sz w:val="20"/>
                <w:szCs w:val="20"/>
                <w:lang w:eastAsia="en-US"/>
              </w:rPr>
              <w:lastRenderedPageBreak/>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E2125B" w:rsidRPr="00E2125B" w:rsidTr="00E2125B">
        <w:tc>
          <w:tcPr>
            <w:tcW w:w="1954" w:type="dxa"/>
          </w:tcPr>
          <w:p w:rsidR="00E2125B" w:rsidRPr="00E2125B" w:rsidRDefault="00E2125B" w:rsidP="00E2125B">
            <w:pPr>
              <w:snapToGrid w:val="0"/>
              <w:rPr>
                <w:rFonts w:eastAsia="Calibri"/>
                <w:color w:val="000000"/>
                <w:sz w:val="20"/>
                <w:szCs w:val="20"/>
                <w:lang w:eastAsia="en-US"/>
              </w:rPr>
            </w:pPr>
            <w:r w:rsidRPr="00E2125B">
              <w:rPr>
                <w:rFonts w:eastAsia="Calibri"/>
                <w:color w:val="000000"/>
                <w:sz w:val="20"/>
                <w:szCs w:val="20"/>
                <w:lang w:eastAsia="en-US"/>
              </w:rPr>
              <w:lastRenderedPageBreak/>
              <w:t>3.4 Здравоохранение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spacing w:before="100" w:beforeAutospacing="1" w:after="100" w:afterAutospacing="1"/>
              <w:rPr>
                <w:rFonts w:eastAsia="Calibri"/>
                <w:color w:val="000000"/>
                <w:sz w:val="20"/>
                <w:szCs w:val="20"/>
                <w:lang w:eastAsia="en-US"/>
              </w:rPr>
            </w:pPr>
            <w:r w:rsidRPr="00E2125B">
              <w:rPr>
                <w:rFonts w:eastAsia="Calibri"/>
                <w:color w:val="000000"/>
                <w:sz w:val="20"/>
                <w:szCs w:val="20"/>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64" w:anchor="block_10341" w:history="1">
              <w:r w:rsidRPr="00E2125B">
                <w:rPr>
                  <w:rFonts w:eastAsia="Calibri"/>
                  <w:color w:val="000000"/>
                  <w:sz w:val="20"/>
                  <w:szCs w:val="20"/>
                  <w:lang w:eastAsia="en-US"/>
                </w:rPr>
                <w:t>кодами 3.4.1 - 3.4.2</w:t>
              </w:r>
            </w:hyperlink>
          </w:p>
        </w:tc>
      </w:tr>
      <w:tr w:rsidR="00E2125B" w:rsidRPr="00E2125B" w:rsidTr="00E2125B">
        <w:tc>
          <w:tcPr>
            <w:tcW w:w="1954" w:type="dxa"/>
          </w:tcPr>
          <w:p w:rsidR="00E2125B" w:rsidRPr="00E2125B" w:rsidRDefault="00E2125B" w:rsidP="00E2125B">
            <w:pPr>
              <w:snapToGrid w:val="0"/>
              <w:rPr>
                <w:rFonts w:eastAsia="Calibri"/>
                <w:color w:val="000000"/>
                <w:sz w:val="20"/>
                <w:szCs w:val="20"/>
              </w:rPr>
            </w:pPr>
            <w:r w:rsidRPr="00E2125B">
              <w:rPr>
                <w:color w:val="000000"/>
                <w:sz w:val="20"/>
                <w:szCs w:val="20"/>
                <w:lang w:eastAsia="ru-RU"/>
              </w:rPr>
              <w:t xml:space="preserve">3.5.1. </w:t>
            </w:r>
            <w:r w:rsidRPr="00E2125B">
              <w:rPr>
                <w:color w:val="000000"/>
                <w:sz w:val="20"/>
                <w:szCs w:val="20"/>
              </w:rPr>
              <w:t xml:space="preserve"> Дошкольное, начальное и среднее общее образование</w:t>
            </w:r>
          </w:p>
        </w:tc>
        <w:tc>
          <w:tcPr>
            <w:tcW w:w="4108" w:type="dxa"/>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 – 5 м;</w:t>
            </w:r>
          </w:p>
          <w:p w:rsidR="00E2125B" w:rsidRPr="00E2125B" w:rsidRDefault="00E2125B" w:rsidP="00E2125B">
            <w:pPr>
              <w:rPr>
                <w:color w:val="000000"/>
                <w:sz w:val="20"/>
                <w:szCs w:val="20"/>
              </w:rPr>
            </w:pPr>
            <w:r w:rsidRPr="00E2125B">
              <w:rPr>
                <w:color w:val="000000"/>
                <w:sz w:val="20"/>
                <w:szCs w:val="20"/>
              </w:rPr>
              <w:t>3) Минимальный отступ от границы участка дошкольной организации до проезда должно быть – не менее 25 м;</w:t>
            </w:r>
          </w:p>
          <w:p w:rsidR="00E2125B" w:rsidRPr="00E2125B" w:rsidRDefault="00E2125B" w:rsidP="00E2125B">
            <w:pPr>
              <w:rPr>
                <w:color w:val="000000"/>
                <w:sz w:val="20"/>
                <w:szCs w:val="20"/>
              </w:rPr>
            </w:pPr>
            <w:r w:rsidRPr="00E2125B">
              <w:rPr>
                <w:color w:val="000000"/>
                <w:sz w:val="20"/>
                <w:szCs w:val="20"/>
              </w:rPr>
              <w:t xml:space="preserve">4) Предельное количество этажей </w:t>
            </w:r>
          </w:p>
          <w:p w:rsidR="00E2125B" w:rsidRPr="00E2125B" w:rsidRDefault="00E2125B" w:rsidP="00E2125B">
            <w:pPr>
              <w:rPr>
                <w:color w:val="000000"/>
                <w:sz w:val="20"/>
                <w:szCs w:val="20"/>
              </w:rPr>
            </w:pPr>
            <w:r w:rsidRPr="00E2125B">
              <w:rPr>
                <w:color w:val="000000"/>
                <w:sz w:val="20"/>
                <w:szCs w:val="20"/>
              </w:rPr>
              <w:t>– 3 этажа;</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80%;</w:t>
            </w:r>
          </w:p>
          <w:p w:rsidR="00E2125B" w:rsidRPr="00E2125B" w:rsidRDefault="00E2125B" w:rsidP="00E2125B">
            <w:pPr>
              <w:rPr>
                <w:color w:val="000000"/>
                <w:sz w:val="20"/>
                <w:szCs w:val="20"/>
              </w:rPr>
            </w:pPr>
            <w:r w:rsidRPr="00E2125B">
              <w:rPr>
                <w:color w:val="000000"/>
                <w:sz w:val="20"/>
                <w:szCs w:val="20"/>
              </w:rPr>
              <w:t xml:space="preserve">Минимальный процент озеленения – 15%от площади земельного участка. </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E2125B" w:rsidRPr="00E2125B" w:rsidTr="00E2125B">
        <w:tc>
          <w:tcPr>
            <w:tcW w:w="1954" w:type="dxa"/>
          </w:tcPr>
          <w:p w:rsidR="00E2125B" w:rsidRPr="00E2125B" w:rsidRDefault="00E2125B" w:rsidP="00E2125B">
            <w:pPr>
              <w:snapToGrid w:val="0"/>
              <w:rPr>
                <w:color w:val="000000"/>
                <w:sz w:val="20"/>
                <w:szCs w:val="20"/>
                <w:lang w:eastAsia="ru-RU"/>
              </w:rPr>
            </w:pPr>
            <w:r w:rsidRPr="00E2125B">
              <w:rPr>
                <w:rFonts w:eastAsia="Calibri"/>
                <w:color w:val="000000"/>
                <w:sz w:val="20"/>
                <w:szCs w:val="20"/>
                <w:lang w:eastAsia="en-US"/>
              </w:rPr>
              <w:t>3.6.1 Объекты культурно-досуговой деятельности</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 xml:space="preserve">аксимальный процент застройки в </w:t>
            </w:r>
            <w:r w:rsidRPr="00E2125B">
              <w:rPr>
                <w:color w:val="000000"/>
                <w:sz w:val="20"/>
                <w:szCs w:val="20"/>
                <w:lang w:eastAsia="ru-RU"/>
              </w:rPr>
              <w:lastRenderedPageBreak/>
              <w:t>границах земельного участка – 60%;</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lastRenderedPageBreak/>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E2125B" w:rsidRPr="00E2125B" w:rsidTr="00E2125B">
        <w:tc>
          <w:tcPr>
            <w:tcW w:w="1954" w:type="dxa"/>
          </w:tcPr>
          <w:p w:rsidR="00E2125B" w:rsidRPr="00E2125B" w:rsidRDefault="00E2125B" w:rsidP="00E2125B">
            <w:pPr>
              <w:snapToGrid w:val="0"/>
              <w:rPr>
                <w:rFonts w:eastAsia="Calibri"/>
                <w:color w:val="000000"/>
                <w:sz w:val="20"/>
                <w:szCs w:val="20"/>
                <w:lang w:eastAsia="en-US"/>
              </w:rPr>
            </w:pPr>
            <w:r w:rsidRPr="00E2125B">
              <w:rPr>
                <w:rFonts w:eastAsia="Calibri"/>
                <w:color w:val="000000"/>
                <w:sz w:val="20"/>
                <w:szCs w:val="20"/>
                <w:lang w:eastAsia="en-US"/>
              </w:rPr>
              <w:lastRenderedPageBreak/>
              <w:t>3.6.2 Парки культуры и отдыха</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rPr>
                <w:color w:val="000000"/>
                <w:sz w:val="20"/>
                <w:szCs w:val="20"/>
              </w:rPr>
            </w:pPr>
            <w:r w:rsidRPr="00E2125B">
              <w:rPr>
                <w:color w:val="000000"/>
                <w:sz w:val="20"/>
                <w:szCs w:val="20"/>
              </w:rPr>
              <w:t>4) Максимальный процент застройки земельного участка - не нормируются. 5)Требования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Размещение парков культуры и отдыха</w:t>
            </w:r>
          </w:p>
        </w:tc>
      </w:tr>
      <w:tr w:rsidR="00E2125B" w:rsidRPr="00E2125B" w:rsidTr="00E2125B">
        <w:tc>
          <w:tcPr>
            <w:tcW w:w="1954" w:type="dxa"/>
          </w:tcPr>
          <w:p w:rsidR="00E2125B" w:rsidRPr="00E2125B" w:rsidRDefault="00E2125B" w:rsidP="00E2125B">
            <w:pPr>
              <w:snapToGrid w:val="0"/>
              <w:rPr>
                <w:rFonts w:eastAsia="Calibri"/>
                <w:color w:val="000000"/>
                <w:sz w:val="20"/>
                <w:szCs w:val="20"/>
                <w:lang w:eastAsia="en-US"/>
              </w:rPr>
            </w:pPr>
            <w:r w:rsidRPr="00E2125B">
              <w:rPr>
                <w:rFonts w:eastAsia="Calibri"/>
                <w:color w:val="000000"/>
                <w:sz w:val="20"/>
                <w:szCs w:val="20"/>
                <w:lang w:eastAsia="en-US"/>
              </w:rPr>
              <w:t>3.8.1 Государственное управление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E2125B" w:rsidRPr="00E2125B" w:rsidTr="00E2125B">
        <w:tc>
          <w:tcPr>
            <w:tcW w:w="1954" w:type="dxa"/>
          </w:tcPr>
          <w:p w:rsidR="00E2125B" w:rsidRPr="00E2125B" w:rsidRDefault="00E2125B" w:rsidP="00E2125B">
            <w:pPr>
              <w:rPr>
                <w:rFonts w:eastAsia="Calibri"/>
                <w:color w:val="000000"/>
              </w:rPr>
            </w:pPr>
            <w:r w:rsidRPr="00E2125B">
              <w:rPr>
                <w:color w:val="000000"/>
                <w:sz w:val="20"/>
                <w:szCs w:val="20"/>
              </w:rPr>
              <w:t>4.1 Деловое управление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w:t>
            </w:r>
            <w:r w:rsidRPr="00E2125B">
              <w:rPr>
                <w:color w:val="000000"/>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 xml:space="preserve">7)Требования к архитектурно-градостроительному облику объектов капитального строительства – не </w:t>
            </w:r>
            <w:r w:rsidRPr="00E2125B">
              <w:rPr>
                <w:color w:val="000000"/>
                <w:sz w:val="20"/>
                <w:szCs w:val="20"/>
              </w:rPr>
              <w:lastRenderedPageBreak/>
              <w:t>установлены</w:t>
            </w:r>
          </w:p>
        </w:tc>
        <w:tc>
          <w:tcPr>
            <w:tcW w:w="3969" w:type="dxa"/>
          </w:tcPr>
          <w:p w:rsidR="00E2125B" w:rsidRPr="00E2125B" w:rsidRDefault="00E2125B" w:rsidP="00E2125B">
            <w:pPr>
              <w:jc w:val="both"/>
              <w:rPr>
                <w:rFonts w:eastAsia="Calibri"/>
                <w:color w:val="000000"/>
              </w:rPr>
            </w:pPr>
            <w:r w:rsidRPr="00E2125B">
              <w:rPr>
                <w:color w:val="000000"/>
                <w:sz w:val="20"/>
                <w:szCs w:val="20"/>
              </w:rPr>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2125B" w:rsidRPr="00E2125B" w:rsidTr="00E2125B">
        <w:tc>
          <w:tcPr>
            <w:tcW w:w="1954" w:type="dxa"/>
          </w:tcPr>
          <w:p w:rsidR="00E2125B" w:rsidRPr="00E2125B" w:rsidRDefault="00E2125B" w:rsidP="00E2125B">
            <w:pPr>
              <w:jc w:val="both"/>
              <w:rPr>
                <w:rFonts w:eastAsia="Calibri"/>
                <w:color w:val="000000"/>
              </w:rPr>
            </w:pPr>
            <w:r w:rsidRPr="00E2125B">
              <w:rPr>
                <w:color w:val="000000"/>
                <w:sz w:val="20"/>
                <w:szCs w:val="20"/>
              </w:rPr>
              <w:lastRenderedPageBreak/>
              <w:t>4.3 Рынки</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3)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4) </w:t>
            </w:r>
            <w:r w:rsidRPr="00E2125B">
              <w:rPr>
                <w:color w:val="000000"/>
                <w:sz w:val="20"/>
                <w:szCs w:val="20"/>
                <w:lang w:eastAsia="ru-RU"/>
              </w:rPr>
              <w:t xml:space="preserve">Максимальное количество этажей зданий – 2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6) М</w:t>
            </w:r>
            <w:r w:rsidRPr="00E2125B">
              <w:rPr>
                <w:color w:val="000000"/>
                <w:sz w:val="20"/>
                <w:szCs w:val="20"/>
                <w:lang w:eastAsia="ru-RU"/>
              </w:rPr>
              <w:t>инимальный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7)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2125B" w:rsidRPr="00E2125B" w:rsidRDefault="00E2125B" w:rsidP="00E2125B">
            <w:pPr>
              <w:rPr>
                <w:rFonts w:eastAsia="Calibri"/>
                <w:color w:val="000000"/>
              </w:rPr>
            </w:pPr>
            <w:r w:rsidRPr="00E2125B">
              <w:rPr>
                <w:color w:val="000000"/>
                <w:sz w:val="20"/>
                <w:szCs w:val="20"/>
                <w:lang w:eastAsia="ru-RU"/>
              </w:rPr>
              <w:t>размещение гаражей и (или) стоянок для автомобилей сотрудников и посетителей рынка</w:t>
            </w:r>
          </w:p>
          <w:p w:rsidR="00E2125B" w:rsidRPr="00E2125B" w:rsidRDefault="00E2125B" w:rsidP="00E2125B">
            <w:pPr>
              <w:rPr>
                <w:rFonts w:eastAsia="Calibri"/>
                <w:color w:val="000000"/>
              </w:rPr>
            </w:pPr>
          </w:p>
          <w:p w:rsidR="00E2125B" w:rsidRPr="00E2125B" w:rsidRDefault="00E2125B" w:rsidP="00E2125B">
            <w:pPr>
              <w:rPr>
                <w:rFonts w:eastAsia="Calibri"/>
                <w:color w:val="000000"/>
              </w:rPr>
            </w:pPr>
          </w:p>
          <w:p w:rsidR="00E2125B" w:rsidRPr="00E2125B" w:rsidRDefault="00E2125B" w:rsidP="00E2125B">
            <w:pPr>
              <w:rPr>
                <w:rFonts w:eastAsia="Calibri"/>
                <w:color w:val="000000"/>
              </w:rPr>
            </w:pPr>
          </w:p>
          <w:p w:rsidR="00E2125B" w:rsidRPr="00E2125B" w:rsidRDefault="00E2125B" w:rsidP="00E2125B">
            <w:pPr>
              <w:rPr>
                <w:rFonts w:eastAsia="Calibri"/>
                <w:color w:val="000000"/>
              </w:rPr>
            </w:pPr>
            <w:r w:rsidRPr="00E2125B">
              <w:rPr>
                <w:rFonts w:eastAsia="Calibri"/>
                <w:color w:val="000000"/>
              </w:rPr>
              <w:t xml:space="preserve">Решение №52 от 23.09.2022 </w:t>
            </w:r>
          </w:p>
        </w:tc>
      </w:tr>
      <w:tr w:rsidR="00E2125B" w:rsidRPr="00E2125B" w:rsidTr="00E2125B">
        <w:tc>
          <w:tcPr>
            <w:tcW w:w="1954" w:type="dxa"/>
          </w:tcPr>
          <w:p w:rsidR="00E2125B" w:rsidRPr="00E2125B" w:rsidRDefault="00E2125B" w:rsidP="00E2125B">
            <w:pPr>
              <w:snapToGrid w:val="0"/>
              <w:rPr>
                <w:rFonts w:eastAsia="Calibri"/>
                <w:color w:val="000000"/>
                <w:sz w:val="20"/>
                <w:szCs w:val="20"/>
                <w:lang w:eastAsia="en-US"/>
              </w:rPr>
            </w:pPr>
            <w:r w:rsidRPr="00E2125B">
              <w:rPr>
                <w:color w:val="000000"/>
                <w:sz w:val="20"/>
                <w:szCs w:val="20"/>
              </w:rPr>
              <w:t>4.4 Магазины</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2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80%.</w:t>
            </w:r>
          </w:p>
          <w:p w:rsidR="00E2125B" w:rsidRPr="00E2125B" w:rsidRDefault="00E2125B" w:rsidP="00E2125B">
            <w:pPr>
              <w:rPr>
                <w:color w:val="000000"/>
                <w:sz w:val="20"/>
                <w:szCs w:val="20"/>
                <w:lang w:eastAsia="ru-RU"/>
              </w:rPr>
            </w:pPr>
            <w:r w:rsidRPr="00E2125B">
              <w:rPr>
                <w:color w:val="000000"/>
                <w:sz w:val="20"/>
                <w:szCs w:val="20"/>
                <w:lang w:eastAsia="ru-RU"/>
              </w:rPr>
              <w:t>7)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lang w:eastAsia="ru-RU"/>
              </w:rPr>
              <w:t>8)</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t>4.5 Банковская и страховая деятельность</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80%;</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lastRenderedPageBreak/>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lastRenderedPageBreak/>
              <w:t>4.6 Общественное питание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- 10%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4.7 Гостиничное обслуживание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65%;</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autoSpaceDE w:val="0"/>
              <w:autoSpaceDN w:val="0"/>
              <w:adjustRightInd w:val="0"/>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2125B" w:rsidRPr="00E2125B" w:rsidTr="00E2125B">
        <w:tc>
          <w:tcPr>
            <w:tcW w:w="1954" w:type="dxa"/>
            <w:shd w:val="clear" w:color="auto" w:fill="auto"/>
          </w:tcPr>
          <w:p w:rsidR="00E2125B" w:rsidRPr="00E2125B" w:rsidRDefault="00E2125B" w:rsidP="00E2125B">
            <w:pPr>
              <w:jc w:val="both"/>
              <w:rPr>
                <w:rFonts w:eastAsia="Calibri"/>
                <w:color w:val="000000"/>
              </w:rPr>
            </w:pPr>
            <w:r w:rsidRPr="00E2125B">
              <w:rPr>
                <w:color w:val="000000"/>
                <w:sz w:val="20"/>
                <w:szCs w:val="20"/>
              </w:rPr>
              <w:t>4.9 Служебные гаражи</w:t>
            </w:r>
          </w:p>
        </w:tc>
        <w:tc>
          <w:tcPr>
            <w:tcW w:w="4108"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w:t>
            </w:r>
            <w:r w:rsidRPr="00E2125B">
              <w:rPr>
                <w:color w:val="000000"/>
                <w:sz w:val="20"/>
                <w:szCs w:val="20"/>
              </w:rPr>
              <w:t>3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 не более 2 этажей; </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rPr>
                <w:color w:val="000000"/>
                <w:sz w:val="20"/>
                <w:szCs w:val="20"/>
                <w:lang w:eastAsia="ru-RU"/>
              </w:rPr>
            </w:pPr>
            <w:r w:rsidRPr="00E2125B">
              <w:rPr>
                <w:color w:val="000000"/>
                <w:sz w:val="20"/>
                <w:szCs w:val="20"/>
                <w:lang w:eastAsia="ru-RU"/>
              </w:rPr>
              <w:lastRenderedPageBreak/>
              <w:t>6) Минимальный процент озеленения - 15% от площади земельного участка.</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2125B" w:rsidRPr="00E2125B" w:rsidTr="00E2125B">
        <w:trPr>
          <w:trHeight w:val="1825"/>
        </w:trPr>
        <w:tc>
          <w:tcPr>
            <w:tcW w:w="1954" w:type="dxa"/>
          </w:tcPr>
          <w:p w:rsidR="00E2125B" w:rsidRPr="00E2125B" w:rsidRDefault="00E2125B" w:rsidP="00E2125B">
            <w:pPr>
              <w:snapToGrid w:val="0"/>
              <w:rPr>
                <w:color w:val="000000"/>
                <w:sz w:val="20"/>
                <w:szCs w:val="20"/>
              </w:rPr>
            </w:pPr>
            <w:r w:rsidRPr="00E2125B">
              <w:rPr>
                <w:color w:val="000000"/>
                <w:sz w:val="20"/>
                <w:szCs w:val="20"/>
              </w:rPr>
              <w:lastRenderedPageBreak/>
              <w:t>5.1 Спорт</w:t>
            </w:r>
          </w:p>
        </w:tc>
        <w:tc>
          <w:tcPr>
            <w:tcW w:w="4108" w:type="dxa"/>
          </w:tcPr>
          <w:tbl>
            <w:tblPr>
              <w:tblW w:w="0" w:type="auto"/>
              <w:tblBorders>
                <w:top w:val="nil"/>
                <w:left w:val="nil"/>
                <w:bottom w:val="nil"/>
                <w:right w:val="nil"/>
              </w:tblBorders>
              <w:tblLook w:val="0000" w:firstRow="0" w:lastRow="0" w:firstColumn="0" w:lastColumn="0" w:noHBand="0" w:noVBand="0"/>
            </w:tblPr>
            <w:tblGrid>
              <w:gridCol w:w="3892"/>
            </w:tblGrid>
            <w:tr w:rsidR="00E2125B" w:rsidRPr="00E2125B" w:rsidTr="00E2125B">
              <w:trPr>
                <w:trHeight w:val="2175"/>
              </w:trPr>
              <w:tc>
                <w:tcPr>
                  <w:tcW w:w="0" w:type="auto"/>
                </w:tcPr>
                <w:p w:rsidR="00E2125B" w:rsidRPr="00E2125B" w:rsidRDefault="00E2125B" w:rsidP="00E2125B">
                  <w:pPr>
                    <w:framePr w:hSpace="180" w:wrap="around" w:vAnchor="text" w:hAnchor="text" w:y="1"/>
                    <w:suppressOverlap/>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framePr w:hSpace="180" w:wrap="around" w:vAnchor="text" w:hAnchor="text" w:y="1"/>
                    <w:suppressOverlap/>
                    <w:rPr>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framePr w:hSpace="180" w:wrap="around" w:vAnchor="text" w:hAnchor="text" w:y="1"/>
                    <w:widowControl w:val="0"/>
                    <w:suppressOverlap/>
                    <w:rPr>
                      <w:color w:val="000000"/>
                      <w:sz w:val="20"/>
                      <w:szCs w:val="20"/>
                    </w:rPr>
                  </w:pPr>
                  <w:r w:rsidRPr="00E2125B">
                    <w:rPr>
                      <w:color w:val="000000"/>
                      <w:sz w:val="20"/>
                      <w:szCs w:val="20"/>
                    </w:rPr>
                    <w:t xml:space="preserve">3) Максимальное количество надземных этажей зданий – 3 этажа; </w:t>
                  </w:r>
                </w:p>
                <w:p w:rsidR="00E2125B" w:rsidRPr="00E2125B" w:rsidRDefault="00E2125B" w:rsidP="00E2125B">
                  <w:pPr>
                    <w:framePr w:hSpace="180" w:wrap="around" w:vAnchor="text" w:hAnchor="text" w:y="1"/>
                    <w:widowControl w:val="0"/>
                    <w:suppressOverlap/>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E2125B" w:rsidRPr="00E2125B" w:rsidRDefault="00E2125B" w:rsidP="00E2125B">
                  <w:pPr>
                    <w:framePr w:hSpace="180" w:wrap="around" w:vAnchor="text" w:hAnchor="text" w:y="1"/>
                    <w:autoSpaceDE w:val="0"/>
                    <w:autoSpaceDN w:val="0"/>
                    <w:adjustRightInd w:val="0"/>
                    <w:suppressOverlap/>
                    <w:rPr>
                      <w:color w:val="000000"/>
                      <w:sz w:val="20"/>
                      <w:szCs w:val="20"/>
                      <w:lang w:eastAsia="ru-RU"/>
                    </w:rPr>
                  </w:pPr>
                  <w:r w:rsidRPr="00E2125B">
                    <w:rPr>
                      <w:color w:val="000000"/>
                      <w:sz w:val="20"/>
                      <w:szCs w:val="20"/>
                      <w:lang w:eastAsia="ru-RU"/>
                    </w:rPr>
                    <w:t xml:space="preserve">5) Максимальный процент застройки в границах земельного участка – 60%; </w:t>
                  </w:r>
                </w:p>
                <w:p w:rsidR="00E2125B" w:rsidRPr="00E2125B" w:rsidRDefault="00E2125B" w:rsidP="00E2125B">
                  <w:pPr>
                    <w:framePr w:hSpace="180" w:wrap="around" w:vAnchor="text" w:hAnchor="text" w:y="1"/>
                    <w:autoSpaceDE w:val="0"/>
                    <w:autoSpaceDN w:val="0"/>
                    <w:adjustRightInd w:val="0"/>
                    <w:suppressOverlap/>
                    <w:rPr>
                      <w:color w:val="000000"/>
                      <w:sz w:val="20"/>
                      <w:szCs w:val="20"/>
                    </w:rPr>
                  </w:pPr>
                  <w:r w:rsidRPr="00E2125B">
                    <w:rPr>
                      <w:color w:val="000000"/>
                      <w:sz w:val="20"/>
                      <w:szCs w:val="20"/>
                      <w:lang w:eastAsia="ru-RU"/>
                    </w:rPr>
                    <w:t>6) Минимальный процент озеленения - 15 % от площади земельного участка.</w:t>
                  </w:r>
                  <w:r w:rsidRPr="00E2125B">
                    <w:rPr>
                      <w:color w:val="000000"/>
                      <w:sz w:val="20"/>
                      <w:szCs w:val="20"/>
                    </w:rPr>
                    <w:t xml:space="preserve"> 7)Требования к архитектурно-градостроительному облику объектов капитального строительства – не установлены</w:t>
                  </w:r>
                </w:p>
              </w:tc>
            </w:tr>
          </w:tbl>
          <w:p w:rsidR="00E2125B" w:rsidRPr="00E2125B" w:rsidRDefault="00E2125B" w:rsidP="00E2125B">
            <w:pPr>
              <w:snapToGrid w:val="0"/>
              <w:rPr>
                <w:color w:val="000000"/>
                <w:sz w:val="20"/>
                <w:szCs w:val="20"/>
              </w:rPr>
            </w:pPr>
          </w:p>
        </w:tc>
        <w:tc>
          <w:tcPr>
            <w:tcW w:w="3969"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E2125B">
                <w:rPr>
                  <w:color w:val="000000"/>
                  <w:sz w:val="20"/>
                  <w:szCs w:val="20"/>
                </w:rPr>
                <w:t>кодами 5.1.1</w:t>
              </w:r>
            </w:hyperlink>
            <w:r w:rsidRPr="00E2125B">
              <w:rPr>
                <w:color w:val="000000"/>
                <w:sz w:val="20"/>
                <w:szCs w:val="20"/>
              </w:rPr>
              <w:t xml:space="preserve"> - </w:t>
            </w:r>
            <w:hyperlink w:anchor="Par444" w:tooltip="5.1.7" w:history="1">
              <w:r w:rsidRPr="00E2125B">
                <w:rPr>
                  <w:color w:val="000000"/>
                  <w:sz w:val="20"/>
                  <w:szCs w:val="20"/>
                </w:rPr>
                <w:t>5.1.7</w:t>
              </w:r>
            </w:hyperlink>
          </w:p>
          <w:p w:rsidR="00E2125B" w:rsidRPr="00E2125B" w:rsidRDefault="00E2125B" w:rsidP="00E2125B">
            <w:pPr>
              <w:widowControl w:val="0"/>
              <w:autoSpaceDE w:val="0"/>
              <w:autoSpaceDN w:val="0"/>
              <w:adjustRightInd w:val="0"/>
              <w:jc w:val="both"/>
              <w:rPr>
                <w:color w:val="000000"/>
                <w:sz w:val="20"/>
                <w:szCs w:val="20"/>
              </w:rPr>
            </w:pPr>
          </w:p>
        </w:tc>
      </w:tr>
      <w:tr w:rsidR="00E2125B" w:rsidRPr="00E2125B" w:rsidTr="00E2125B">
        <w:trPr>
          <w:trHeight w:val="1825"/>
        </w:trPr>
        <w:tc>
          <w:tcPr>
            <w:tcW w:w="1954" w:type="dxa"/>
          </w:tcPr>
          <w:p w:rsidR="00E2125B" w:rsidRPr="00E2125B" w:rsidRDefault="00E2125B" w:rsidP="00E2125B">
            <w:pPr>
              <w:snapToGrid w:val="0"/>
              <w:rPr>
                <w:color w:val="000000"/>
                <w:sz w:val="20"/>
                <w:szCs w:val="20"/>
              </w:rPr>
            </w:pPr>
            <w:r w:rsidRPr="00E2125B">
              <w:rPr>
                <w:color w:val="000000"/>
                <w:sz w:val="20"/>
                <w:szCs w:val="20"/>
              </w:rPr>
              <w:t>5.1.3Площадки для занятий спортом</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rPr>
                <w:color w:val="000000"/>
                <w:sz w:val="20"/>
                <w:szCs w:val="20"/>
              </w:rPr>
            </w:pPr>
            <w:r w:rsidRPr="00E2125B">
              <w:rPr>
                <w:color w:val="000000"/>
                <w:sz w:val="20"/>
                <w:szCs w:val="20"/>
              </w:rPr>
              <w:t>4) Максимальный процент застройки земельного участка - не нормируются. 5)Требования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E2125B" w:rsidRPr="00E2125B" w:rsidTr="00E2125B">
        <w:trPr>
          <w:trHeight w:val="1825"/>
        </w:trPr>
        <w:tc>
          <w:tcPr>
            <w:tcW w:w="1954"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9.3 Историко-культурная деятельность</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  площадь земельного участка – 50 кв.м;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90%.</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jc w:val="both"/>
              <w:rPr>
                <w:color w:val="000000"/>
                <w:sz w:val="20"/>
                <w:szCs w:val="20"/>
              </w:rPr>
            </w:pPr>
            <w:r w:rsidRPr="00E2125B">
              <w:rPr>
                <w:rFonts w:eastAsia="Calibri"/>
                <w:color w:val="000000"/>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t>12.0.1 Улично-</w:t>
            </w:r>
            <w:r w:rsidRPr="00E2125B">
              <w:rPr>
                <w:color w:val="000000"/>
                <w:sz w:val="20"/>
                <w:szCs w:val="20"/>
              </w:rPr>
              <w:lastRenderedPageBreak/>
              <w:t>дорожная сеть</w:t>
            </w:r>
          </w:p>
        </w:tc>
        <w:tc>
          <w:tcPr>
            <w:tcW w:w="4108" w:type="dxa"/>
          </w:tcPr>
          <w:p w:rsidR="00E2125B" w:rsidRPr="00E2125B" w:rsidRDefault="00E2125B" w:rsidP="00E2125B">
            <w:pPr>
              <w:snapToGrid w:val="0"/>
              <w:rPr>
                <w:color w:val="000000"/>
                <w:sz w:val="20"/>
                <w:szCs w:val="20"/>
              </w:rPr>
            </w:pPr>
            <w:r w:rsidRPr="00E2125B">
              <w:rPr>
                <w:color w:val="000000"/>
                <w:sz w:val="20"/>
                <w:szCs w:val="20"/>
              </w:rPr>
              <w:lastRenderedPageBreak/>
              <w:t xml:space="preserve">Не установлены в соответствии с ч.4, ст.36 </w:t>
            </w:r>
            <w:r w:rsidRPr="00E2125B">
              <w:rPr>
                <w:color w:val="000000"/>
                <w:sz w:val="20"/>
                <w:szCs w:val="20"/>
              </w:rPr>
              <w:lastRenderedPageBreak/>
              <w:t>Градостроительного кодекса Российской Федерации.</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lastRenderedPageBreak/>
              <w:t xml:space="preserve">Размещение объектов улично-дорожной </w:t>
            </w:r>
            <w:r w:rsidRPr="00E2125B">
              <w:rPr>
                <w:color w:val="000000"/>
                <w:sz w:val="20"/>
                <w:szCs w:val="20"/>
                <w:lang w:eastAsia="ru-RU"/>
              </w:rPr>
              <w:lastRenderedPageBreak/>
              <w:t>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2125B">
                <w:rPr>
                  <w:color w:val="000000"/>
                  <w:sz w:val="20"/>
                  <w:szCs w:val="20"/>
                  <w:lang w:eastAsia="ru-RU"/>
                </w:rPr>
                <w:t>кодами 2.7.1</w:t>
              </w:r>
            </w:hyperlink>
            <w:r w:rsidRPr="00E2125B">
              <w:rPr>
                <w:color w:val="000000"/>
                <w:sz w:val="20"/>
                <w:szCs w:val="20"/>
                <w:lang w:eastAsia="ru-RU"/>
              </w:rPr>
              <w:t xml:space="preserve">, </w:t>
            </w:r>
            <w:hyperlink w:anchor="Par382" w:tooltip="4.9" w:history="1">
              <w:r w:rsidRPr="00E2125B">
                <w:rPr>
                  <w:color w:val="000000"/>
                  <w:sz w:val="20"/>
                  <w:szCs w:val="20"/>
                  <w:lang w:eastAsia="ru-RU"/>
                </w:rPr>
                <w:t>4.9</w:t>
              </w:r>
            </w:hyperlink>
            <w:r w:rsidRPr="00E2125B">
              <w:rPr>
                <w:color w:val="000000"/>
                <w:sz w:val="20"/>
                <w:szCs w:val="20"/>
                <w:lang w:eastAsia="ru-RU"/>
              </w:rPr>
              <w:t xml:space="preserve">, </w:t>
            </w:r>
            <w:hyperlink w:anchor="Par567" w:tooltip="7.2.3" w:history="1">
              <w:r w:rsidRPr="00E2125B">
                <w:rPr>
                  <w:color w:val="000000"/>
                  <w:sz w:val="20"/>
                  <w:szCs w:val="20"/>
                  <w:lang w:eastAsia="ru-RU"/>
                </w:rPr>
                <w:t>7.2.3</w:t>
              </w:r>
            </w:hyperlink>
            <w:r w:rsidRPr="00E2125B">
              <w:rPr>
                <w:color w:val="000000"/>
                <w:sz w:val="20"/>
                <w:szCs w:val="20"/>
                <w:lang w:eastAsia="ru-RU"/>
              </w:rPr>
              <w:t>, а также некапитальных сооружений, предназначенных для охраны транспортных средств</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lastRenderedPageBreak/>
              <w:t>12.0.2 Благоустройство территории</w:t>
            </w:r>
          </w:p>
        </w:tc>
        <w:tc>
          <w:tcPr>
            <w:tcW w:w="4108" w:type="dxa"/>
          </w:tcPr>
          <w:p w:rsidR="00E2125B" w:rsidRPr="00E2125B" w:rsidRDefault="00E2125B" w:rsidP="00E2125B">
            <w:pPr>
              <w:jc w:val="both"/>
              <w:rPr>
                <w:color w:val="000000"/>
                <w:sz w:val="20"/>
                <w:szCs w:val="20"/>
                <w:lang w:eastAsia="ru-RU"/>
              </w:rPr>
            </w:pPr>
            <w:r w:rsidRPr="00E2125B">
              <w:rPr>
                <w:color w:val="000000"/>
                <w:sz w:val="20"/>
                <w:szCs w:val="20"/>
                <w:lang w:eastAsia="ru-RU"/>
              </w:rPr>
              <w:t>Предельные параметры разрешенного строительства не нормируются.</w:t>
            </w:r>
          </w:p>
          <w:p w:rsidR="00E2125B" w:rsidRPr="00E2125B" w:rsidRDefault="00E2125B" w:rsidP="00E2125B">
            <w:pPr>
              <w:rPr>
                <w:color w:val="000000"/>
                <w:sz w:val="20"/>
                <w:szCs w:val="20"/>
              </w:rPr>
            </w:pPr>
            <w:r w:rsidRPr="00E2125B">
              <w:rPr>
                <w:color w:val="000000"/>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2125B" w:rsidRPr="00E2125B" w:rsidRDefault="00E2125B" w:rsidP="00E2125B">
      <w:pPr>
        <w:jc w:val="both"/>
        <w:rPr>
          <w:rFonts w:eastAsia="Calibri"/>
          <w:b/>
          <w:color w:val="000000"/>
        </w:rPr>
      </w:pPr>
    </w:p>
    <w:p w:rsidR="00E2125B" w:rsidRPr="00E2125B" w:rsidRDefault="00E2125B" w:rsidP="00E2125B">
      <w:pPr>
        <w:jc w:val="both"/>
        <w:rPr>
          <w:rFonts w:eastAsia="Calibri"/>
          <w:b/>
          <w:color w:val="000000"/>
        </w:rPr>
      </w:pPr>
      <w:r w:rsidRPr="00E2125B">
        <w:rPr>
          <w:rFonts w:eastAsia="Calibri"/>
          <w:b/>
          <w:color w:val="000000"/>
        </w:rPr>
        <w:t>2.</w:t>
      </w:r>
      <w:r w:rsidR="00873715">
        <w:rPr>
          <w:rFonts w:eastAsia="Calibri"/>
          <w:b/>
          <w:color w:val="000000"/>
        </w:rPr>
        <w:t xml:space="preserve"> </w:t>
      </w:r>
      <w:r w:rsidRPr="00E2125B">
        <w:rPr>
          <w:rFonts w:eastAsia="Calibri"/>
          <w:b/>
          <w:color w:val="000000"/>
        </w:rPr>
        <w:t xml:space="preserve">Условно разрешенные виды и параметры использования земельных участков и объектов капитального строительства </w:t>
      </w:r>
    </w:p>
    <w:p w:rsidR="00E2125B" w:rsidRPr="00E2125B" w:rsidRDefault="00E2125B" w:rsidP="00E2125B">
      <w:pPr>
        <w:jc w:val="both"/>
        <w:rPr>
          <w:rFonts w:eastAsia="Calibri"/>
          <w:b/>
          <w:color w:val="000000"/>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2125B" w:rsidRPr="00E2125B" w:rsidTr="00E2125B">
        <w:trPr>
          <w:trHeight w:val="552"/>
        </w:trPr>
        <w:tc>
          <w:tcPr>
            <w:tcW w:w="1954"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4108"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954"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2.1Для индивидуального жилищного строительства </w:t>
            </w:r>
          </w:p>
          <w:p w:rsidR="00E2125B" w:rsidRPr="00E2125B" w:rsidRDefault="00E2125B" w:rsidP="00E2125B">
            <w:pPr>
              <w:rPr>
                <w:color w:val="000000"/>
                <w:sz w:val="20"/>
                <w:szCs w:val="20"/>
              </w:rPr>
            </w:pPr>
          </w:p>
        </w:tc>
        <w:tc>
          <w:tcPr>
            <w:tcW w:w="4108"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 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- 3000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 xml:space="preserve">7) Требования к архитектурно-градостроительному облику объектов капитального строительства – не </w:t>
            </w:r>
            <w:r w:rsidRPr="00E2125B">
              <w:rPr>
                <w:color w:val="000000"/>
                <w:sz w:val="20"/>
                <w:szCs w:val="20"/>
              </w:rPr>
              <w:lastRenderedPageBreak/>
              <w:t>установлены</w:t>
            </w:r>
          </w:p>
        </w:tc>
        <w:tc>
          <w:tcPr>
            <w:tcW w:w="3969" w:type="dxa"/>
          </w:tcPr>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lastRenderedPageBreak/>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выращивание сельскохозяйственных культур;</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размещение индивидуальных гаражей и хозяйственных построек</w:t>
            </w:r>
          </w:p>
          <w:p w:rsidR="00E2125B" w:rsidRPr="00E2125B" w:rsidRDefault="00E2125B" w:rsidP="00E2125B">
            <w:pPr>
              <w:rPr>
                <w:color w:val="000000"/>
                <w:sz w:val="20"/>
                <w:szCs w:val="20"/>
              </w:rPr>
            </w:pPr>
          </w:p>
        </w:tc>
      </w:tr>
      <w:tr w:rsidR="00E2125B" w:rsidRPr="00E2125B" w:rsidTr="00E2125B">
        <w:tc>
          <w:tcPr>
            <w:tcW w:w="1954" w:type="dxa"/>
          </w:tcPr>
          <w:p w:rsidR="00E2125B" w:rsidRPr="00E2125B" w:rsidRDefault="00E2125B" w:rsidP="00E2125B">
            <w:pPr>
              <w:snapToGrid w:val="0"/>
              <w:rPr>
                <w:rFonts w:eastAsia="Calibri"/>
                <w:color w:val="000000"/>
                <w:sz w:val="20"/>
                <w:szCs w:val="20"/>
              </w:rPr>
            </w:pPr>
            <w:r w:rsidRPr="00E2125B">
              <w:rPr>
                <w:color w:val="000000"/>
                <w:sz w:val="20"/>
                <w:szCs w:val="20"/>
              </w:rPr>
              <w:lastRenderedPageBreak/>
              <w:t>2.2 Для ведения личного подсобного хозяйства (приусадебный земельный участок)</w:t>
            </w:r>
          </w:p>
        </w:tc>
        <w:tc>
          <w:tcPr>
            <w:tcW w:w="4108"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- 3000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70%.7) 7)Требования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 xml:space="preserve">Размещение жилого дома, указанного в описании вида разрешенного использования с </w:t>
            </w:r>
            <w:hyperlink w:anchor="Par140" w:tooltip="2.1" w:history="1">
              <w:r w:rsidRPr="00E2125B">
                <w:rPr>
                  <w:color w:val="000000"/>
                  <w:sz w:val="20"/>
                  <w:szCs w:val="20"/>
                  <w:lang w:eastAsia="ru-RU"/>
                </w:rPr>
                <w:t>кодом 2.1</w:t>
              </w:r>
            </w:hyperlink>
            <w:r w:rsidRPr="00E2125B">
              <w:rPr>
                <w:color w:val="000000"/>
                <w:sz w:val="20"/>
                <w:szCs w:val="20"/>
                <w:lang w:eastAsia="ru-RU"/>
              </w:rPr>
              <w:t>;</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производство сельскохозяйственной продукции;</w:t>
            </w:r>
          </w:p>
          <w:p w:rsidR="00E2125B" w:rsidRPr="00E2125B" w:rsidRDefault="00E2125B" w:rsidP="00E2125B">
            <w:pPr>
              <w:widowControl w:val="0"/>
              <w:autoSpaceDE w:val="0"/>
              <w:autoSpaceDN w:val="0"/>
              <w:adjustRightInd w:val="0"/>
              <w:rPr>
                <w:color w:val="000000"/>
                <w:sz w:val="20"/>
                <w:szCs w:val="20"/>
                <w:lang w:eastAsia="ru-RU"/>
              </w:rPr>
            </w:pP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гаража и иных вспомогательных сооружений;</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содержание сельскохозяйственных животных</w:t>
            </w:r>
          </w:p>
        </w:tc>
      </w:tr>
      <w:tr w:rsidR="00E2125B" w:rsidRPr="00E2125B" w:rsidTr="00E2125B">
        <w:tc>
          <w:tcPr>
            <w:tcW w:w="1954"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2.3Блокированная жилая застройка </w:t>
            </w:r>
          </w:p>
          <w:p w:rsidR="00E2125B" w:rsidRPr="00E2125B" w:rsidRDefault="00E2125B" w:rsidP="00E2125B">
            <w:pPr>
              <w:snapToGrid w:val="0"/>
              <w:jc w:val="both"/>
              <w:rPr>
                <w:rFonts w:eastAsia="Calibri"/>
                <w:color w:val="000000"/>
                <w:sz w:val="22"/>
                <w:szCs w:val="22"/>
              </w:rPr>
            </w:pPr>
          </w:p>
        </w:tc>
        <w:tc>
          <w:tcPr>
            <w:tcW w:w="4108" w:type="dxa"/>
          </w:tcPr>
          <w:p w:rsidR="00E2125B" w:rsidRPr="00E2125B" w:rsidRDefault="00E2125B" w:rsidP="00E2125B">
            <w:pPr>
              <w:rPr>
                <w:color w:val="000000"/>
                <w:sz w:val="20"/>
                <w:szCs w:val="20"/>
              </w:rPr>
            </w:pPr>
            <w:r w:rsidRPr="00E2125B">
              <w:rPr>
                <w:color w:val="000000"/>
                <w:sz w:val="20"/>
                <w:szCs w:val="20"/>
              </w:rPr>
              <w:t>1) Минимальная площадь земельного участка – 200 кв. м. При условии подключения к центральной канализации минимальные размеры – не нормируется;</w:t>
            </w:r>
          </w:p>
          <w:p w:rsidR="00E2125B" w:rsidRPr="00E2125B" w:rsidRDefault="00E2125B" w:rsidP="00E2125B">
            <w:pPr>
              <w:shd w:val="clear" w:color="auto" w:fill="FFFFFF"/>
              <w:rPr>
                <w:color w:val="000000"/>
                <w:sz w:val="20"/>
                <w:szCs w:val="20"/>
                <w:lang w:eastAsia="ru-RU"/>
              </w:rPr>
            </w:pPr>
            <w:r w:rsidRPr="00E2125B">
              <w:rPr>
                <w:color w:val="000000"/>
                <w:sz w:val="20"/>
                <w:szCs w:val="20"/>
              </w:rPr>
              <w:t>2) Максимальная площадь земельного участка – 3000 кв. м</w:t>
            </w:r>
            <w:r w:rsidRPr="00E2125B">
              <w:rPr>
                <w:color w:val="000000"/>
                <w:sz w:val="20"/>
                <w:szCs w:val="20"/>
                <w:lang w:eastAsia="ru-RU"/>
              </w:rPr>
              <w:t xml:space="preserve"> для одной блок-секции</w:t>
            </w:r>
            <w:r w:rsidRPr="00E2125B">
              <w:rPr>
                <w:color w:val="000000"/>
                <w:sz w:val="20"/>
                <w:szCs w:val="20"/>
              </w:rPr>
              <w:t>;</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rPr>
                <w:color w:val="000000"/>
                <w:sz w:val="20"/>
                <w:szCs w:val="20"/>
              </w:rPr>
            </w:pPr>
            <w:r w:rsidRPr="00E2125B">
              <w:rPr>
                <w:color w:val="000000"/>
                <w:sz w:val="20"/>
                <w:szCs w:val="20"/>
              </w:rPr>
              <w:t>4) Отступ от границы земельного участка, со стороны блокирования с другими зданиями не предусмотрен;</w:t>
            </w:r>
          </w:p>
          <w:p w:rsidR="00E2125B" w:rsidRPr="00E2125B" w:rsidRDefault="00E2125B" w:rsidP="00E2125B">
            <w:pPr>
              <w:rPr>
                <w:color w:val="000000"/>
                <w:sz w:val="20"/>
                <w:szCs w:val="20"/>
              </w:rPr>
            </w:pPr>
            <w:r w:rsidRPr="00E2125B">
              <w:rPr>
                <w:color w:val="000000"/>
                <w:sz w:val="20"/>
                <w:szCs w:val="20"/>
              </w:rPr>
              <w:t>5)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6) Предельная высота зданий, строений, сооружений от уровня земли не более 20 м;</w:t>
            </w:r>
          </w:p>
          <w:p w:rsidR="00E2125B" w:rsidRPr="00E2125B" w:rsidRDefault="00E2125B" w:rsidP="00E2125B">
            <w:pPr>
              <w:rPr>
                <w:color w:val="000000"/>
                <w:sz w:val="20"/>
                <w:szCs w:val="20"/>
              </w:rPr>
            </w:pPr>
            <w:r w:rsidRPr="00E2125B">
              <w:rPr>
                <w:color w:val="000000"/>
                <w:sz w:val="20"/>
                <w:szCs w:val="20"/>
              </w:rPr>
              <w:t>7) Предельное количество этажей – 3 этажа (включая мансардный этаж);</w:t>
            </w:r>
          </w:p>
          <w:p w:rsidR="00E2125B" w:rsidRPr="00E2125B" w:rsidRDefault="00E2125B" w:rsidP="00E2125B">
            <w:pPr>
              <w:rPr>
                <w:color w:val="000000"/>
                <w:sz w:val="20"/>
                <w:szCs w:val="20"/>
              </w:rPr>
            </w:pPr>
            <w:r w:rsidRPr="00E2125B">
              <w:rPr>
                <w:color w:val="000000"/>
                <w:sz w:val="20"/>
                <w:szCs w:val="20"/>
              </w:rPr>
              <w:t>8) Максимальный процент застройки земельного участка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9) Максимальный процент застройки земельного участка в условиях реконструкции сложившейся застройки- 70%.</w:t>
            </w:r>
          </w:p>
          <w:p w:rsidR="00E2125B" w:rsidRPr="00E2125B" w:rsidRDefault="00E2125B" w:rsidP="00E2125B">
            <w:pPr>
              <w:rPr>
                <w:color w:val="000000"/>
                <w:sz w:val="20"/>
                <w:szCs w:val="20"/>
              </w:rPr>
            </w:pPr>
            <w:r w:rsidRPr="00E2125B">
              <w:rPr>
                <w:color w:val="000000"/>
                <w:sz w:val="20"/>
                <w:szCs w:val="20"/>
              </w:rPr>
              <w:t>10)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E2125B" w:rsidRPr="00E2125B" w:rsidRDefault="00E2125B" w:rsidP="00E2125B">
            <w:pPr>
              <w:spacing w:before="100" w:beforeAutospacing="1" w:after="100" w:afterAutospacing="1"/>
              <w:rPr>
                <w:color w:val="000000"/>
                <w:sz w:val="20"/>
                <w:szCs w:val="20"/>
                <w:lang w:eastAsia="ru-RU"/>
              </w:rPr>
            </w:pPr>
            <w:r w:rsidRPr="00E2125B">
              <w:rPr>
                <w:color w:val="000000"/>
                <w:sz w:val="20"/>
                <w:szCs w:val="20"/>
                <w:lang w:eastAsia="ru-RU"/>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E2125B" w:rsidRPr="00E2125B" w:rsidRDefault="00E2125B" w:rsidP="00E2125B">
            <w:pPr>
              <w:spacing w:before="100" w:beforeAutospacing="1" w:after="100" w:afterAutospacing="1"/>
              <w:rPr>
                <w:color w:val="000000"/>
                <w:sz w:val="20"/>
                <w:szCs w:val="20"/>
                <w:lang w:eastAsia="ru-RU"/>
              </w:rPr>
            </w:pPr>
          </w:p>
        </w:tc>
      </w:tr>
      <w:tr w:rsidR="00E2125B" w:rsidRPr="00E2125B" w:rsidTr="00E2125B">
        <w:tc>
          <w:tcPr>
            <w:tcW w:w="1954" w:type="dxa"/>
          </w:tcPr>
          <w:tbl>
            <w:tblPr>
              <w:tblW w:w="0" w:type="auto"/>
              <w:tblBorders>
                <w:top w:val="nil"/>
                <w:left w:val="nil"/>
                <w:bottom w:val="nil"/>
                <w:right w:val="nil"/>
              </w:tblBorders>
              <w:tblLook w:val="0000" w:firstRow="0" w:lastRow="0" w:firstColumn="0" w:lastColumn="0" w:noHBand="0" w:noVBand="0"/>
            </w:tblPr>
            <w:tblGrid>
              <w:gridCol w:w="1738"/>
            </w:tblGrid>
            <w:tr w:rsidR="00E2125B" w:rsidRPr="00E2125B" w:rsidTr="00E2125B">
              <w:trPr>
                <w:trHeight w:val="100"/>
              </w:trPr>
              <w:tc>
                <w:tcPr>
                  <w:tcW w:w="0" w:type="auto"/>
                </w:tcPr>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2.7.1 </w:t>
                  </w:r>
                  <w:r w:rsidRPr="00E2125B">
                    <w:rPr>
                      <w:color w:val="000000"/>
                      <w:sz w:val="20"/>
                      <w:szCs w:val="20"/>
                    </w:rPr>
                    <w:t xml:space="preserve">Хранение автотранспорта </w:t>
                  </w:r>
                </w:p>
              </w:tc>
            </w:tr>
          </w:tbl>
          <w:p w:rsidR="00E2125B" w:rsidRPr="00E2125B" w:rsidRDefault="00E2125B" w:rsidP="00E2125B">
            <w:pPr>
              <w:jc w:val="both"/>
              <w:rPr>
                <w:rFonts w:eastAsia="Calibri"/>
                <w:color w:val="000000"/>
                <w:sz w:val="20"/>
                <w:szCs w:val="20"/>
              </w:rPr>
            </w:pPr>
          </w:p>
        </w:tc>
        <w:tc>
          <w:tcPr>
            <w:tcW w:w="4108" w:type="dxa"/>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w:t>
            </w:r>
            <w:r w:rsidR="00873715">
              <w:rPr>
                <w:color w:val="000000"/>
                <w:sz w:val="20"/>
                <w:szCs w:val="20"/>
              </w:rPr>
              <w:t>устимого размещения объекта –1</w:t>
            </w:r>
            <w:r w:rsidRPr="00E2125B">
              <w:rPr>
                <w:color w:val="000000"/>
                <w:sz w:val="20"/>
                <w:szCs w:val="20"/>
              </w:rPr>
              <w:t>м;</w:t>
            </w:r>
          </w:p>
          <w:p w:rsidR="00E2125B" w:rsidRPr="00E2125B" w:rsidRDefault="00E2125B" w:rsidP="00E2125B">
            <w:pPr>
              <w:rPr>
                <w:color w:val="000000"/>
                <w:sz w:val="20"/>
                <w:szCs w:val="20"/>
              </w:rPr>
            </w:pPr>
            <w:r w:rsidRPr="00E2125B">
              <w:rPr>
                <w:color w:val="000000"/>
                <w:sz w:val="20"/>
                <w:szCs w:val="20"/>
              </w:rPr>
              <w:t xml:space="preserve">4) Предельная высота зданий, строений, </w:t>
            </w:r>
            <w:r w:rsidRPr="00E2125B">
              <w:rPr>
                <w:color w:val="000000"/>
                <w:sz w:val="20"/>
                <w:szCs w:val="20"/>
              </w:rPr>
              <w:lastRenderedPageBreak/>
              <w:t>сооружений от уровня земли - 20 м;</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lastRenderedPageBreak/>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инженерного назначения</w:t>
            </w:r>
            <w:r w:rsidR="00873715">
              <w:rPr>
                <w:rFonts w:eastAsia="Calibri"/>
                <w:color w:val="000000"/>
                <w:sz w:val="20"/>
                <w:szCs w:val="20"/>
                <w:lang w:eastAsia="ru-RU"/>
              </w:rPr>
              <w:t xml:space="preserve"> </w:t>
            </w: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максимальный процент</w:t>
            </w:r>
            <w:r w:rsidR="00873715">
              <w:rPr>
                <w:rFonts w:eastAsia="Calibri"/>
                <w:color w:val="000000"/>
                <w:sz w:val="20"/>
                <w:szCs w:val="20"/>
                <w:lang w:eastAsia="ru-RU"/>
              </w:rPr>
              <w:t xml:space="preserve"> </w:t>
            </w:r>
            <w:r w:rsidRPr="00E2125B">
              <w:rPr>
                <w:rFonts w:eastAsia="Calibri"/>
                <w:color w:val="000000"/>
                <w:sz w:val="20"/>
                <w:szCs w:val="20"/>
                <w:lang w:eastAsia="ru-RU"/>
              </w:rPr>
              <w:t>застройки в границах</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земельного участка– 80%.</w:t>
            </w:r>
          </w:p>
          <w:p w:rsidR="00E2125B" w:rsidRPr="00E2125B" w:rsidRDefault="00E2125B" w:rsidP="00E2125B">
            <w:pPr>
              <w:rPr>
                <w:color w:val="000000"/>
                <w:sz w:val="20"/>
                <w:szCs w:val="20"/>
              </w:rPr>
            </w:pP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1954"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rPr>
              <w:t>3.7.1 О</w:t>
            </w:r>
            <w:r w:rsidRPr="00E2125B">
              <w:rPr>
                <w:color w:val="000000"/>
                <w:sz w:val="20"/>
                <w:szCs w:val="20"/>
                <w:lang w:eastAsia="ru-RU"/>
              </w:rPr>
              <w:t>существление религиозных обрядов</w:t>
            </w:r>
          </w:p>
          <w:p w:rsidR="00E2125B" w:rsidRPr="00E2125B" w:rsidRDefault="00E2125B" w:rsidP="00E2125B">
            <w:pPr>
              <w:jc w:val="both"/>
              <w:rPr>
                <w:rFonts w:eastAsia="Calibri"/>
                <w:color w:val="000000"/>
              </w:rPr>
            </w:pP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3)</w:t>
            </w:r>
            <w:r w:rsidRPr="00E2125B">
              <w:rPr>
                <w:color w:val="000000"/>
                <w:sz w:val="20"/>
                <w:szCs w:val="20"/>
                <w:lang w:eastAsia="ru-RU"/>
              </w:rPr>
              <w:t xml:space="preserve"> Максимальная высота объектов капитального строительства от уровня земли -  не более 50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873715" w:rsidRDefault="00E2125B" w:rsidP="00873715">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jc w:val="both"/>
              <w:rPr>
                <w:bCs/>
                <w:color w:val="000000"/>
                <w:sz w:val="20"/>
                <w:szCs w:val="20"/>
                <w:lang w:eastAsia="ru-RU"/>
              </w:rPr>
            </w:pPr>
            <w:r w:rsidRPr="00E2125B">
              <w:rPr>
                <w:bCs/>
                <w:color w:val="000000"/>
                <w:sz w:val="20"/>
                <w:szCs w:val="20"/>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E2125B" w:rsidRPr="00E2125B" w:rsidRDefault="00E2125B" w:rsidP="00E2125B">
            <w:pPr>
              <w:jc w:val="both"/>
              <w:rPr>
                <w:rFonts w:eastAsia="Calibri"/>
                <w:color w:val="000000"/>
              </w:rPr>
            </w:pPr>
          </w:p>
          <w:p w:rsidR="00E2125B" w:rsidRPr="00E2125B" w:rsidRDefault="00E2125B" w:rsidP="00E2125B">
            <w:pPr>
              <w:rPr>
                <w:rFonts w:eastAsia="Calibri"/>
                <w:color w:val="000000"/>
              </w:rPr>
            </w:pPr>
          </w:p>
          <w:p w:rsidR="00E2125B" w:rsidRPr="00E2125B" w:rsidRDefault="00E2125B" w:rsidP="00E2125B">
            <w:pPr>
              <w:rPr>
                <w:rFonts w:eastAsia="Calibri"/>
                <w:color w:val="000000"/>
                <w:sz w:val="22"/>
                <w:szCs w:val="22"/>
              </w:rPr>
            </w:pP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873715">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p>
          <w:p w:rsidR="00E2125B" w:rsidRPr="00E2125B" w:rsidRDefault="00E2125B" w:rsidP="00E2125B">
            <w:pPr>
              <w:rPr>
                <w:color w:val="000000"/>
                <w:sz w:val="20"/>
                <w:szCs w:val="20"/>
              </w:rPr>
            </w:pP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p w:rsidR="00E2125B" w:rsidRPr="00E2125B" w:rsidRDefault="00E2125B" w:rsidP="00E2125B">
            <w:pPr>
              <w:autoSpaceDE w:val="0"/>
              <w:autoSpaceDN w:val="0"/>
              <w:adjustRightInd w:val="0"/>
              <w:rPr>
                <w:rFonts w:eastAsia="Calibri"/>
                <w:color w:val="000000"/>
                <w:sz w:val="20"/>
                <w:szCs w:val="20"/>
                <w:lang w:eastAsia="ru-RU"/>
              </w:rPr>
            </w:pP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t>7.5 Трубопроводный транспорт</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873715">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p>
          <w:p w:rsidR="00E2125B" w:rsidRPr="00873715" w:rsidRDefault="00E2125B" w:rsidP="00873715">
            <w:pPr>
              <w:rPr>
                <w:color w:val="000000"/>
                <w:sz w:val="20"/>
                <w:szCs w:val="20"/>
              </w:rPr>
            </w:pPr>
            <w:r w:rsidRPr="00E2125B">
              <w:rPr>
                <w:color w:val="000000"/>
                <w:sz w:val="20"/>
                <w:szCs w:val="20"/>
              </w:rPr>
              <w:t xml:space="preserve">Требования к архитектурно-градостроительному облику объектов капитального строительства – не </w:t>
            </w:r>
            <w:r w:rsidRPr="00E2125B">
              <w:rPr>
                <w:color w:val="000000"/>
                <w:sz w:val="20"/>
                <w:szCs w:val="20"/>
              </w:rPr>
              <w:lastRenderedPageBreak/>
              <w:t>установлены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2125B" w:rsidRPr="00E2125B" w:rsidTr="00E2125B">
        <w:tc>
          <w:tcPr>
            <w:tcW w:w="1954" w:type="dxa"/>
          </w:tcPr>
          <w:p w:rsidR="00E2125B" w:rsidRPr="00E2125B" w:rsidRDefault="00E2125B" w:rsidP="00E2125B">
            <w:pPr>
              <w:rPr>
                <w:color w:val="000000"/>
                <w:sz w:val="20"/>
                <w:szCs w:val="20"/>
              </w:rPr>
            </w:pPr>
            <w:r w:rsidRPr="00E2125B">
              <w:rPr>
                <w:rFonts w:eastAsia="Calibri"/>
                <w:color w:val="000000"/>
                <w:sz w:val="20"/>
                <w:szCs w:val="20"/>
                <w:lang w:eastAsia="en-US"/>
              </w:rPr>
              <w:lastRenderedPageBreak/>
              <w:t>Площадки для сбора твердых бытовых отходов.</w:t>
            </w:r>
          </w:p>
        </w:tc>
        <w:tc>
          <w:tcPr>
            <w:tcW w:w="4108"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E2125B" w:rsidRPr="00E2125B" w:rsidRDefault="00E2125B" w:rsidP="00873715">
            <w:pPr>
              <w:rPr>
                <w:color w:val="000000"/>
                <w:sz w:val="20"/>
                <w:szCs w:val="20"/>
              </w:rPr>
            </w:pPr>
            <w:r w:rsidRPr="00E2125B">
              <w:rPr>
                <w:color w:val="000000"/>
                <w:sz w:val="20"/>
                <w:szCs w:val="20"/>
              </w:rPr>
              <w:t>4)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color w:val="000000"/>
                <w:sz w:val="20"/>
                <w:szCs w:val="20"/>
              </w:rPr>
            </w:pPr>
          </w:p>
        </w:tc>
      </w:tr>
    </w:tbl>
    <w:p w:rsidR="00E2125B" w:rsidRPr="00E2125B" w:rsidRDefault="00E2125B" w:rsidP="00E2125B">
      <w:pPr>
        <w:jc w:val="both"/>
        <w:rPr>
          <w:rFonts w:eastAsia="Calibri"/>
          <w:b/>
          <w:color w:val="000000"/>
        </w:rPr>
      </w:pPr>
    </w:p>
    <w:p w:rsidR="00E2125B" w:rsidRPr="00E2125B" w:rsidRDefault="00E2125B" w:rsidP="00E2125B">
      <w:pPr>
        <w:autoSpaceDE w:val="0"/>
        <w:autoSpaceDN w:val="0"/>
        <w:adjustRightInd w:val="0"/>
        <w:contextualSpacing/>
        <w:jc w:val="both"/>
        <w:rPr>
          <w:b/>
          <w:color w:val="000000"/>
        </w:rPr>
      </w:pPr>
      <w:r w:rsidRPr="00E2125B">
        <w:rPr>
          <w:b/>
          <w:color w:val="000000"/>
        </w:rPr>
        <w:t>3.</w:t>
      </w:r>
      <w:r w:rsidR="00873715">
        <w:rPr>
          <w:b/>
          <w:color w:val="000000"/>
        </w:rPr>
        <w:t xml:space="preserve"> </w:t>
      </w:r>
      <w:r w:rsidRPr="00E2125B">
        <w:rPr>
          <w:b/>
          <w:color w:val="000000"/>
        </w:rPr>
        <w:t>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keepLines/>
        <w:widowControl w:val="0"/>
        <w:jc w:val="both"/>
        <w:rPr>
          <w:color w:val="000000"/>
          <w:lang w:eastAsia="ru-RU"/>
        </w:rPr>
      </w:pPr>
      <w:r w:rsidRPr="00E2125B">
        <w:rPr>
          <w:color w:val="000000"/>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2125B" w:rsidRPr="00E2125B" w:rsidRDefault="00E2125B" w:rsidP="00E2125B">
      <w:pPr>
        <w:autoSpaceDE w:val="0"/>
        <w:autoSpaceDN w:val="0"/>
        <w:adjustRightInd w:val="0"/>
        <w:jc w:val="both"/>
        <w:rPr>
          <w:rFonts w:eastAsia="Calibri"/>
          <w:color w:val="000000"/>
          <w:lang w:eastAsia="ru-RU"/>
        </w:rPr>
      </w:pPr>
      <w:r w:rsidRPr="00E2125B">
        <w:rPr>
          <w:rFonts w:eastAsia="Calibri"/>
          <w:color w:val="000000"/>
          <w:lang w:eastAsia="ru-RU"/>
        </w:rPr>
        <w:t>Для размещения: - внутрихозяйственных дорог и коммуникаций;</w:t>
      </w:r>
    </w:p>
    <w:p w:rsidR="00E2125B" w:rsidRPr="00E2125B" w:rsidRDefault="00E2125B" w:rsidP="00E2125B">
      <w:pPr>
        <w:autoSpaceDE w:val="0"/>
        <w:autoSpaceDN w:val="0"/>
        <w:adjustRightInd w:val="0"/>
        <w:jc w:val="both"/>
        <w:rPr>
          <w:rFonts w:eastAsia="Calibri"/>
          <w:color w:val="000000"/>
          <w:lang w:eastAsia="ru-RU"/>
        </w:rPr>
      </w:pPr>
      <w:r w:rsidRPr="00E2125B">
        <w:rPr>
          <w:rFonts w:eastAsia="Calibri"/>
          <w:color w:val="000000"/>
          <w:lang w:eastAsia="ru-RU"/>
        </w:rPr>
        <w:t>- инженерные, транспортные и иные вспомогательные сооружения, и устройства для нужд сельского хозяйства;</w:t>
      </w:r>
    </w:p>
    <w:p w:rsidR="00E2125B" w:rsidRPr="00E2125B" w:rsidRDefault="00E2125B" w:rsidP="00E2125B">
      <w:pPr>
        <w:autoSpaceDE w:val="0"/>
        <w:autoSpaceDN w:val="0"/>
        <w:adjustRightInd w:val="0"/>
        <w:jc w:val="both"/>
        <w:rPr>
          <w:rFonts w:eastAsia="Calibri"/>
          <w:color w:val="000000"/>
          <w:sz w:val="23"/>
          <w:szCs w:val="23"/>
          <w:lang w:eastAsia="ru-RU"/>
        </w:rPr>
      </w:pPr>
      <w:r w:rsidRPr="00E2125B">
        <w:rPr>
          <w:rFonts w:eastAsia="Calibri"/>
          <w:color w:val="000000"/>
          <w:lang w:eastAsia="ru-RU"/>
        </w:rPr>
        <w:t xml:space="preserve"> - зеленые насаждения.</w:t>
      </w:r>
    </w:p>
    <w:p w:rsidR="00E2125B" w:rsidRPr="00E2125B" w:rsidRDefault="00E2125B" w:rsidP="00E2125B">
      <w:pPr>
        <w:spacing w:after="200" w:line="228" w:lineRule="auto"/>
        <w:ind w:right="-1" w:firstLine="709"/>
        <w:jc w:val="both"/>
        <w:rPr>
          <w:rFonts w:eastAsia="Calibri"/>
          <w:b/>
          <w:bCs/>
          <w:color w:val="000000"/>
          <w:u w:val="single"/>
          <w:lang w:eastAsia="en-US"/>
        </w:rPr>
      </w:pPr>
    </w:p>
    <w:p w:rsidR="00E2125B" w:rsidRPr="00E2125B" w:rsidRDefault="00E2125B" w:rsidP="00E2125B">
      <w:pPr>
        <w:spacing w:after="200" w:line="228" w:lineRule="auto"/>
        <w:ind w:right="-1" w:firstLine="709"/>
        <w:jc w:val="both"/>
        <w:rPr>
          <w:color w:val="000000"/>
        </w:rPr>
      </w:pPr>
      <w:r w:rsidRPr="00E2125B">
        <w:rPr>
          <w:rFonts w:eastAsia="Calibri"/>
          <w:b/>
          <w:bCs/>
          <w:color w:val="000000"/>
          <w:u w:val="single"/>
          <w:lang w:eastAsia="en-US"/>
        </w:rPr>
        <w:t>Примечание:</w:t>
      </w:r>
      <w:r w:rsidRPr="00E2125B">
        <w:rPr>
          <w:rFonts w:eastAsia="Calibri"/>
          <w:bCs/>
          <w:color w:val="000000"/>
          <w:lang w:eastAsia="en-US"/>
        </w:rPr>
        <w:t xml:space="preserve"> </w:t>
      </w: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spacing w:line="228" w:lineRule="auto"/>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spacing w:line="228" w:lineRule="auto"/>
        <w:ind w:firstLine="709"/>
        <w:jc w:val="both"/>
        <w:rPr>
          <w:color w:val="000000"/>
          <w:lang w:eastAsia="ru-RU"/>
        </w:rPr>
      </w:pPr>
      <w:r w:rsidRPr="00E2125B">
        <w:rPr>
          <w:color w:val="000000"/>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2125B" w:rsidRPr="00E2125B" w:rsidRDefault="00E2125B" w:rsidP="00E2125B">
      <w:pPr>
        <w:spacing w:line="228" w:lineRule="auto"/>
        <w:ind w:firstLine="709"/>
        <w:jc w:val="both"/>
        <w:rPr>
          <w:color w:val="000000"/>
          <w:lang w:eastAsia="ru-RU"/>
        </w:rPr>
      </w:pPr>
      <w:r w:rsidRPr="00E2125B">
        <w:rPr>
          <w:color w:val="000000"/>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2125B" w:rsidRPr="00E2125B" w:rsidRDefault="00E2125B" w:rsidP="00E2125B">
      <w:pPr>
        <w:spacing w:line="228" w:lineRule="auto"/>
        <w:ind w:firstLine="709"/>
        <w:jc w:val="both"/>
        <w:rPr>
          <w:color w:val="000000"/>
          <w:lang w:eastAsia="ru-RU"/>
        </w:rPr>
      </w:pPr>
      <w:r w:rsidRPr="00E2125B">
        <w:rPr>
          <w:color w:val="000000"/>
          <w:lang w:eastAsia="ru-RU"/>
        </w:rPr>
        <w:t>2) использование сточных вод в целях регулирования плодородия почв;</w:t>
      </w:r>
    </w:p>
    <w:p w:rsidR="00E2125B" w:rsidRPr="00E2125B" w:rsidRDefault="00E2125B" w:rsidP="00E2125B">
      <w:pPr>
        <w:spacing w:line="228" w:lineRule="auto"/>
        <w:ind w:firstLine="709"/>
        <w:jc w:val="both"/>
        <w:rPr>
          <w:color w:val="000000"/>
          <w:lang w:eastAsia="ru-RU"/>
        </w:rPr>
      </w:pPr>
      <w:r w:rsidRPr="00E2125B">
        <w:rPr>
          <w:color w:val="000000"/>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2125B" w:rsidRPr="00E2125B" w:rsidRDefault="00E2125B" w:rsidP="00E2125B">
      <w:pPr>
        <w:rPr>
          <w:rFonts w:eastAsia="Calibri"/>
          <w:bCs/>
          <w:color w:val="000000"/>
          <w:lang w:eastAsia="en-US"/>
        </w:rPr>
      </w:pPr>
      <w:r w:rsidRPr="00E2125B">
        <w:rPr>
          <w:color w:val="000000"/>
          <w:lang w:eastAsia="ru-RU"/>
        </w:rPr>
        <w:t xml:space="preserve">         4) осуществление авиационных мер по борьбе с вредными организмами.</w:t>
      </w:r>
    </w:p>
    <w:p w:rsidR="00E2125B" w:rsidRPr="00E2125B" w:rsidRDefault="00E2125B" w:rsidP="00E2125B">
      <w:pPr>
        <w:rPr>
          <w:color w:val="000000"/>
        </w:rPr>
      </w:pPr>
    </w:p>
    <w:p w:rsidR="00873715" w:rsidRDefault="00873715" w:rsidP="00E2125B">
      <w:pPr>
        <w:keepNext/>
        <w:tabs>
          <w:tab w:val="left" w:pos="567"/>
          <w:tab w:val="left" w:pos="7065"/>
        </w:tabs>
        <w:spacing w:before="120"/>
        <w:jc w:val="center"/>
        <w:outlineLvl w:val="1"/>
        <w:rPr>
          <w:b/>
          <w:bCs/>
          <w:iCs/>
          <w:caps/>
          <w:color w:val="000000"/>
        </w:rPr>
      </w:pPr>
    </w:p>
    <w:p w:rsidR="00E2125B" w:rsidRPr="00E2125B" w:rsidRDefault="00E2125B" w:rsidP="00E2125B">
      <w:pPr>
        <w:keepNext/>
        <w:tabs>
          <w:tab w:val="left" w:pos="567"/>
          <w:tab w:val="left" w:pos="7065"/>
        </w:tabs>
        <w:spacing w:before="120"/>
        <w:jc w:val="center"/>
        <w:outlineLvl w:val="1"/>
        <w:rPr>
          <w:b/>
          <w:bCs/>
          <w:iCs/>
          <w:caps/>
          <w:color w:val="000000"/>
        </w:rPr>
      </w:pPr>
      <w:r w:rsidRPr="00E2125B">
        <w:rPr>
          <w:b/>
          <w:bCs/>
          <w:iCs/>
          <w:caps/>
          <w:color w:val="000000"/>
        </w:rPr>
        <w:t>ПРОИЗВОДСТВЕННЫЕ ЗОНЫ</w:t>
      </w:r>
    </w:p>
    <w:p w:rsidR="00E2125B" w:rsidRPr="00E2125B" w:rsidRDefault="00E2125B" w:rsidP="00E2125B">
      <w:pPr>
        <w:rPr>
          <w:rFonts w:eastAsia="Calibri"/>
          <w:color w:val="000000"/>
          <w:lang w:eastAsia="en-US"/>
        </w:rPr>
      </w:pPr>
    </w:p>
    <w:p w:rsidR="00E2125B" w:rsidRPr="00E2125B" w:rsidRDefault="00E2125B" w:rsidP="00E2125B">
      <w:pPr>
        <w:keepNext/>
        <w:jc w:val="center"/>
        <w:outlineLvl w:val="2"/>
        <w:rPr>
          <w:rFonts w:eastAsia="Calibri"/>
          <w:b/>
          <w:bCs/>
          <w:color w:val="000000"/>
          <w:u w:val="single"/>
          <w:lang w:eastAsia="en-US"/>
        </w:rPr>
      </w:pPr>
      <w:r w:rsidRPr="00E2125B">
        <w:rPr>
          <w:rFonts w:eastAsia="Calibri"/>
          <w:b/>
          <w:bCs/>
          <w:color w:val="000000"/>
          <w:u w:val="single"/>
          <w:lang w:eastAsia="en-US"/>
        </w:rPr>
        <w:t>ПРОИЗВОДСТВЕННАЯ ЗОНА (П-1)</w:t>
      </w:r>
    </w:p>
    <w:p w:rsidR="00E2125B" w:rsidRPr="00E2125B" w:rsidRDefault="00E2125B" w:rsidP="00E2125B">
      <w:pPr>
        <w:rPr>
          <w:rFonts w:eastAsia="Calibri"/>
          <w:color w:val="000000"/>
          <w:lang w:eastAsia="en-US"/>
        </w:rPr>
      </w:pPr>
    </w:p>
    <w:p w:rsidR="00E2125B" w:rsidRPr="00E2125B" w:rsidRDefault="00E2125B" w:rsidP="00E2125B">
      <w:pPr>
        <w:jc w:val="both"/>
        <w:rPr>
          <w:rFonts w:eastAsia="Calibri"/>
          <w:b/>
          <w:color w:val="000000"/>
        </w:rPr>
      </w:pPr>
      <w:r w:rsidRPr="00E2125B">
        <w:rPr>
          <w:rFonts w:eastAsia="Calibri"/>
          <w:b/>
          <w:color w:val="000000"/>
        </w:rPr>
        <w:t>1.</w:t>
      </w:r>
      <w:r w:rsidR="00873715">
        <w:rPr>
          <w:rFonts w:eastAsia="Calibri"/>
          <w:b/>
          <w:color w:val="000000"/>
        </w:rPr>
        <w:t xml:space="preserve"> </w:t>
      </w: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p w:rsidR="00E2125B" w:rsidRPr="00E2125B" w:rsidRDefault="00E2125B" w:rsidP="00E2125B">
      <w:pPr>
        <w:rPr>
          <w:rFonts w:eastAsia="Calibri"/>
          <w:color w:val="000000"/>
          <w:lang w:eastAsia="en-US"/>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09"/>
        <w:gridCol w:w="4017"/>
      </w:tblGrid>
      <w:tr w:rsidR="00E2125B" w:rsidRPr="00E2125B" w:rsidTr="00E2125B">
        <w:trPr>
          <w:trHeight w:val="552"/>
        </w:trPr>
        <w:tc>
          <w:tcPr>
            <w:tcW w:w="2405"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609"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p w:rsidR="00E2125B" w:rsidRPr="00E2125B" w:rsidRDefault="00E2125B" w:rsidP="00E2125B">
            <w:pPr>
              <w:jc w:val="center"/>
              <w:rPr>
                <w:color w:val="000000"/>
                <w:sz w:val="16"/>
                <w:szCs w:val="16"/>
              </w:rPr>
            </w:pPr>
            <w:r w:rsidRPr="00E2125B">
              <w:rPr>
                <w:color w:val="000000"/>
                <w:sz w:val="16"/>
                <w:szCs w:val="16"/>
              </w:rPr>
              <w:t>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017"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E2125B" w:rsidRPr="00E2125B" w:rsidTr="00E2125B">
              <w:trPr>
                <w:trHeight w:val="100"/>
              </w:trPr>
              <w:tc>
                <w:tcPr>
                  <w:tcW w:w="0" w:type="auto"/>
                </w:tcPr>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2.7.1 </w:t>
                  </w:r>
                  <w:r w:rsidRPr="00E2125B">
                    <w:rPr>
                      <w:color w:val="000000"/>
                      <w:sz w:val="20"/>
                      <w:szCs w:val="20"/>
                    </w:rPr>
                    <w:t xml:space="preserve">Хранение автотранспорта </w:t>
                  </w:r>
                </w:p>
              </w:tc>
            </w:tr>
          </w:tbl>
          <w:p w:rsidR="00E2125B" w:rsidRPr="00E2125B" w:rsidRDefault="00E2125B" w:rsidP="00E2125B">
            <w:pPr>
              <w:jc w:val="both"/>
              <w:rPr>
                <w:rFonts w:eastAsia="Calibri"/>
                <w:color w:val="000000"/>
                <w:sz w:val="20"/>
                <w:szCs w:val="20"/>
              </w:rPr>
            </w:pPr>
          </w:p>
        </w:tc>
        <w:tc>
          <w:tcPr>
            <w:tcW w:w="3609" w:type="dxa"/>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1 м;</w:t>
            </w:r>
          </w:p>
          <w:p w:rsidR="00E2125B" w:rsidRPr="00E2125B" w:rsidRDefault="00E2125B" w:rsidP="00E2125B">
            <w:pPr>
              <w:rPr>
                <w:color w:val="000000"/>
                <w:sz w:val="20"/>
                <w:szCs w:val="20"/>
              </w:rPr>
            </w:pPr>
            <w:r w:rsidRPr="00E2125B">
              <w:rPr>
                <w:color w:val="000000"/>
                <w:sz w:val="20"/>
                <w:szCs w:val="20"/>
              </w:rPr>
              <w:t>4) Предельная высота зданий, строений, сооружений от уровня земли - 20 м;</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E2125B" w:rsidRPr="00E2125B" w:rsidTr="00E2125B">
        <w:tc>
          <w:tcPr>
            <w:tcW w:w="2405" w:type="dxa"/>
          </w:tcPr>
          <w:p w:rsidR="00E2125B" w:rsidRPr="00E2125B" w:rsidRDefault="00E2125B" w:rsidP="00E2125B">
            <w:pPr>
              <w:rPr>
                <w:rFonts w:eastAsia="Calibri"/>
                <w:color w:val="000000"/>
                <w:sz w:val="22"/>
                <w:szCs w:val="22"/>
                <w:lang w:eastAsia="en-US"/>
              </w:rPr>
            </w:pPr>
            <w:r w:rsidRPr="00E2125B">
              <w:rPr>
                <w:rFonts w:eastAsia="Calibri"/>
                <w:color w:val="000000"/>
                <w:sz w:val="20"/>
                <w:szCs w:val="20"/>
                <w:lang w:eastAsia="en-US"/>
              </w:rPr>
              <w:t>4.1 Деловое управление</w:t>
            </w:r>
          </w:p>
        </w:tc>
        <w:tc>
          <w:tcPr>
            <w:tcW w:w="3609" w:type="dxa"/>
          </w:tcPr>
          <w:p w:rsidR="00E2125B" w:rsidRPr="00E2125B" w:rsidRDefault="00E2125B" w:rsidP="00E2125B">
            <w:pPr>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en-US"/>
              </w:rPr>
              <w:t xml:space="preserve"> 2) </w:t>
            </w:r>
            <w:r w:rsidRPr="00E2125B">
              <w:rPr>
                <w:rFonts w:eastAsia="Calibri"/>
                <w:color w:val="000000"/>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E2125B">
              <w:rPr>
                <w:rFonts w:eastAsia="Calibri"/>
                <w:bCs/>
                <w:color w:val="000000"/>
                <w:sz w:val="20"/>
                <w:szCs w:val="20"/>
                <w:lang w:eastAsia="ru-RU"/>
              </w:rPr>
              <w:t>– 5 м;</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en-US"/>
              </w:rPr>
              <w:t xml:space="preserve">3) </w:t>
            </w:r>
            <w:r w:rsidRPr="00E2125B">
              <w:rPr>
                <w:rFonts w:eastAsia="Calibri"/>
                <w:color w:val="000000"/>
                <w:sz w:val="20"/>
                <w:szCs w:val="20"/>
                <w:lang w:eastAsia="ru-RU"/>
              </w:rPr>
              <w:t xml:space="preserve">Максимальное количество этажей зданий – 3 этажа; </w:t>
            </w:r>
          </w:p>
          <w:p w:rsidR="00E2125B" w:rsidRPr="00E2125B" w:rsidRDefault="00E2125B" w:rsidP="00E2125B">
            <w:pPr>
              <w:jc w:val="both"/>
              <w:rPr>
                <w:rFonts w:eastAsia="Calibri"/>
                <w:color w:val="000000"/>
                <w:sz w:val="20"/>
                <w:szCs w:val="20"/>
                <w:lang w:eastAsia="ru-RU"/>
              </w:rPr>
            </w:pPr>
            <w:r w:rsidRPr="00E2125B">
              <w:rPr>
                <w:rFonts w:eastAsia="Calibri"/>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E2125B">
            <w:pPr>
              <w:keepLines/>
              <w:overflowPunct w:val="0"/>
              <w:autoSpaceDE w:val="0"/>
              <w:textAlignment w:val="baseline"/>
              <w:rPr>
                <w:rFonts w:eastAsia="Calibri"/>
                <w:color w:val="000000"/>
                <w:sz w:val="20"/>
                <w:szCs w:val="20"/>
                <w:lang w:eastAsia="ru-RU"/>
              </w:rPr>
            </w:pPr>
            <w:r w:rsidRPr="00E2125B">
              <w:rPr>
                <w:rFonts w:eastAsia="Calibri"/>
                <w:color w:val="000000"/>
                <w:sz w:val="20"/>
                <w:szCs w:val="20"/>
                <w:lang w:eastAsia="en-US"/>
              </w:rPr>
              <w:t>5) М</w:t>
            </w:r>
            <w:r w:rsidRPr="00E2125B">
              <w:rPr>
                <w:rFonts w:eastAsia="Calibri"/>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rFonts w:eastAsia="Calibri"/>
                <w:color w:val="000000"/>
                <w:sz w:val="20"/>
                <w:szCs w:val="20"/>
                <w:lang w:eastAsia="ru-RU"/>
              </w:rPr>
            </w:pPr>
            <w:r w:rsidRPr="00E2125B">
              <w:rPr>
                <w:rFonts w:eastAsia="Calibri"/>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sz w:val="22"/>
                <w:szCs w:val="22"/>
                <w:lang w:eastAsia="en-US"/>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jc w:val="both"/>
              <w:rPr>
                <w:rFonts w:eastAsia="Calibri"/>
                <w:color w:val="000000"/>
                <w:sz w:val="22"/>
                <w:szCs w:val="22"/>
                <w:lang w:eastAsia="en-US"/>
              </w:rPr>
            </w:pPr>
            <w:r w:rsidRPr="00E2125B">
              <w:rPr>
                <w:rFonts w:eastAsia="Calibri"/>
                <w:color w:val="000000"/>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2125B" w:rsidRPr="00E2125B" w:rsidTr="00E2125B">
        <w:tc>
          <w:tcPr>
            <w:tcW w:w="2405"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lang w:eastAsia="en-US"/>
              </w:rPr>
              <w:t>6.0 Производственная деятельность</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w:t>
            </w:r>
            <w:r w:rsidRPr="00E2125B">
              <w:rPr>
                <w:color w:val="000000"/>
                <w:sz w:val="20"/>
                <w:szCs w:val="20"/>
                <w:lang w:eastAsia="ru-RU"/>
              </w:rPr>
              <w:lastRenderedPageBreak/>
              <w:t xml:space="preserve">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50%, за исключением линейных объектов;</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15% от площади земельного участка, за исключением линейных объектов.</w:t>
            </w:r>
          </w:p>
          <w:p w:rsidR="00E2125B" w:rsidRPr="00E2125B" w:rsidRDefault="00E2125B" w:rsidP="00E2125B">
            <w:pPr>
              <w:rPr>
                <w:color w:val="000000"/>
                <w:sz w:val="20"/>
                <w:szCs w:val="2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spacing w:before="100" w:beforeAutospacing="1" w:after="100" w:afterAutospacing="1"/>
              <w:rPr>
                <w:color w:val="000000"/>
                <w:sz w:val="20"/>
                <w:szCs w:val="20"/>
                <w:lang w:eastAsia="ru-RU"/>
              </w:rPr>
            </w:pPr>
            <w:r w:rsidRPr="00E2125B">
              <w:rPr>
                <w:rFonts w:eastAsia="Calibri"/>
                <w:color w:val="000000"/>
                <w:sz w:val="20"/>
                <w:szCs w:val="20"/>
                <w:lang w:eastAsia="en-US"/>
              </w:rPr>
              <w:lastRenderedPageBreak/>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E2125B" w:rsidRPr="00E2125B" w:rsidTr="00E2125B">
        <w:tc>
          <w:tcPr>
            <w:tcW w:w="2405"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lang w:eastAsia="en-US"/>
              </w:rPr>
              <w:lastRenderedPageBreak/>
              <w:t>6.1 Недропользование</w:t>
            </w:r>
          </w:p>
        </w:tc>
        <w:tc>
          <w:tcPr>
            <w:tcW w:w="360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rPr>
                <w:rFonts w:eastAsia="Calibri"/>
                <w:color w:val="000000"/>
                <w:sz w:val="20"/>
                <w:szCs w:val="20"/>
              </w:rPr>
            </w:pPr>
            <w:r w:rsidRPr="00E2125B">
              <w:rPr>
                <w:color w:val="000000"/>
                <w:sz w:val="20"/>
                <w:szCs w:val="20"/>
              </w:rPr>
              <w:t>4) Максимальный процент застройки земельного участка - не нормируются.</w:t>
            </w:r>
          </w:p>
        </w:tc>
        <w:tc>
          <w:tcPr>
            <w:tcW w:w="4017" w:type="dxa"/>
          </w:tcPr>
          <w:p w:rsidR="00E2125B" w:rsidRPr="00E2125B" w:rsidRDefault="00E2125B" w:rsidP="00E2125B">
            <w:pPr>
              <w:rPr>
                <w:color w:val="000000"/>
                <w:sz w:val="20"/>
                <w:szCs w:val="20"/>
                <w:lang w:eastAsia="ru-RU"/>
              </w:rPr>
            </w:pPr>
            <w:r w:rsidRPr="00E2125B">
              <w:rPr>
                <w:color w:val="000000"/>
                <w:sz w:val="20"/>
                <w:szCs w:val="20"/>
                <w:lang w:eastAsia="ru-RU"/>
              </w:rPr>
              <w:t>Осуществление геологических изысканий;</w:t>
            </w:r>
          </w:p>
          <w:p w:rsidR="00E2125B" w:rsidRPr="00E2125B" w:rsidRDefault="00E2125B" w:rsidP="00E2125B">
            <w:pPr>
              <w:rPr>
                <w:color w:val="000000"/>
                <w:sz w:val="20"/>
                <w:szCs w:val="20"/>
                <w:lang w:eastAsia="ru-RU"/>
              </w:rPr>
            </w:pPr>
            <w:r w:rsidRPr="00E2125B">
              <w:rPr>
                <w:color w:val="000000"/>
                <w:sz w:val="20"/>
                <w:szCs w:val="20"/>
                <w:lang w:eastAsia="ru-RU"/>
              </w:rPr>
              <w:t>добыча полезных ископаемых открытым (карьеры, отвалы) и закрытым (шахты, скважины) способами;</w:t>
            </w:r>
          </w:p>
          <w:p w:rsidR="00E2125B" w:rsidRPr="00E2125B" w:rsidRDefault="00E2125B" w:rsidP="00E2125B">
            <w:pPr>
              <w:rPr>
                <w:color w:val="000000"/>
                <w:sz w:val="20"/>
                <w:szCs w:val="20"/>
                <w:lang w:eastAsia="ru-RU"/>
              </w:rPr>
            </w:pPr>
            <w:r w:rsidRPr="00E2125B">
              <w:rPr>
                <w:color w:val="000000"/>
                <w:sz w:val="20"/>
                <w:szCs w:val="20"/>
                <w:lang w:eastAsia="ru-RU"/>
              </w:rPr>
              <w:t>размещение объектов капитального строительства, в том числе подземных, в целях добычи полезных ископаемых;</w:t>
            </w:r>
          </w:p>
          <w:p w:rsidR="00E2125B" w:rsidRPr="00E2125B" w:rsidRDefault="00E2125B" w:rsidP="00E2125B">
            <w:pPr>
              <w:rPr>
                <w:color w:val="000000"/>
                <w:sz w:val="20"/>
                <w:szCs w:val="20"/>
                <w:lang w:eastAsia="ru-RU"/>
              </w:rPr>
            </w:pPr>
            <w:r w:rsidRPr="00E2125B">
              <w:rPr>
                <w:color w:val="000000"/>
                <w:sz w:val="20"/>
                <w:szCs w:val="20"/>
                <w:lang w:eastAsia="ru-RU"/>
              </w:rPr>
              <w:t>размещение объектов капитального строительства, необходимых для подготовки сырья к транспортировке и (или) промышленной переработке;</w:t>
            </w:r>
          </w:p>
          <w:p w:rsidR="00E2125B" w:rsidRPr="00E2125B" w:rsidRDefault="00E2125B" w:rsidP="00873715">
            <w:pPr>
              <w:rPr>
                <w:color w:val="000000"/>
                <w:sz w:val="20"/>
                <w:szCs w:val="20"/>
                <w:lang w:eastAsia="ru-RU"/>
              </w:rPr>
            </w:pPr>
            <w:r w:rsidRPr="00E2125B">
              <w:rPr>
                <w:color w:val="000000"/>
                <w:sz w:val="20"/>
                <w:szCs w:val="20"/>
                <w:lang w:eastAsia="ru-RU"/>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E2125B" w:rsidRPr="00E2125B" w:rsidTr="00E2125B">
        <w:tc>
          <w:tcPr>
            <w:tcW w:w="2405" w:type="dxa"/>
          </w:tcPr>
          <w:p w:rsidR="00E2125B" w:rsidRPr="00E2125B" w:rsidRDefault="00E2125B" w:rsidP="00E2125B">
            <w:pPr>
              <w:snapToGrid w:val="0"/>
              <w:rPr>
                <w:rFonts w:eastAsia="Calibri"/>
                <w:color w:val="000000"/>
                <w:sz w:val="20"/>
                <w:szCs w:val="20"/>
                <w:lang w:eastAsia="en-US"/>
              </w:rPr>
            </w:pPr>
            <w:r w:rsidRPr="00E2125B">
              <w:rPr>
                <w:rFonts w:eastAsia="Calibri"/>
                <w:color w:val="000000"/>
                <w:sz w:val="20"/>
                <w:szCs w:val="20"/>
                <w:shd w:val="clear" w:color="auto" w:fill="FFFFFF"/>
                <w:lang w:eastAsia="en-US"/>
              </w:rPr>
              <w:t>6.2 Тяжелая промышленность</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2000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этажей; </w:t>
            </w:r>
          </w:p>
          <w:p w:rsidR="00E2125B" w:rsidRPr="00E2125B" w:rsidRDefault="00E2125B" w:rsidP="00E2125B">
            <w:pPr>
              <w:jc w:val="both"/>
              <w:rPr>
                <w:color w:val="000000"/>
                <w:sz w:val="20"/>
                <w:szCs w:val="20"/>
                <w:lang w:eastAsia="ru-RU"/>
              </w:rPr>
            </w:pPr>
            <w:r w:rsidRPr="00E2125B">
              <w:rPr>
                <w:color w:val="000000"/>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 за исключением линейных объектов;</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30% от площади земельного участка, за исключением линейных объектов.</w:t>
            </w:r>
          </w:p>
          <w:p w:rsidR="00E2125B" w:rsidRPr="00E2125B" w:rsidRDefault="00E2125B" w:rsidP="00E2125B">
            <w:pPr>
              <w:rPr>
                <w:rFonts w:eastAsia="Calibri"/>
                <w:color w:val="000000"/>
                <w:sz w:val="20"/>
                <w:szCs w:val="20"/>
              </w:rPr>
            </w:pPr>
            <w:r w:rsidRPr="00E2125B">
              <w:rPr>
                <w:color w:val="000000"/>
                <w:sz w:val="20"/>
                <w:szCs w:val="20"/>
              </w:rPr>
              <w:t xml:space="preserve">7)Требования к архитектурно-градостроительному облику объектов </w:t>
            </w:r>
            <w:r w:rsidRPr="00E2125B">
              <w:rPr>
                <w:color w:val="000000"/>
                <w:sz w:val="20"/>
                <w:szCs w:val="20"/>
              </w:rPr>
              <w:lastRenderedPageBreak/>
              <w:t>капитального строительства – не установлены</w:t>
            </w:r>
          </w:p>
        </w:tc>
        <w:tc>
          <w:tcPr>
            <w:tcW w:w="4017" w:type="dxa"/>
          </w:tcPr>
          <w:p w:rsidR="00E2125B" w:rsidRPr="00E2125B" w:rsidRDefault="00E2125B" w:rsidP="00E2125B">
            <w:pPr>
              <w:spacing w:before="75" w:beforeAutospacing="1" w:after="75" w:afterAutospacing="1"/>
              <w:ind w:right="75"/>
              <w:rPr>
                <w:color w:val="000000"/>
                <w:sz w:val="20"/>
                <w:szCs w:val="20"/>
                <w:lang w:eastAsia="ru-RU"/>
              </w:rPr>
            </w:pPr>
            <w:r w:rsidRPr="00E2125B">
              <w:rPr>
                <w:color w:val="000000"/>
                <w:sz w:val="20"/>
                <w:szCs w:val="20"/>
                <w:lang w:eastAsia="ru-RU"/>
              </w:rPr>
              <w:lastRenderedPageBreak/>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E2125B" w:rsidRPr="00E2125B" w:rsidTr="00E2125B">
        <w:tc>
          <w:tcPr>
            <w:tcW w:w="2405" w:type="dxa"/>
          </w:tcPr>
          <w:p w:rsidR="00E2125B" w:rsidRPr="00E2125B" w:rsidRDefault="00E2125B" w:rsidP="00E2125B">
            <w:pPr>
              <w:snapToGrid w:val="0"/>
              <w:rPr>
                <w:rFonts w:eastAsia="Calibri"/>
                <w:color w:val="000000"/>
                <w:sz w:val="20"/>
                <w:szCs w:val="20"/>
                <w:shd w:val="clear" w:color="auto" w:fill="FFFFFF"/>
                <w:lang w:eastAsia="en-US"/>
              </w:rPr>
            </w:pPr>
            <w:r w:rsidRPr="00E2125B">
              <w:rPr>
                <w:rFonts w:eastAsia="Calibri"/>
                <w:color w:val="000000"/>
                <w:sz w:val="20"/>
                <w:szCs w:val="20"/>
                <w:shd w:val="clear" w:color="auto" w:fill="FFFFFF"/>
                <w:lang w:eastAsia="en-US"/>
              </w:rPr>
              <w:lastRenderedPageBreak/>
              <w:t>6.2.1 Автомобилестроительная промышленность</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2000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этажей; </w:t>
            </w:r>
          </w:p>
          <w:p w:rsidR="00E2125B" w:rsidRPr="00E2125B" w:rsidRDefault="00E2125B" w:rsidP="00E2125B">
            <w:pPr>
              <w:jc w:val="both"/>
              <w:rPr>
                <w:color w:val="000000"/>
                <w:sz w:val="20"/>
                <w:szCs w:val="20"/>
                <w:lang w:eastAsia="ru-RU"/>
              </w:rPr>
            </w:pPr>
            <w:r w:rsidRPr="00E2125B">
              <w:rPr>
                <w:color w:val="000000"/>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 за исключением линейных объектов;</w:t>
            </w:r>
          </w:p>
          <w:p w:rsidR="00E2125B" w:rsidRPr="00E2125B" w:rsidRDefault="00E2125B" w:rsidP="00E2125B">
            <w:pPr>
              <w:rPr>
                <w:color w:val="000000"/>
                <w:sz w:val="20"/>
                <w:szCs w:val="20"/>
                <w:lang w:eastAsia="ru-RU"/>
              </w:rPr>
            </w:pPr>
            <w:r w:rsidRPr="00E2125B">
              <w:rPr>
                <w:color w:val="000000"/>
                <w:sz w:val="20"/>
                <w:szCs w:val="20"/>
                <w:lang w:eastAsia="ru-RU"/>
              </w:rPr>
              <w:t>6) Минимальный процент озеленения 30% от площади земельного участка, за исключением линейных объектов.</w:t>
            </w:r>
          </w:p>
          <w:p w:rsidR="00E2125B" w:rsidRPr="00E2125B" w:rsidRDefault="00E2125B" w:rsidP="00E2125B">
            <w:pPr>
              <w:rPr>
                <w:rFonts w:eastAsia="Calibri"/>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spacing w:before="75" w:beforeAutospacing="1" w:after="75" w:afterAutospacing="1"/>
              <w:ind w:right="75"/>
              <w:rPr>
                <w:color w:val="000000"/>
                <w:sz w:val="20"/>
                <w:szCs w:val="20"/>
                <w:lang w:eastAsia="ru-RU"/>
              </w:rPr>
            </w:pPr>
            <w:r w:rsidRPr="00E2125B">
              <w:rPr>
                <w:color w:val="000000"/>
                <w:sz w:val="20"/>
                <w:szCs w:val="20"/>
                <w:shd w:val="clear" w:color="auto" w:fill="FFFFFF"/>
                <w:lang w:eastAsia="ru-RU"/>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E2125B" w:rsidRPr="00E2125B" w:rsidTr="00E2125B">
        <w:tc>
          <w:tcPr>
            <w:tcW w:w="2405" w:type="dxa"/>
          </w:tcPr>
          <w:p w:rsidR="00E2125B" w:rsidRPr="00E2125B" w:rsidRDefault="00E2125B" w:rsidP="00E2125B">
            <w:pPr>
              <w:snapToGrid w:val="0"/>
              <w:rPr>
                <w:rFonts w:eastAsia="Calibri"/>
                <w:color w:val="000000"/>
                <w:sz w:val="20"/>
                <w:szCs w:val="20"/>
                <w:shd w:val="clear" w:color="auto" w:fill="FFFFFF"/>
                <w:lang w:eastAsia="en-US"/>
              </w:rPr>
            </w:pPr>
            <w:r w:rsidRPr="00E2125B">
              <w:rPr>
                <w:rFonts w:eastAsia="Calibri"/>
                <w:color w:val="000000"/>
                <w:sz w:val="20"/>
                <w:szCs w:val="20"/>
                <w:shd w:val="clear" w:color="auto" w:fill="FFFFFF"/>
                <w:lang w:eastAsia="en-US"/>
              </w:rPr>
              <w:t>6.3 Легкая промышленность</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2000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этажей; </w:t>
            </w:r>
          </w:p>
          <w:p w:rsidR="00E2125B" w:rsidRPr="00E2125B" w:rsidRDefault="00E2125B" w:rsidP="00E2125B">
            <w:pPr>
              <w:jc w:val="both"/>
              <w:rPr>
                <w:color w:val="000000"/>
                <w:sz w:val="20"/>
                <w:szCs w:val="20"/>
                <w:lang w:eastAsia="ru-RU"/>
              </w:rPr>
            </w:pPr>
            <w:r w:rsidRPr="00E2125B">
              <w:rPr>
                <w:color w:val="000000"/>
                <w:sz w:val="20"/>
                <w:szCs w:val="20"/>
              </w:rPr>
              <w:t xml:space="preserve">5) </w:t>
            </w:r>
            <w:r w:rsidRPr="00E2125B">
              <w:rPr>
                <w:color w:val="000000"/>
                <w:sz w:val="20"/>
                <w:szCs w:val="20"/>
                <w:lang w:eastAsia="ru-RU"/>
              </w:rPr>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w:t>
            </w:r>
          </w:p>
          <w:p w:rsidR="00E2125B" w:rsidRPr="00E2125B" w:rsidRDefault="00E2125B" w:rsidP="00E2125B">
            <w:pPr>
              <w:rPr>
                <w:color w:val="000000"/>
                <w:sz w:val="20"/>
                <w:szCs w:val="20"/>
                <w:lang w:eastAsia="ru-RU"/>
              </w:rPr>
            </w:pPr>
            <w:r w:rsidRPr="00E2125B">
              <w:rPr>
                <w:color w:val="000000"/>
                <w:sz w:val="20"/>
                <w:szCs w:val="20"/>
                <w:lang w:eastAsia="ru-RU"/>
              </w:rPr>
              <w:t>7) Минимальный процент озеленения - 30% от площади земельного участка.</w:t>
            </w:r>
            <w:r w:rsidRPr="00E2125B">
              <w:rPr>
                <w:color w:val="000000"/>
                <w:sz w:val="20"/>
                <w:szCs w:val="20"/>
              </w:rPr>
              <w:t xml:space="preserve"> 8) 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spacing w:before="75" w:beforeAutospacing="1" w:after="75" w:afterAutospacing="1"/>
              <w:ind w:right="75"/>
              <w:rPr>
                <w:color w:val="000000"/>
                <w:sz w:val="20"/>
                <w:szCs w:val="20"/>
                <w:shd w:val="clear" w:color="auto" w:fill="FFFFFF"/>
                <w:lang w:eastAsia="ru-RU"/>
              </w:rPr>
            </w:pPr>
            <w:r w:rsidRPr="00E2125B">
              <w:rPr>
                <w:color w:val="000000"/>
                <w:sz w:val="20"/>
                <w:szCs w:val="20"/>
                <w:shd w:val="clear" w:color="auto" w:fill="FFFFFF"/>
                <w:lang w:eastAsia="ru-RU"/>
              </w:rPr>
              <w:t>Размещение объектов капитального строительства, предназначенных для текстильной, фарфоро-фаянсовой, электронной промышленности</w:t>
            </w:r>
          </w:p>
        </w:tc>
      </w:tr>
      <w:tr w:rsidR="00E2125B" w:rsidRPr="00E2125B" w:rsidTr="00E2125B">
        <w:tc>
          <w:tcPr>
            <w:tcW w:w="2405" w:type="dxa"/>
          </w:tcPr>
          <w:p w:rsidR="00E2125B" w:rsidRPr="00E2125B" w:rsidRDefault="00E2125B" w:rsidP="00E2125B">
            <w:pPr>
              <w:snapToGrid w:val="0"/>
              <w:rPr>
                <w:rFonts w:eastAsia="Calibri"/>
                <w:color w:val="000000"/>
                <w:sz w:val="20"/>
                <w:szCs w:val="20"/>
                <w:shd w:val="clear" w:color="auto" w:fill="FFFFFF"/>
                <w:lang w:eastAsia="en-US"/>
              </w:rPr>
            </w:pPr>
            <w:r w:rsidRPr="00E2125B">
              <w:rPr>
                <w:rFonts w:eastAsia="Calibri"/>
                <w:color w:val="000000"/>
                <w:sz w:val="20"/>
                <w:szCs w:val="20"/>
                <w:shd w:val="clear" w:color="auto" w:fill="FFFFFF"/>
                <w:lang w:eastAsia="en-US"/>
              </w:rPr>
              <w:t>6.4 Пищевая промышленность</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2500кв.м;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w:t>
            </w:r>
            <w:r w:rsidRPr="00E2125B">
              <w:rPr>
                <w:color w:val="000000"/>
                <w:sz w:val="20"/>
                <w:szCs w:val="20"/>
                <w:lang w:eastAsia="ru-RU"/>
              </w:rPr>
              <w:lastRenderedPageBreak/>
              <w:t xml:space="preserve">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этажей; </w:t>
            </w:r>
          </w:p>
          <w:p w:rsidR="00E2125B" w:rsidRPr="00E2125B" w:rsidRDefault="00E2125B" w:rsidP="00E2125B">
            <w:pPr>
              <w:widowControl w:val="0"/>
              <w:jc w:val="both"/>
              <w:rPr>
                <w:color w:val="000000"/>
                <w:sz w:val="20"/>
                <w:szCs w:val="20"/>
              </w:rPr>
            </w:pPr>
            <w:r w:rsidRPr="00E2125B">
              <w:rPr>
                <w:color w:val="000000"/>
                <w:sz w:val="20"/>
                <w:szCs w:val="20"/>
              </w:rPr>
              <w:t xml:space="preserve">5) </w:t>
            </w:r>
            <w:r w:rsidRPr="00E2125B">
              <w:rPr>
                <w:color w:val="000000"/>
                <w:sz w:val="20"/>
                <w:szCs w:val="20"/>
                <w:lang w:eastAsia="ru-RU"/>
              </w:rPr>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w:t>
            </w:r>
          </w:p>
          <w:p w:rsidR="00E2125B" w:rsidRPr="00E2125B" w:rsidRDefault="00E2125B" w:rsidP="00E2125B">
            <w:pPr>
              <w:rPr>
                <w:color w:val="000000"/>
                <w:sz w:val="20"/>
                <w:szCs w:val="20"/>
                <w:lang w:eastAsia="ru-RU"/>
              </w:rPr>
            </w:pPr>
            <w:r w:rsidRPr="00E2125B">
              <w:rPr>
                <w:color w:val="000000"/>
                <w:sz w:val="20"/>
                <w:szCs w:val="20"/>
                <w:lang w:eastAsia="ru-RU"/>
              </w:rPr>
              <w:t>7) Минимальный процент озеленения - 30% от площади земельного участка.</w:t>
            </w:r>
            <w:r w:rsidRPr="00E2125B">
              <w:rPr>
                <w:color w:val="000000"/>
                <w:sz w:val="20"/>
                <w:szCs w:val="20"/>
              </w:rPr>
              <w:t xml:space="preserve"> 8) 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spacing w:before="75" w:beforeAutospacing="1" w:after="75" w:afterAutospacing="1"/>
              <w:ind w:right="75"/>
              <w:rPr>
                <w:color w:val="000000"/>
                <w:sz w:val="20"/>
                <w:szCs w:val="20"/>
                <w:shd w:val="clear" w:color="auto" w:fill="FFFFFF"/>
                <w:lang w:eastAsia="ru-RU"/>
              </w:rPr>
            </w:pPr>
            <w:r w:rsidRPr="00E2125B">
              <w:rPr>
                <w:color w:val="000000"/>
                <w:sz w:val="20"/>
                <w:szCs w:val="20"/>
                <w:shd w:val="clear" w:color="auto" w:fill="FFFFFF"/>
                <w:lang w:eastAsia="ru-RU"/>
              </w:rPr>
              <w:lastRenderedPageBreak/>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E2125B" w:rsidRPr="00E2125B" w:rsidTr="00E2125B">
        <w:tc>
          <w:tcPr>
            <w:tcW w:w="2405" w:type="dxa"/>
          </w:tcPr>
          <w:p w:rsidR="00E2125B" w:rsidRPr="00E2125B" w:rsidRDefault="00E2125B" w:rsidP="00E2125B">
            <w:pPr>
              <w:snapToGrid w:val="0"/>
              <w:rPr>
                <w:rFonts w:eastAsia="Calibri"/>
                <w:color w:val="000000"/>
                <w:sz w:val="20"/>
                <w:szCs w:val="20"/>
                <w:shd w:val="clear" w:color="auto" w:fill="FFFFFF"/>
                <w:lang w:eastAsia="en-US"/>
              </w:rPr>
            </w:pPr>
            <w:r w:rsidRPr="00E2125B">
              <w:rPr>
                <w:rFonts w:eastAsia="Calibri"/>
                <w:color w:val="000000"/>
                <w:sz w:val="20"/>
                <w:szCs w:val="20"/>
                <w:shd w:val="clear" w:color="auto" w:fill="FFFFFF"/>
                <w:lang w:eastAsia="en-US"/>
              </w:rPr>
              <w:lastRenderedPageBreak/>
              <w:t>6.5 Нефтехимическая промышленность</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2000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4  этажа;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rPr>
                <w:rFonts w:eastAsia="Calibri"/>
                <w:color w:val="000000"/>
                <w:sz w:val="20"/>
                <w:szCs w:val="20"/>
              </w:rPr>
            </w:pPr>
            <w:r w:rsidRPr="00E2125B">
              <w:rPr>
                <w:color w:val="000000"/>
                <w:sz w:val="20"/>
                <w:szCs w:val="20"/>
                <w:lang w:eastAsia="ru-RU"/>
              </w:rPr>
              <w:t>6) Минимальный процент озеленения - 30% от площади земельного участка.</w:t>
            </w:r>
            <w:r w:rsidRPr="00E2125B">
              <w:rPr>
                <w:color w:val="000000"/>
                <w:sz w:val="20"/>
                <w:szCs w:val="20"/>
              </w:rPr>
              <w:t xml:space="preserve"> 7) 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spacing w:before="75" w:beforeAutospacing="1" w:after="75" w:afterAutospacing="1"/>
              <w:ind w:right="75"/>
              <w:rPr>
                <w:color w:val="000000"/>
                <w:sz w:val="20"/>
                <w:szCs w:val="20"/>
                <w:shd w:val="clear" w:color="auto" w:fill="FFFFFF"/>
                <w:lang w:eastAsia="ru-RU"/>
              </w:rPr>
            </w:pPr>
            <w:r w:rsidRPr="00E2125B">
              <w:rPr>
                <w:color w:val="000000"/>
                <w:sz w:val="20"/>
                <w:szCs w:val="20"/>
                <w:shd w:val="clear" w:color="auto" w:fill="FFFFFF"/>
                <w:lang w:eastAsia="ru-RU"/>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E2125B" w:rsidRPr="00E2125B" w:rsidTr="00E2125B">
        <w:tc>
          <w:tcPr>
            <w:tcW w:w="2405" w:type="dxa"/>
          </w:tcPr>
          <w:p w:rsidR="00E2125B" w:rsidRPr="00E2125B" w:rsidRDefault="00E2125B" w:rsidP="00E2125B">
            <w:pPr>
              <w:snapToGrid w:val="0"/>
              <w:rPr>
                <w:rFonts w:eastAsia="Calibri"/>
                <w:color w:val="000000"/>
                <w:sz w:val="20"/>
                <w:szCs w:val="20"/>
                <w:shd w:val="clear" w:color="auto" w:fill="FFFFFF"/>
                <w:lang w:eastAsia="en-US"/>
              </w:rPr>
            </w:pPr>
            <w:r w:rsidRPr="00E2125B">
              <w:rPr>
                <w:rFonts w:eastAsia="Calibri"/>
                <w:color w:val="000000"/>
                <w:sz w:val="20"/>
                <w:szCs w:val="20"/>
                <w:shd w:val="clear" w:color="auto" w:fill="FFFFFF"/>
                <w:lang w:eastAsia="en-US"/>
              </w:rPr>
              <w:t>6.6 Строительная промышленность</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2000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этажей; </w:t>
            </w:r>
          </w:p>
          <w:p w:rsidR="00E2125B" w:rsidRPr="00E2125B" w:rsidRDefault="00E2125B" w:rsidP="00E2125B">
            <w:pPr>
              <w:jc w:val="both"/>
              <w:rPr>
                <w:color w:val="000000"/>
                <w:sz w:val="20"/>
                <w:szCs w:val="20"/>
                <w:lang w:eastAsia="ru-RU"/>
              </w:rPr>
            </w:pPr>
            <w:r w:rsidRPr="00E2125B">
              <w:rPr>
                <w:color w:val="000000"/>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 за исключением линейных объектов;</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30% от площади земельного участка, за исключением линейных объектов.</w:t>
            </w:r>
            <w:r w:rsidRPr="00E2125B">
              <w:rPr>
                <w:color w:val="000000"/>
                <w:sz w:val="20"/>
                <w:szCs w:val="20"/>
              </w:rPr>
              <w:t xml:space="preserve"> </w:t>
            </w:r>
          </w:p>
          <w:p w:rsidR="00E2125B" w:rsidRPr="00E2125B" w:rsidRDefault="00E2125B" w:rsidP="00E2125B">
            <w:pPr>
              <w:rPr>
                <w:rFonts w:eastAsia="Calibri"/>
                <w:color w:val="000000"/>
                <w:sz w:val="20"/>
                <w:szCs w:val="20"/>
              </w:rPr>
            </w:pPr>
            <w:r w:rsidRPr="00E2125B">
              <w:rPr>
                <w:color w:val="000000"/>
                <w:sz w:val="20"/>
                <w:szCs w:val="20"/>
              </w:rPr>
              <w:t xml:space="preserve">7) Требования к архитектурно-градостроительному облику объектов капитального строительства – не </w:t>
            </w:r>
            <w:r w:rsidRPr="00E2125B">
              <w:rPr>
                <w:color w:val="000000"/>
                <w:sz w:val="20"/>
                <w:szCs w:val="20"/>
              </w:rPr>
              <w:lastRenderedPageBreak/>
              <w:t>установлены</w:t>
            </w:r>
          </w:p>
        </w:tc>
        <w:tc>
          <w:tcPr>
            <w:tcW w:w="4017" w:type="dxa"/>
          </w:tcPr>
          <w:p w:rsidR="00E2125B" w:rsidRPr="00E2125B" w:rsidRDefault="00E2125B" w:rsidP="00E2125B">
            <w:pPr>
              <w:spacing w:before="75" w:beforeAutospacing="1" w:after="75" w:afterAutospacing="1"/>
              <w:ind w:right="75"/>
              <w:rPr>
                <w:color w:val="000000"/>
                <w:sz w:val="20"/>
                <w:szCs w:val="20"/>
                <w:shd w:val="clear" w:color="auto" w:fill="FFFFFF"/>
                <w:lang w:eastAsia="ru-RU"/>
              </w:rPr>
            </w:pPr>
            <w:r w:rsidRPr="00E2125B">
              <w:rPr>
                <w:color w:val="000000"/>
                <w:sz w:val="20"/>
                <w:szCs w:val="20"/>
                <w:shd w:val="clear" w:color="auto" w:fill="FFFFFF"/>
                <w:lang w:eastAsia="ru-RU"/>
              </w:rPr>
              <w:lastRenderedPageBreak/>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E2125B" w:rsidRPr="00E2125B" w:rsidTr="00E2125B">
        <w:tc>
          <w:tcPr>
            <w:tcW w:w="2405"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shd w:val="clear" w:color="auto" w:fill="FFFFFF"/>
                <w:lang w:eastAsia="en-US"/>
              </w:rPr>
              <w:lastRenderedPageBreak/>
              <w:t>6.7 Энергетика</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2000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этажей; </w:t>
            </w:r>
          </w:p>
          <w:p w:rsidR="00E2125B" w:rsidRPr="00E2125B" w:rsidRDefault="00E2125B" w:rsidP="00E2125B">
            <w:pPr>
              <w:jc w:val="both"/>
              <w:rPr>
                <w:color w:val="000000"/>
                <w:sz w:val="20"/>
                <w:szCs w:val="20"/>
                <w:lang w:eastAsia="ru-RU"/>
              </w:rPr>
            </w:pPr>
            <w:r w:rsidRPr="00E2125B">
              <w:rPr>
                <w:color w:val="000000"/>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 за исключением линейных объектов;</w:t>
            </w:r>
          </w:p>
          <w:p w:rsidR="00E2125B" w:rsidRPr="00E2125B" w:rsidRDefault="00E2125B" w:rsidP="00E2125B">
            <w:pPr>
              <w:tabs>
                <w:tab w:val="left" w:pos="2520"/>
              </w:tabs>
              <w:rPr>
                <w:color w:val="000000"/>
                <w:sz w:val="20"/>
                <w:szCs w:val="20"/>
                <w:lang w:eastAsia="ru-RU"/>
              </w:rPr>
            </w:pPr>
            <w:r w:rsidRPr="00E2125B">
              <w:rPr>
                <w:color w:val="000000"/>
                <w:sz w:val="20"/>
                <w:szCs w:val="20"/>
                <w:lang w:eastAsia="ru-RU"/>
              </w:rPr>
              <w:t>6) Минимальный процент озеленения 30% от площади земельного участка, за исключением линейных объектов.</w:t>
            </w:r>
            <w:r w:rsidRPr="00E2125B">
              <w:rPr>
                <w:color w:val="000000"/>
                <w:sz w:val="20"/>
                <w:szCs w:val="20"/>
              </w:rPr>
              <w:t xml:space="preserve"> 8) 7)Требования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widowControl w:val="0"/>
              <w:autoSpaceDE w:val="0"/>
              <w:autoSpaceDN w:val="0"/>
              <w:adjustRightInd w:val="0"/>
              <w:rPr>
                <w:color w:val="000000"/>
                <w:sz w:val="20"/>
                <w:szCs w:val="20"/>
                <w:lang w:eastAsia="ru-RU"/>
              </w:rPr>
            </w:pPr>
            <w:r w:rsidRPr="00E2125B">
              <w:rPr>
                <w:rFonts w:eastAsia="Calibri"/>
                <w:color w:val="000000"/>
                <w:sz w:val="20"/>
                <w:szCs w:val="20"/>
                <w:shd w:val="clear" w:color="auto" w:fill="FFFFFF"/>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465" w:anchor="block_1031" w:history="1">
              <w:r w:rsidRPr="00E2125B">
                <w:rPr>
                  <w:rFonts w:eastAsia="Calibri"/>
                  <w:color w:val="000000"/>
                  <w:sz w:val="20"/>
                  <w:szCs w:val="20"/>
                  <w:shd w:val="clear" w:color="auto" w:fill="FFFFFF"/>
                  <w:lang w:eastAsia="en-US"/>
                </w:rPr>
                <w:t>кодом 3.1</w:t>
              </w:r>
            </w:hyperlink>
          </w:p>
        </w:tc>
      </w:tr>
      <w:tr w:rsidR="00E2125B" w:rsidRPr="00E2125B" w:rsidTr="00E2125B">
        <w:tc>
          <w:tcPr>
            <w:tcW w:w="2405" w:type="dxa"/>
          </w:tcPr>
          <w:p w:rsidR="00E2125B" w:rsidRPr="00E2125B" w:rsidRDefault="00E2125B" w:rsidP="00E2125B">
            <w:pPr>
              <w:snapToGrid w:val="0"/>
              <w:rPr>
                <w:rFonts w:eastAsia="Calibri"/>
                <w:color w:val="000000"/>
                <w:sz w:val="20"/>
                <w:szCs w:val="20"/>
                <w:lang w:eastAsia="en-US"/>
              </w:rPr>
            </w:pPr>
            <w:r w:rsidRPr="00E2125B">
              <w:rPr>
                <w:rFonts w:eastAsia="Calibri"/>
                <w:color w:val="000000"/>
                <w:sz w:val="20"/>
                <w:szCs w:val="20"/>
                <w:lang w:eastAsia="en-US"/>
              </w:rPr>
              <w:t>6.9 Склады</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Минимальная площадь земельного участка 2000 кв.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Минимальный отступ от границ с соседними участками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Предельная этажность 3 этажа, максимальный процент застройки в границах земельного участка– 70%.</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E2125B" w:rsidRPr="00E2125B" w:rsidTr="00E2125B">
        <w:tc>
          <w:tcPr>
            <w:tcW w:w="2405" w:type="dxa"/>
          </w:tcPr>
          <w:p w:rsidR="00E2125B" w:rsidRPr="00E2125B" w:rsidRDefault="00E2125B" w:rsidP="00E2125B">
            <w:pPr>
              <w:rPr>
                <w:color w:val="000000"/>
                <w:sz w:val="20"/>
                <w:szCs w:val="20"/>
              </w:rPr>
            </w:pPr>
            <w:r w:rsidRPr="00E2125B">
              <w:rPr>
                <w:color w:val="000000"/>
                <w:sz w:val="20"/>
                <w:szCs w:val="20"/>
              </w:rPr>
              <w:t>6.9.1Складские площадки</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Не установлены.</w:t>
            </w:r>
          </w:p>
          <w:p w:rsidR="00E2125B" w:rsidRPr="00E2125B" w:rsidRDefault="00E2125B" w:rsidP="00E2125B">
            <w:pPr>
              <w:autoSpaceDE w:val="0"/>
              <w:autoSpaceDN w:val="0"/>
              <w:adjustRightInd w:val="0"/>
              <w:rPr>
                <w:color w:val="000000"/>
                <w:sz w:val="20"/>
                <w:szCs w:val="20"/>
              </w:rPr>
            </w:pPr>
            <w:r w:rsidRPr="00E2125B">
              <w:rPr>
                <w:color w:val="000000"/>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СП, действующими на территории Российской Федерации.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Требования к архитектурно-градостроительному облику объектов капитального строительства – не </w:t>
            </w:r>
            <w:r w:rsidRPr="00E2125B">
              <w:rPr>
                <w:color w:val="000000"/>
                <w:sz w:val="20"/>
                <w:szCs w:val="20"/>
              </w:rPr>
              <w:lastRenderedPageBreak/>
              <w:t>установлены</w:t>
            </w:r>
          </w:p>
        </w:tc>
        <w:tc>
          <w:tcPr>
            <w:tcW w:w="4017" w:type="dxa"/>
          </w:tcPr>
          <w:p w:rsidR="00E2125B" w:rsidRPr="00E2125B" w:rsidRDefault="00E2125B" w:rsidP="00E2125B">
            <w:pPr>
              <w:rPr>
                <w:color w:val="000000"/>
                <w:sz w:val="20"/>
                <w:szCs w:val="20"/>
              </w:rPr>
            </w:pPr>
            <w:r w:rsidRPr="00E2125B">
              <w:rPr>
                <w:color w:val="000000"/>
                <w:sz w:val="20"/>
                <w:szCs w:val="20"/>
              </w:rPr>
              <w:lastRenderedPageBreak/>
              <w:t>Временное хранение, распределение и перевалка грузов (за исключением хранения стратегических запасов) на открытом воздухе</w:t>
            </w:r>
          </w:p>
        </w:tc>
      </w:tr>
      <w:tr w:rsidR="00E2125B" w:rsidRPr="00E2125B" w:rsidTr="00E2125B">
        <w:tc>
          <w:tcPr>
            <w:tcW w:w="2405" w:type="dxa"/>
          </w:tcPr>
          <w:p w:rsidR="00E2125B" w:rsidRPr="00E2125B" w:rsidRDefault="00E2125B" w:rsidP="00E2125B">
            <w:pPr>
              <w:snapToGrid w:val="0"/>
              <w:rPr>
                <w:rFonts w:eastAsia="Calibri"/>
                <w:color w:val="000000"/>
                <w:sz w:val="20"/>
                <w:szCs w:val="20"/>
                <w:shd w:val="clear" w:color="auto" w:fill="FFFFFF"/>
                <w:lang w:eastAsia="en-US"/>
              </w:rPr>
            </w:pPr>
            <w:r w:rsidRPr="00E2125B">
              <w:rPr>
                <w:rFonts w:eastAsia="Calibri"/>
                <w:color w:val="000000"/>
                <w:sz w:val="20"/>
                <w:szCs w:val="20"/>
                <w:shd w:val="clear" w:color="auto" w:fill="FFFFFF"/>
                <w:lang w:eastAsia="en-US"/>
              </w:rPr>
              <w:lastRenderedPageBreak/>
              <w:t>6.11Целлюлозно-бумажная промышленность</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2000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этажей; </w:t>
            </w:r>
          </w:p>
          <w:p w:rsidR="00E2125B" w:rsidRPr="00E2125B" w:rsidRDefault="00E2125B" w:rsidP="00E2125B">
            <w:pPr>
              <w:jc w:val="both"/>
              <w:rPr>
                <w:color w:val="000000"/>
                <w:sz w:val="20"/>
                <w:szCs w:val="20"/>
                <w:lang w:eastAsia="ru-RU"/>
              </w:rPr>
            </w:pPr>
            <w:r w:rsidRPr="00E2125B">
              <w:rPr>
                <w:color w:val="000000"/>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 за исключением линейных объектов;</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6) Минимальный процент озеленения 30% от площади земельного участка, за исключением линейных объектов</w:t>
            </w:r>
            <w:r w:rsidRPr="00E2125B">
              <w:rPr>
                <w:color w:val="000000"/>
                <w:sz w:val="20"/>
                <w:szCs w:val="20"/>
              </w:rPr>
              <w:t xml:space="preserve"> 7)Требования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widowControl w:val="0"/>
              <w:autoSpaceDE w:val="0"/>
              <w:autoSpaceDN w:val="0"/>
              <w:adjustRightInd w:val="0"/>
              <w:rPr>
                <w:rFonts w:eastAsia="Calibri"/>
                <w:color w:val="000000"/>
                <w:sz w:val="20"/>
                <w:szCs w:val="20"/>
                <w:shd w:val="clear" w:color="auto" w:fill="FFFFFF"/>
                <w:lang w:eastAsia="en-US"/>
              </w:rPr>
            </w:pPr>
            <w:r w:rsidRPr="00E2125B">
              <w:rPr>
                <w:rFonts w:eastAsia="Calibri"/>
                <w:color w:val="000000"/>
                <w:sz w:val="20"/>
                <w:szCs w:val="20"/>
                <w:shd w:val="clear" w:color="auto" w:fill="FFFFFF"/>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E2125B" w:rsidRPr="00E2125B" w:rsidTr="00E2125B">
        <w:tc>
          <w:tcPr>
            <w:tcW w:w="2405" w:type="dxa"/>
          </w:tcPr>
          <w:p w:rsidR="00E2125B" w:rsidRPr="00E2125B" w:rsidRDefault="00E2125B" w:rsidP="00E2125B">
            <w:pPr>
              <w:snapToGrid w:val="0"/>
              <w:rPr>
                <w:rFonts w:eastAsia="Calibri"/>
                <w:color w:val="000000"/>
                <w:sz w:val="20"/>
                <w:szCs w:val="20"/>
                <w:shd w:val="clear" w:color="auto" w:fill="FFFFFF"/>
                <w:lang w:eastAsia="en-US"/>
              </w:rPr>
            </w:pPr>
            <w:r w:rsidRPr="00E2125B">
              <w:rPr>
                <w:rFonts w:eastAsia="Calibri"/>
                <w:color w:val="000000"/>
                <w:sz w:val="20"/>
                <w:szCs w:val="20"/>
                <w:shd w:val="clear" w:color="auto" w:fill="FFFFFF"/>
                <w:lang w:eastAsia="en-US"/>
              </w:rPr>
              <w:t>6.12 Научно-производственная деятельность</w:t>
            </w:r>
          </w:p>
        </w:tc>
        <w:tc>
          <w:tcPr>
            <w:tcW w:w="360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2000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w:t>
            </w:r>
            <w:r w:rsidRPr="00E2125B">
              <w:rPr>
                <w:color w:val="000000"/>
                <w:sz w:val="20"/>
                <w:szCs w:val="20"/>
                <w:lang w:eastAsia="ru-RU"/>
              </w:rPr>
              <w:t>не нормируются;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10 м., от фронтальной границы земельного участка </w:t>
            </w:r>
            <w:r w:rsidRPr="00E2125B">
              <w:rPr>
                <w:bCs/>
                <w:color w:val="000000"/>
                <w:sz w:val="20"/>
                <w:szCs w:val="20"/>
                <w:lang w:eastAsia="ru-RU"/>
              </w:rPr>
              <w:t>– 10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этажей; </w:t>
            </w:r>
          </w:p>
          <w:p w:rsidR="00E2125B" w:rsidRPr="00E2125B" w:rsidRDefault="00E2125B" w:rsidP="00E2125B">
            <w:pPr>
              <w:jc w:val="both"/>
              <w:rPr>
                <w:color w:val="000000"/>
                <w:sz w:val="20"/>
                <w:szCs w:val="20"/>
                <w:lang w:eastAsia="ru-RU"/>
              </w:rPr>
            </w:pPr>
            <w:r w:rsidRPr="00E2125B">
              <w:rPr>
                <w:color w:val="000000"/>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 за исключением линейных объектов;</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6) Минимальный процент озеленения 30% от площади земельного участка, за исключением линейных объектов</w:t>
            </w:r>
          </w:p>
          <w:p w:rsidR="00E2125B" w:rsidRPr="00E2125B" w:rsidRDefault="00E2125B" w:rsidP="00E2125B">
            <w:pPr>
              <w:autoSpaceDE w:val="0"/>
              <w:autoSpaceDN w:val="0"/>
              <w:adjustRightInd w:val="0"/>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4017" w:type="dxa"/>
          </w:tcPr>
          <w:p w:rsidR="00E2125B" w:rsidRPr="00E2125B" w:rsidRDefault="00E2125B" w:rsidP="00E2125B">
            <w:pPr>
              <w:widowControl w:val="0"/>
              <w:autoSpaceDE w:val="0"/>
              <w:autoSpaceDN w:val="0"/>
              <w:adjustRightInd w:val="0"/>
              <w:rPr>
                <w:rFonts w:eastAsia="Calibri"/>
                <w:color w:val="000000"/>
                <w:sz w:val="20"/>
                <w:szCs w:val="20"/>
                <w:shd w:val="clear" w:color="auto" w:fill="FFFFFF"/>
                <w:lang w:eastAsia="en-US"/>
              </w:rPr>
            </w:pPr>
            <w:r w:rsidRPr="00E2125B">
              <w:rPr>
                <w:rFonts w:eastAsia="Calibri"/>
                <w:color w:val="000000"/>
                <w:sz w:val="20"/>
                <w:szCs w:val="20"/>
                <w:shd w:val="clear" w:color="auto" w:fill="FFFFFF"/>
                <w:lang w:eastAsia="en-US"/>
              </w:rPr>
              <w:t>Размещение технологических, промышленных, агропромышленных парков, бизнес-инкубаторов</w:t>
            </w:r>
          </w:p>
        </w:tc>
      </w:tr>
    </w:tbl>
    <w:p w:rsidR="00E2125B" w:rsidRPr="00E2125B" w:rsidRDefault="00E2125B" w:rsidP="00E2125B">
      <w:pPr>
        <w:jc w:val="both"/>
        <w:rPr>
          <w:rFonts w:eastAsia="Calibri"/>
          <w:b/>
          <w:color w:val="000000"/>
        </w:rPr>
      </w:pPr>
    </w:p>
    <w:p w:rsidR="00E2125B" w:rsidRPr="00E2125B" w:rsidRDefault="00E2125B" w:rsidP="00E2125B">
      <w:pPr>
        <w:numPr>
          <w:ilvl w:val="0"/>
          <w:numId w:val="13"/>
        </w:numPr>
        <w:spacing w:after="200" w:line="276" w:lineRule="auto"/>
        <w:contextualSpacing/>
        <w:jc w:val="both"/>
        <w:rPr>
          <w:rFonts w:eastAsia="Calibri"/>
          <w:b/>
          <w:color w:val="000000"/>
        </w:rPr>
      </w:pPr>
      <w:r w:rsidRPr="00E2125B">
        <w:rPr>
          <w:rFonts w:eastAsia="Calibri"/>
          <w:b/>
          <w:color w:val="000000"/>
        </w:rPr>
        <w:t xml:space="preserve">Условно разрешенные виды и параметры использования земельных участков и объектов капитального строительства </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04"/>
        <w:gridCol w:w="3712"/>
        <w:gridCol w:w="4115"/>
      </w:tblGrid>
      <w:tr w:rsidR="00E2125B" w:rsidRPr="00E2125B" w:rsidTr="00E2125B">
        <w:trPr>
          <w:trHeight w:val="552"/>
        </w:trPr>
        <w:tc>
          <w:tcPr>
            <w:tcW w:w="2204"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lastRenderedPageBreak/>
              <w:t>(код по классификатору</w:t>
            </w:r>
            <w:r w:rsidRPr="00E2125B">
              <w:rPr>
                <w:rFonts w:eastAsia="Calibri"/>
                <w:color w:val="000000"/>
                <w:sz w:val="16"/>
                <w:szCs w:val="16"/>
              </w:rPr>
              <w:t>)</w:t>
            </w:r>
          </w:p>
        </w:tc>
        <w:tc>
          <w:tcPr>
            <w:tcW w:w="3712"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lastRenderedPageBreak/>
              <w:t>ПАРАМЕТРЫ РАЗРЕШЕННОГО ИСПОЛЬЗОВАНИЯ</w:t>
            </w:r>
          </w:p>
          <w:p w:rsidR="00E2125B" w:rsidRPr="00E2125B" w:rsidRDefault="00E2125B" w:rsidP="00E2125B">
            <w:pPr>
              <w:jc w:val="center"/>
              <w:rPr>
                <w:color w:val="000000"/>
                <w:sz w:val="16"/>
                <w:szCs w:val="16"/>
              </w:rPr>
            </w:pPr>
            <w:r w:rsidRPr="00E2125B">
              <w:rPr>
                <w:color w:val="000000"/>
                <w:sz w:val="16"/>
                <w:szCs w:val="16"/>
              </w:rPr>
              <w:t xml:space="preserve"> ТРЕБОВАНИЯ</w:t>
            </w:r>
            <w:r w:rsidRPr="00E2125B">
              <w:rPr>
                <w:bCs/>
                <w:color w:val="000000"/>
                <w:sz w:val="16"/>
                <w:szCs w:val="16"/>
              </w:rPr>
              <w:t xml:space="preserve"> К АРХИТЕКТУРНО-ГРАДОСТРОИТЕЛЬНОМУ ОБЛИКУ </w:t>
            </w:r>
            <w:r w:rsidRPr="00E2125B">
              <w:rPr>
                <w:bCs/>
                <w:color w:val="000000"/>
                <w:sz w:val="16"/>
                <w:szCs w:val="16"/>
              </w:rPr>
              <w:lastRenderedPageBreak/>
              <w:t>ОБЪЕКТОВ КАПИТАЛЬНОГО СТРОИТЕЛЬСТВА</w:t>
            </w:r>
          </w:p>
        </w:tc>
        <w:tc>
          <w:tcPr>
            <w:tcW w:w="4115" w:type="dxa"/>
            <w:vAlign w:val="center"/>
          </w:tcPr>
          <w:p w:rsidR="00E2125B" w:rsidRPr="00E2125B" w:rsidRDefault="00E2125B" w:rsidP="00E2125B">
            <w:pPr>
              <w:jc w:val="center"/>
              <w:rPr>
                <w:color w:val="000000"/>
                <w:sz w:val="16"/>
                <w:szCs w:val="16"/>
              </w:rPr>
            </w:pPr>
            <w:r w:rsidRPr="00E2125B">
              <w:rPr>
                <w:color w:val="000000"/>
                <w:sz w:val="16"/>
                <w:szCs w:val="16"/>
              </w:rPr>
              <w:lastRenderedPageBreak/>
              <w:t>ОПИСАНИЕ ВИДА РАЗРЕШЕННОГО ИСПОЛЬЗОВАНИЯ ЗЕМЕЛЬНОГО УЧАСТКА</w:t>
            </w:r>
          </w:p>
        </w:tc>
      </w:tr>
      <w:tr w:rsidR="00E2125B" w:rsidRPr="00E2125B" w:rsidTr="00E2125B">
        <w:tc>
          <w:tcPr>
            <w:tcW w:w="2204" w:type="dxa"/>
          </w:tcPr>
          <w:p w:rsidR="00E2125B" w:rsidRPr="00E2125B" w:rsidRDefault="00E2125B" w:rsidP="00E2125B">
            <w:pPr>
              <w:snapToGrid w:val="0"/>
              <w:spacing w:after="200" w:line="276" w:lineRule="auto"/>
              <w:rPr>
                <w:color w:val="000000"/>
                <w:sz w:val="20"/>
                <w:szCs w:val="20"/>
              </w:rPr>
            </w:pPr>
            <w:r w:rsidRPr="00E2125B">
              <w:rPr>
                <w:rFonts w:eastAsia="Calibri"/>
                <w:color w:val="000000"/>
                <w:sz w:val="20"/>
                <w:szCs w:val="20"/>
                <w:lang w:eastAsia="en-US"/>
              </w:rPr>
              <w:lastRenderedPageBreak/>
              <w:t>1.15 Хранение и переработка сельскохозяйственной продукции</w:t>
            </w:r>
          </w:p>
        </w:tc>
        <w:tc>
          <w:tcPr>
            <w:tcW w:w="3712"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1)Минимальная площадь земельного участка 2000 кв.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Минимальный отступ от границ с соседними участками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3)Предельная этажность 3 этажа, максимальный процент застройки в границах земельного участка– 70%. 4)Требования к архитектурно-градостроительному облику объектов капитального строительства – не установлены</w:t>
            </w:r>
          </w:p>
        </w:tc>
        <w:tc>
          <w:tcPr>
            <w:tcW w:w="4115"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E2125B" w:rsidRPr="00E2125B" w:rsidTr="00E2125B">
        <w:tc>
          <w:tcPr>
            <w:tcW w:w="2204" w:type="dxa"/>
          </w:tcPr>
          <w:p w:rsidR="00E2125B" w:rsidRPr="00E2125B" w:rsidRDefault="00E2125B" w:rsidP="00E2125B">
            <w:pPr>
              <w:spacing w:line="276" w:lineRule="auto"/>
              <w:rPr>
                <w:color w:val="000000"/>
                <w:sz w:val="20"/>
                <w:szCs w:val="20"/>
                <w:lang w:eastAsia="ru-RU"/>
              </w:rPr>
            </w:pPr>
            <w:r w:rsidRPr="00E2125B">
              <w:rPr>
                <w:rFonts w:eastAsia="Calibri"/>
                <w:color w:val="000000"/>
                <w:sz w:val="20"/>
                <w:szCs w:val="20"/>
                <w:lang w:eastAsia="en-US"/>
              </w:rPr>
              <w:t>1.18</w:t>
            </w:r>
            <w:r w:rsidRPr="00E2125B">
              <w:rPr>
                <w:color w:val="000000"/>
                <w:sz w:val="20"/>
                <w:szCs w:val="20"/>
                <w:lang w:eastAsia="ru-RU"/>
              </w:rPr>
              <w:t xml:space="preserve"> Обеспечение</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сельскохозяйственного</w:t>
            </w:r>
          </w:p>
          <w:p w:rsidR="00E2125B" w:rsidRPr="00E2125B" w:rsidRDefault="00E2125B" w:rsidP="00E2125B">
            <w:pPr>
              <w:snapToGrid w:val="0"/>
              <w:spacing w:after="200" w:line="276" w:lineRule="auto"/>
              <w:rPr>
                <w:rFonts w:eastAsia="Calibri"/>
                <w:color w:val="000000"/>
                <w:sz w:val="20"/>
                <w:szCs w:val="20"/>
                <w:lang w:eastAsia="en-US"/>
              </w:rPr>
            </w:pPr>
            <w:r w:rsidRPr="00E2125B">
              <w:rPr>
                <w:color w:val="000000"/>
                <w:sz w:val="20"/>
                <w:szCs w:val="20"/>
                <w:lang w:eastAsia="en-US"/>
              </w:rPr>
              <w:t>производства</w:t>
            </w:r>
          </w:p>
        </w:tc>
        <w:tc>
          <w:tcPr>
            <w:tcW w:w="3712"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Минимальная площадь земельного участка 2000 кв.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Минимальный отступ от границ с соседними участками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Предельная этажность 3 этажа, максимальный процент застройки в границах земельного участка– 70%. Требования к архитектурно-градостроительному облику объектов капитального строительства – не установлены</w:t>
            </w:r>
          </w:p>
        </w:tc>
        <w:tc>
          <w:tcPr>
            <w:tcW w:w="4115"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E2125B" w:rsidRPr="00E2125B" w:rsidTr="00E2125B">
        <w:tc>
          <w:tcPr>
            <w:tcW w:w="2204" w:type="dxa"/>
          </w:tcPr>
          <w:p w:rsidR="00E2125B" w:rsidRPr="00E2125B" w:rsidRDefault="00E2125B" w:rsidP="00E2125B">
            <w:pPr>
              <w:rPr>
                <w:color w:val="000000"/>
                <w:sz w:val="20"/>
                <w:szCs w:val="20"/>
              </w:rPr>
            </w:pPr>
            <w:r w:rsidRPr="00E2125B">
              <w:rPr>
                <w:rFonts w:eastAsia="Calibri"/>
                <w:color w:val="000000"/>
                <w:sz w:val="20"/>
                <w:szCs w:val="20"/>
                <w:lang w:eastAsia="en-US"/>
              </w:rPr>
              <w:t>3.1 Коммунальное обслуживание</w:t>
            </w:r>
          </w:p>
        </w:tc>
        <w:tc>
          <w:tcPr>
            <w:tcW w:w="3712"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 (за исключением линейных объектов);</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Максимальное количество этажей – 3 этажа;</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 xml:space="preserve">5) Максимальный процент застройки в </w:t>
            </w:r>
            <w:r w:rsidRPr="00E2125B">
              <w:rPr>
                <w:color w:val="000000"/>
                <w:sz w:val="20"/>
                <w:szCs w:val="20"/>
                <w:lang w:eastAsia="ru-RU"/>
              </w:rPr>
              <w:lastRenderedPageBreak/>
              <w:t>границах земельного участка – 60%, за исключением линейных объектов;</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10% от площади земельного участка, за исключением линейных объектов.</w:t>
            </w:r>
            <w:r w:rsidRPr="00E2125B">
              <w:rPr>
                <w:color w:val="000000"/>
                <w:sz w:val="20"/>
                <w:szCs w:val="20"/>
              </w:rPr>
              <w:t xml:space="preserve"> 7)Требования к архитектурно-градостроительному облику объектов капитального строительства – не установлены</w:t>
            </w:r>
          </w:p>
        </w:tc>
        <w:tc>
          <w:tcPr>
            <w:tcW w:w="4115" w:type="dxa"/>
          </w:tcPr>
          <w:p w:rsidR="00E2125B" w:rsidRPr="00E2125B" w:rsidRDefault="00E2125B" w:rsidP="00E2125B">
            <w:pPr>
              <w:rPr>
                <w:color w:val="000000"/>
                <w:sz w:val="20"/>
                <w:szCs w:val="20"/>
              </w:rPr>
            </w:pPr>
            <w:r w:rsidRPr="00E2125B">
              <w:rPr>
                <w:rFonts w:eastAsia="Calibri"/>
                <w:color w:val="000000"/>
                <w:sz w:val="20"/>
                <w:szCs w:val="20"/>
                <w:lang w:eastAsia="en-US"/>
              </w:rPr>
              <w:lastRenderedPageBreak/>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466" w:anchor="block_1311" w:history="1">
              <w:r w:rsidRPr="00E2125B">
                <w:rPr>
                  <w:rFonts w:eastAsia="Calibri"/>
                  <w:color w:val="000000"/>
                  <w:sz w:val="20"/>
                  <w:szCs w:val="20"/>
                  <w:lang w:eastAsia="en-US"/>
                </w:rPr>
                <w:t>кодами 3.1.1-3.1.2</w:t>
              </w:r>
            </w:hyperlink>
          </w:p>
        </w:tc>
      </w:tr>
      <w:tr w:rsidR="00E2125B" w:rsidRPr="00E2125B" w:rsidTr="00E2125B">
        <w:tc>
          <w:tcPr>
            <w:tcW w:w="2204" w:type="dxa"/>
          </w:tcPr>
          <w:p w:rsidR="00E2125B" w:rsidRPr="00E2125B" w:rsidRDefault="00E2125B" w:rsidP="00E2125B">
            <w:pPr>
              <w:snapToGrid w:val="0"/>
              <w:spacing w:after="200" w:line="276" w:lineRule="auto"/>
              <w:rPr>
                <w:rFonts w:eastAsia="Calibri"/>
                <w:color w:val="000000"/>
                <w:sz w:val="20"/>
                <w:szCs w:val="20"/>
                <w:lang w:eastAsia="en-US"/>
              </w:rPr>
            </w:pPr>
            <w:r w:rsidRPr="00E2125B">
              <w:rPr>
                <w:color w:val="000000"/>
                <w:sz w:val="20"/>
                <w:szCs w:val="20"/>
              </w:rPr>
              <w:lastRenderedPageBreak/>
              <w:t>4.6 Общественное питание</w:t>
            </w:r>
          </w:p>
        </w:tc>
        <w:tc>
          <w:tcPr>
            <w:tcW w:w="3712"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6) Минимальный процент озеленения - 10% от площади земельного участка.</w:t>
            </w:r>
            <w:r w:rsidRPr="00E2125B">
              <w:rPr>
                <w:color w:val="000000"/>
                <w:sz w:val="20"/>
                <w:szCs w:val="20"/>
              </w:rPr>
              <w:t xml:space="preserve"> 7)Требования к архитектурно-градостроительному облику объектов капитального строительства – не установлены</w:t>
            </w:r>
          </w:p>
        </w:tc>
        <w:tc>
          <w:tcPr>
            <w:tcW w:w="4115"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2125B" w:rsidRPr="00E2125B" w:rsidTr="00E2125B">
        <w:tc>
          <w:tcPr>
            <w:tcW w:w="2204" w:type="dxa"/>
          </w:tcPr>
          <w:p w:rsidR="00E2125B" w:rsidRPr="00E2125B" w:rsidRDefault="00E2125B" w:rsidP="00E2125B">
            <w:pPr>
              <w:snapToGrid w:val="0"/>
              <w:spacing w:after="200" w:line="276" w:lineRule="auto"/>
              <w:rPr>
                <w:rFonts w:eastAsia="Calibri"/>
                <w:color w:val="000000"/>
                <w:sz w:val="20"/>
                <w:szCs w:val="20"/>
                <w:lang w:eastAsia="en-US"/>
              </w:rPr>
            </w:pPr>
            <w:r w:rsidRPr="00E2125B">
              <w:rPr>
                <w:rFonts w:eastAsia="Calibri"/>
                <w:color w:val="000000"/>
                <w:sz w:val="20"/>
                <w:szCs w:val="20"/>
                <w:lang w:eastAsia="en-US"/>
              </w:rPr>
              <w:t>4.7 Гостиничное обслуживание</w:t>
            </w:r>
          </w:p>
        </w:tc>
        <w:tc>
          <w:tcPr>
            <w:tcW w:w="3712"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65%;</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7)Требования к архитектурно-градостроительному облику объектов капитального строительства – не установлены</w:t>
            </w:r>
          </w:p>
        </w:tc>
        <w:tc>
          <w:tcPr>
            <w:tcW w:w="4115"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2125B" w:rsidRPr="00E2125B" w:rsidTr="00E2125B">
        <w:tc>
          <w:tcPr>
            <w:tcW w:w="2204" w:type="dxa"/>
            <w:shd w:val="clear" w:color="auto" w:fill="auto"/>
          </w:tcPr>
          <w:p w:rsidR="00E2125B" w:rsidRPr="00E2125B" w:rsidRDefault="00E2125B" w:rsidP="00E2125B">
            <w:pPr>
              <w:jc w:val="both"/>
              <w:rPr>
                <w:rFonts w:eastAsia="Calibri"/>
                <w:color w:val="000000"/>
              </w:rPr>
            </w:pPr>
            <w:r w:rsidRPr="00E2125B">
              <w:rPr>
                <w:color w:val="000000"/>
                <w:sz w:val="20"/>
                <w:szCs w:val="20"/>
              </w:rPr>
              <w:t>4.9 Служебные гаражи</w:t>
            </w:r>
          </w:p>
        </w:tc>
        <w:tc>
          <w:tcPr>
            <w:tcW w:w="3712"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w:t>
            </w:r>
            <w:r w:rsidRPr="00E2125B">
              <w:rPr>
                <w:color w:val="000000"/>
                <w:sz w:val="20"/>
                <w:szCs w:val="20"/>
              </w:rPr>
              <w:t>3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 не более 2 этажей; </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w:t>
            </w:r>
            <w:r w:rsidRPr="00E2125B">
              <w:rPr>
                <w:color w:val="000000"/>
                <w:sz w:val="20"/>
                <w:szCs w:val="20"/>
                <w:lang w:eastAsia="ru-RU"/>
              </w:rPr>
              <w:lastRenderedPageBreak/>
              <w:t xml:space="preserve">капитального строительства от уровня земли до верха перекрытия последнего этажа (или конька кровли) -  не более 12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7)Требования к архитектурно-градостроительному облику объектов капитального строительства – не установлены</w:t>
            </w:r>
          </w:p>
        </w:tc>
        <w:tc>
          <w:tcPr>
            <w:tcW w:w="4115"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2125B" w:rsidRPr="00E2125B" w:rsidTr="00E2125B">
        <w:tc>
          <w:tcPr>
            <w:tcW w:w="2204"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4.9.1  Объекты дорожного сервиса</w:t>
            </w:r>
          </w:p>
        </w:tc>
        <w:tc>
          <w:tcPr>
            <w:tcW w:w="3712"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rPr>
                <w:color w:val="000000"/>
                <w:sz w:val="20"/>
                <w:szCs w:val="20"/>
              </w:rPr>
            </w:pPr>
            <w:r w:rsidRPr="00E2125B">
              <w:rPr>
                <w:color w:val="000000"/>
                <w:sz w:val="20"/>
                <w:szCs w:val="20"/>
              </w:rPr>
              <w:t>6) Требования к архитектурно-градостроительному облику объектов капитального строительства – не установлены</w:t>
            </w:r>
          </w:p>
        </w:tc>
        <w:tc>
          <w:tcPr>
            <w:tcW w:w="4115"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467" w:anchor="block_14911" w:history="1">
              <w:r w:rsidRPr="00E2125B">
                <w:rPr>
                  <w:color w:val="000000"/>
                  <w:sz w:val="20"/>
                  <w:szCs w:val="20"/>
                </w:rPr>
                <w:t>кодами 4.9.1.1 - 4.9.1.4</w:t>
              </w:r>
            </w:hyperlink>
          </w:p>
        </w:tc>
      </w:tr>
      <w:tr w:rsidR="00E2125B" w:rsidRPr="00E2125B" w:rsidTr="00E2125B">
        <w:tc>
          <w:tcPr>
            <w:tcW w:w="2204" w:type="dxa"/>
            <w:shd w:val="clear" w:color="auto" w:fill="auto"/>
          </w:tcPr>
          <w:p w:rsidR="00E2125B" w:rsidRPr="00E2125B" w:rsidRDefault="00E2125B" w:rsidP="00E2125B">
            <w:pPr>
              <w:rPr>
                <w:color w:val="000000"/>
                <w:sz w:val="20"/>
                <w:szCs w:val="20"/>
              </w:rPr>
            </w:pPr>
            <w:r w:rsidRPr="00E2125B">
              <w:rPr>
                <w:color w:val="000000"/>
                <w:sz w:val="20"/>
                <w:szCs w:val="20"/>
              </w:rPr>
              <w:t>4.9.1.1 Заправка транспортных средств</w:t>
            </w:r>
          </w:p>
        </w:tc>
        <w:tc>
          <w:tcPr>
            <w:tcW w:w="3712"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5) Максимальный процент застройки участка- 50%. </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4115"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2125B" w:rsidRPr="00E2125B" w:rsidTr="00E2125B">
        <w:tc>
          <w:tcPr>
            <w:tcW w:w="2204" w:type="dxa"/>
            <w:shd w:val="clear" w:color="auto" w:fill="auto"/>
          </w:tcPr>
          <w:p w:rsidR="00E2125B" w:rsidRPr="00E2125B" w:rsidRDefault="00E2125B" w:rsidP="00E2125B">
            <w:pPr>
              <w:rPr>
                <w:color w:val="000000"/>
                <w:sz w:val="20"/>
                <w:szCs w:val="20"/>
              </w:rPr>
            </w:pPr>
            <w:r w:rsidRPr="00E2125B">
              <w:rPr>
                <w:color w:val="000000"/>
                <w:sz w:val="20"/>
                <w:szCs w:val="20"/>
              </w:rPr>
              <w:t>4.9.1.2 Обеспечение дорожного отдыха</w:t>
            </w:r>
          </w:p>
        </w:tc>
        <w:tc>
          <w:tcPr>
            <w:tcW w:w="3712"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5) Максимальный процент застройки участка- 50%. </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6)Требования к архитектурно-градостроительному облику объектов капитального строительства – не </w:t>
            </w:r>
            <w:r w:rsidRPr="00E2125B">
              <w:rPr>
                <w:color w:val="000000"/>
                <w:sz w:val="20"/>
                <w:szCs w:val="20"/>
              </w:rPr>
              <w:lastRenderedPageBreak/>
              <w:t>установлены</w:t>
            </w:r>
          </w:p>
        </w:tc>
        <w:tc>
          <w:tcPr>
            <w:tcW w:w="4115"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lastRenderedPageBreak/>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E2125B" w:rsidRPr="00E2125B" w:rsidTr="00E2125B">
        <w:tc>
          <w:tcPr>
            <w:tcW w:w="2204" w:type="dxa"/>
            <w:shd w:val="clear" w:color="auto" w:fill="auto"/>
          </w:tcPr>
          <w:p w:rsidR="00E2125B" w:rsidRPr="00E2125B" w:rsidRDefault="00E2125B" w:rsidP="00E2125B">
            <w:pPr>
              <w:jc w:val="both"/>
              <w:rPr>
                <w:color w:val="000000"/>
                <w:sz w:val="20"/>
                <w:szCs w:val="20"/>
              </w:rPr>
            </w:pPr>
            <w:r w:rsidRPr="00E2125B">
              <w:rPr>
                <w:color w:val="000000"/>
                <w:sz w:val="20"/>
                <w:szCs w:val="20"/>
              </w:rPr>
              <w:lastRenderedPageBreak/>
              <w:t>4.9.1.3 Автомобильные мойки</w:t>
            </w:r>
          </w:p>
        </w:tc>
        <w:tc>
          <w:tcPr>
            <w:tcW w:w="3712"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5) Максимальный процент застройки участка- 50%. </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4115"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автомобильных моек, а также размещение магазинов сопутствующей торговли</w:t>
            </w:r>
          </w:p>
        </w:tc>
      </w:tr>
      <w:tr w:rsidR="00E2125B" w:rsidRPr="00E2125B" w:rsidTr="00E2125B">
        <w:tc>
          <w:tcPr>
            <w:tcW w:w="2204" w:type="dxa"/>
            <w:shd w:val="clear" w:color="auto" w:fill="auto"/>
          </w:tcPr>
          <w:p w:rsidR="00E2125B" w:rsidRPr="00E2125B" w:rsidRDefault="00E2125B" w:rsidP="00E2125B">
            <w:pPr>
              <w:jc w:val="both"/>
              <w:rPr>
                <w:color w:val="000000"/>
                <w:sz w:val="20"/>
                <w:szCs w:val="20"/>
              </w:rPr>
            </w:pPr>
            <w:r w:rsidRPr="00E2125B">
              <w:rPr>
                <w:color w:val="000000"/>
                <w:sz w:val="20"/>
                <w:szCs w:val="20"/>
              </w:rPr>
              <w:t>4.9.1.4 Ремонт автомобилей</w:t>
            </w:r>
          </w:p>
        </w:tc>
        <w:tc>
          <w:tcPr>
            <w:tcW w:w="3712"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5) Максимальный процент застройки участка- 50%. </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4115"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2125B" w:rsidRPr="00E2125B" w:rsidTr="00E2125B">
        <w:tc>
          <w:tcPr>
            <w:tcW w:w="2204"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3712"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СП, действующими на территории Российской Федерации.</w:t>
            </w:r>
          </w:p>
          <w:p w:rsidR="00E2125B" w:rsidRPr="00E2125B" w:rsidRDefault="00E2125B" w:rsidP="00E2125B">
            <w:pPr>
              <w:rPr>
                <w:rFonts w:eastAsia="Calibri"/>
                <w:color w:val="000000"/>
                <w:sz w:val="20"/>
                <w:szCs w:val="20"/>
                <w:lang w:eastAsia="ru-RU"/>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11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2125B" w:rsidRPr="00E2125B" w:rsidRDefault="00E2125B" w:rsidP="00E2125B">
      <w:pPr>
        <w:contextualSpacing/>
        <w:jc w:val="both"/>
        <w:rPr>
          <w:rFonts w:eastAsia="Calibri"/>
          <w:b/>
          <w:color w:val="000000"/>
        </w:rPr>
      </w:pPr>
    </w:p>
    <w:p w:rsidR="00E2125B" w:rsidRPr="00E2125B" w:rsidRDefault="00E2125B" w:rsidP="00E2125B">
      <w:pPr>
        <w:rPr>
          <w:rFonts w:eastAsia="Calibri"/>
          <w:b/>
          <w:snapToGrid w:val="0"/>
          <w:color w:val="000000"/>
          <w:lang w:eastAsia="en-US"/>
        </w:rPr>
      </w:pPr>
      <w:r w:rsidRPr="00E2125B">
        <w:rPr>
          <w:rFonts w:eastAsia="Calibri"/>
          <w:b/>
          <w:snapToGrid w:val="0"/>
          <w:color w:val="000000"/>
          <w:lang w:eastAsia="en-US"/>
        </w:rPr>
        <w:t>3.</w:t>
      </w:r>
      <w:r w:rsidRPr="00E2125B">
        <w:rPr>
          <w:rFonts w:eastAsia="Calibri"/>
          <w:b/>
          <w:snapToGrid w:val="0"/>
          <w:color w:val="000000"/>
          <w:lang w:eastAsia="en-US"/>
        </w:rPr>
        <w:tab/>
        <w:t>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rPr>
          <w:rFonts w:eastAsia="Calibri"/>
          <w:snapToGrid w:val="0"/>
          <w:color w:val="000000"/>
          <w:lang w:eastAsia="en-US"/>
        </w:rPr>
      </w:pPr>
      <w:r w:rsidRPr="00E2125B">
        <w:rPr>
          <w:rFonts w:eastAsia="Calibri"/>
          <w:snapToGrid w:val="0"/>
          <w:color w:val="000000"/>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2125B" w:rsidRPr="00E2125B" w:rsidRDefault="00E2125B" w:rsidP="00E2125B">
      <w:pPr>
        <w:rPr>
          <w:rFonts w:eastAsia="Calibri"/>
          <w:snapToGrid w:val="0"/>
          <w:color w:val="000000"/>
          <w:lang w:eastAsia="en-US"/>
        </w:rPr>
      </w:pPr>
      <w:r w:rsidRPr="00E2125B">
        <w:rPr>
          <w:rFonts w:eastAsia="Calibri"/>
          <w:snapToGrid w:val="0"/>
          <w:color w:val="000000"/>
          <w:lang w:eastAsia="en-US"/>
        </w:rPr>
        <w:t xml:space="preserve">Для размещения: - внутрихозяйственных дорог и коммуникаций; </w:t>
      </w:r>
    </w:p>
    <w:p w:rsidR="00E2125B" w:rsidRPr="00E2125B" w:rsidRDefault="00E2125B" w:rsidP="00E2125B">
      <w:pPr>
        <w:rPr>
          <w:rFonts w:eastAsia="Calibri"/>
          <w:snapToGrid w:val="0"/>
          <w:color w:val="000000"/>
          <w:lang w:eastAsia="en-US"/>
        </w:rPr>
      </w:pPr>
      <w:r w:rsidRPr="00E2125B">
        <w:rPr>
          <w:rFonts w:eastAsia="Calibri"/>
          <w:snapToGrid w:val="0"/>
          <w:color w:val="000000"/>
          <w:lang w:eastAsia="en-US"/>
        </w:rPr>
        <w:t>- инженерные, транспортные и иные вспомогательные сооружения, и устройства для нужд сельского хозяйства;</w:t>
      </w:r>
    </w:p>
    <w:p w:rsidR="00E2125B" w:rsidRPr="00E2125B" w:rsidRDefault="00E2125B" w:rsidP="00E2125B">
      <w:pPr>
        <w:rPr>
          <w:rFonts w:eastAsia="Calibri"/>
          <w:snapToGrid w:val="0"/>
          <w:color w:val="000000"/>
          <w:lang w:eastAsia="en-US"/>
        </w:rPr>
      </w:pPr>
      <w:r w:rsidRPr="00E2125B">
        <w:rPr>
          <w:rFonts w:eastAsia="Calibri"/>
          <w:snapToGrid w:val="0"/>
          <w:color w:val="000000"/>
          <w:lang w:eastAsia="en-US"/>
        </w:rPr>
        <w:t xml:space="preserve"> - зеленые насаждения.</w:t>
      </w:r>
    </w:p>
    <w:p w:rsidR="00E2125B" w:rsidRPr="00E2125B" w:rsidRDefault="00E2125B" w:rsidP="00E2125B">
      <w:pPr>
        <w:ind w:right="-1" w:firstLine="709"/>
        <w:jc w:val="both"/>
        <w:rPr>
          <w:b/>
          <w:color w:val="000000"/>
          <w:u w:val="single"/>
          <w:lang w:eastAsia="ru-RU"/>
        </w:rPr>
      </w:pPr>
    </w:p>
    <w:p w:rsidR="00E2125B" w:rsidRPr="00E2125B" w:rsidRDefault="00E2125B" w:rsidP="00E2125B">
      <w:pPr>
        <w:ind w:right="-1" w:firstLine="709"/>
        <w:jc w:val="both"/>
        <w:rPr>
          <w:color w:val="000000"/>
          <w:lang w:eastAsia="ru-RU"/>
        </w:rPr>
      </w:pPr>
      <w:r w:rsidRPr="00E2125B">
        <w:rPr>
          <w:b/>
          <w:color w:val="000000"/>
          <w:u w:val="single"/>
          <w:lang w:eastAsia="ru-RU"/>
        </w:rPr>
        <w:t>Примечание:</w:t>
      </w:r>
      <w:r w:rsidRPr="00E2125B">
        <w:rPr>
          <w:color w:val="000000"/>
          <w:lang w:eastAsia="ru-RU"/>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w:t>
      </w:r>
      <w:r w:rsidRPr="00E2125B">
        <w:rPr>
          <w:color w:val="000000"/>
          <w:lang w:eastAsia="ru-RU"/>
        </w:rPr>
        <w:lastRenderedPageBreak/>
        <w:t>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2125B" w:rsidRPr="00E2125B" w:rsidRDefault="00E2125B" w:rsidP="00E2125B">
      <w:pPr>
        <w:ind w:firstLine="709"/>
        <w:jc w:val="both"/>
        <w:rPr>
          <w:color w:val="000000"/>
        </w:rPr>
      </w:pPr>
      <w:r w:rsidRPr="00E2125B">
        <w:rPr>
          <w:color w:val="000000"/>
        </w:rPr>
        <w:t>В условиях сложившейся застройки, основные строения допускается размещать по сложившейся линии застройки.</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границ смежных земельных участков - 1 метра;</w:t>
      </w:r>
    </w:p>
    <w:p w:rsidR="00E2125B" w:rsidRPr="00E2125B" w:rsidRDefault="00E2125B" w:rsidP="00E2125B">
      <w:pPr>
        <w:ind w:right="-1" w:firstLine="709"/>
        <w:jc w:val="both"/>
        <w:rPr>
          <w:color w:val="000000"/>
          <w:lang w:eastAsia="ru-RU"/>
        </w:rPr>
      </w:pPr>
      <w:r w:rsidRPr="00E2125B">
        <w:rPr>
          <w:color w:val="000000"/>
          <w:lang w:eastAsia="ru-RU"/>
        </w:rPr>
        <w:t>Максимальное количество надземных этажей для строений и сооружений вспомогательного использования - 2;</w:t>
      </w:r>
    </w:p>
    <w:p w:rsidR="00E2125B" w:rsidRPr="00E2125B" w:rsidRDefault="00E2125B" w:rsidP="00E2125B">
      <w:pPr>
        <w:ind w:right="-1" w:firstLine="709"/>
        <w:jc w:val="both"/>
        <w:rPr>
          <w:color w:val="000000"/>
          <w:lang w:eastAsia="ru-RU"/>
        </w:rPr>
      </w:pPr>
      <w:r w:rsidRPr="00E2125B">
        <w:rPr>
          <w:color w:val="000000"/>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2125B" w:rsidRPr="00E2125B" w:rsidRDefault="00E2125B" w:rsidP="00E2125B">
      <w:pPr>
        <w:ind w:firstLine="720"/>
        <w:jc w:val="both"/>
        <w:rPr>
          <w:color w:val="000000"/>
        </w:rPr>
      </w:pP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ind w:firstLine="720"/>
        <w:jc w:val="both"/>
        <w:rPr>
          <w:color w:val="000000"/>
        </w:rPr>
      </w:pPr>
      <w:r w:rsidRPr="00E2125B">
        <w:rPr>
          <w:color w:val="000000"/>
        </w:rPr>
        <w:t>Размещение производственной территориальной зоны не допускается:</w:t>
      </w:r>
    </w:p>
    <w:p w:rsidR="00E2125B" w:rsidRPr="00E2125B" w:rsidRDefault="00E2125B" w:rsidP="00E2125B">
      <w:pPr>
        <w:ind w:firstLine="720"/>
        <w:jc w:val="both"/>
        <w:rPr>
          <w:color w:val="000000"/>
        </w:rPr>
      </w:pPr>
      <w:r w:rsidRPr="00E2125B">
        <w:rPr>
          <w:color w:val="000000"/>
        </w:rPr>
        <w:t>а) в составе рекреационных зон;</w:t>
      </w:r>
    </w:p>
    <w:p w:rsidR="00E2125B" w:rsidRPr="00E2125B" w:rsidRDefault="00E2125B" w:rsidP="00E2125B">
      <w:pPr>
        <w:ind w:firstLine="720"/>
        <w:jc w:val="both"/>
        <w:rPr>
          <w:color w:val="000000"/>
        </w:rPr>
      </w:pPr>
      <w:r w:rsidRPr="00E2125B">
        <w:rPr>
          <w:color w:val="000000"/>
        </w:rPr>
        <w:t>б) на землях особо охраняемых территорий, в том числе:</w:t>
      </w:r>
    </w:p>
    <w:p w:rsidR="00E2125B" w:rsidRPr="00E2125B" w:rsidRDefault="00E2125B" w:rsidP="00E2125B">
      <w:pPr>
        <w:ind w:firstLine="720"/>
        <w:jc w:val="both"/>
        <w:rPr>
          <w:color w:val="000000"/>
        </w:rPr>
      </w:pPr>
      <w:r w:rsidRPr="00E2125B">
        <w:rPr>
          <w:color w:val="000000"/>
        </w:rPr>
        <w:t>в первом поясе зоны санитарной охраны источников водоснабжения;</w:t>
      </w:r>
    </w:p>
    <w:p w:rsidR="00E2125B" w:rsidRPr="00E2125B" w:rsidRDefault="00E2125B" w:rsidP="00E2125B">
      <w:pPr>
        <w:ind w:firstLine="720"/>
        <w:jc w:val="both"/>
        <w:rPr>
          <w:color w:val="000000"/>
        </w:rPr>
      </w:pPr>
      <w:r w:rsidRPr="00E2125B">
        <w:rPr>
          <w:color w:val="000000"/>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E2125B" w:rsidRPr="00E2125B" w:rsidRDefault="00E2125B" w:rsidP="00E2125B">
      <w:pPr>
        <w:ind w:firstLine="720"/>
        <w:jc w:val="both"/>
        <w:rPr>
          <w:color w:val="000000"/>
        </w:rPr>
      </w:pPr>
      <w:r w:rsidRPr="00E2125B">
        <w:rPr>
          <w:color w:val="000000"/>
        </w:rPr>
        <w:t>в водоохранных и прибрежных зонах рек, морей;</w:t>
      </w:r>
    </w:p>
    <w:p w:rsidR="00E2125B" w:rsidRPr="00E2125B" w:rsidRDefault="00E2125B" w:rsidP="00E2125B">
      <w:pPr>
        <w:ind w:firstLine="720"/>
        <w:jc w:val="both"/>
        <w:rPr>
          <w:color w:val="000000"/>
        </w:rPr>
      </w:pPr>
      <w:r w:rsidRPr="00E2125B">
        <w:rPr>
          <w:color w:val="000000"/>
        </w:rPr>
        <w:t>в зонах охраны памятников истории и культуры без согласования с соответствующими органами охраны памятников;</w:t>
      </w:r>
    </w:p>
    <w:p w:rsidR="00E2125B" w:rsidRPr="00E2125B" w:rsidRDefault="00E2125B" w:rsidP="00E2125B">
      <w:pPr>
        <w:ind w:firstLine="720"/>
        <w:jc w:val="both"/>
        <w:rPr>
          <w:color w:val="000000"/>
        </w:rPr>
      </w:pPr>
      <w:r w:rsidRPr="00E2125B">
        <w:rPr>
          <w:color w:val="000000"/>
        </w:rPr>
        <w:t>в зонах активного карста, оползней, оседания или обрушения поверхности, которые могут угрожать застройке и эксплуатации предприятий;</w:t>
      </w:r>
    </w:p>
    <w:p w:rsidR="00E2125B" w:rsidRPr="00E2125B" w:rsidRDefault="00E2125B" w:rsidP="00E2125B">
      <w:pPr>
        <w:ind w:firstLine="720"/>
        <w:jc w:val="both"/>
        <w:rPr>
          <w:color w:val="000000"/>
        </w:rPr>
      </w:pPr>
      <w:r w:rsidRPr="00E2125B">
        <w:rPr>
          <w:color w:val="000000"/>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E2125B" w:rsidRPr="00E2125B" w:rsidRDefault="00E2125B" w:rsidP="00E2125B">
      <w:pPr>
        <w:ind w:firstLine="720"/>
        <w:jc w:val="both"/>
        <w:rPr>
          <w:color w:val="000000"/>
        </w:rPr>
      </w:pPr>
      <w:r w:rsidRPr="00E2125B">
        <w:rPr>
          <w:color w:val="000000"/>
        </w:rPr>
        <w:t>в зонах возможного катастрофического затопления в результате разрушения плотин или дамб.</w:t>
      </w:r>
    </w:p>
    <w:p w:rsidR="00E2125B" w:rsidRPr="00E2125B" w:rsidRDefault="00E2125B" w:rsidP="00E2125B">
      <w:pPr>
        <w:ind w:firstLine="720"/>
        <w:jc w:val="both"/>
        <w:rPr>
          <w:color w:val="000000"/>
        </w:rPr>
      </w:pPr>
      <w:r w:rsidRPr="00E2125B">
        <w:rPr>
          <w:color w:val="000000"/>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E2125B" w:rsidRPr="00E2125B" w:rsidRDefault="00E2125B" w:rsidP="00E2125B">
      <w:pPr>
        <w:ind w:firstLine="720"/>
        <w:jc w:val="both"/>
        <w:rPr>
          <w:color w:val="000000"/>
        </w:rPr>
      </w:pPr>
      <w:r w:rsidRPr="00E2125B">
        <w:rPr>
          <w:color w:val="000000"/>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E2125B" w:rsidRPr="00E2125B" w:rsidRDefault="00E2125B" w:rsidP="00E2125B">
      <w:pPr>
        <w:ind w:firstLine="720"/>
        <w:jc w:val="both"/>
        <w:rPr>
          <w:color w:val="000000"/>
        </w:rPr>
      </w:pPr>
      <w:r w:rsidRPr="00E2125B">
        <w:rPr>
          <w:color w:val="000000"/>
        </w:rPr>
        <w:t>Не допускается расширение производственных предприятий, если при этом требуется увеличение размера санитарно-защитных зон.</w:t>
      </w:r>
    </w:p>
    <w:p w:rsidR="00E2125B" w:rsidRPr="00E2125B" w:rsidRDefault="00E2125B" w:rsidP="00E2125B">
      <w:pPr>
        <w:ind w:firstLine="720"/>
        <w:jc w:val="both"/>
        <w:rPr>
          <w:color w:val="000000"/>
        </w:rPr>
      </w:pPr>
      <w:r w:rsidRPr="00E2125B">
        <w:rPr>
          <w:color w:val="000000"/>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E2125B" w:rsidRPr="00E2125B" w:rsidRDefault="00E2125B" w:rsidP="00E2125B">
      <w:pPr>
        <w:ind w:firstLine="720"/>
        <w:jc w:val="both"/>
        <w:rPr>
          <w:color w:val="000000"/>
        </w:rPr>
      </w:pPr>
      <w:r w:rsidRPr="00E2125B">
        <w:rPr>
          <w:color w:val="000000"/>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E2125B" w:rsidRPr="00E2125B" w:rsidRDefault="00E2125B" w:rsidP="00E2125B">
      <w:pPr>
        <w:ind w:firstLine="720"/>
        <w:jc w:val="both"/>
        <w:rPr>
          <w:color w:val="000000"/>
        </w:rPr>
      </w:pPr>
      <w:r w:rsidRPr="00E2125B">
        <w:rPr>
          <w:color w:val="000000"/>
        </w:rPr>
        <w:t>Запрещается проектирование указанных предприятий на территории бывших кладбищ, скотомогильников, свалок.</w:t>
      </w:r>
    </w:p>
    <w:p w:rsidR="00E2125B" w:rsidRPr="00E2125B" w:rsidRDefault="00E2125B" w:rsidP="00E2125B">
      <w:pPr>
        <w:widowControl w:val="0"/>
        <w:autoSpaceDE w:val="0"/>
        <w:autoSpaceDN w:val="0"/>
        <w:adjustRightInd w:val="0"/>
        <w:rPr>
          <w:b/>
          <w:bCs/>
          <w:color w:val="000000"/>
          <w:sz w:val="22"/>
          <w:szCs w:val="22"/>
          <w:lang w:eastAsia="ru-RU"/>
        </w:rPr>
      </w:pPr>
    </w:p>
    <w:p w:rsidR="00E2125B" w:rsidRPr="00E2125B" w:rsidRDefault="00E2125B" w:rsidP="00E2125B">
      <w:pPr>
        <w:keepNext/>
        <w:tabs>
          <w:tab w:val="left" w:pos="567"/>
          <w:tab w:val="left" w:pos="7065"/>
        </w:tabs>
        <w:spacing w:before="120"/>
        <w:jc w:val="center"/>
        <w:outlineLvl w:val="1"/>
        <w:rPr>
          <w:b/>
          <w:bCs/>
          <w:iCs/>
          <w:caps/>
          <w:color w:val="000000"/>
        </w:rPr>
      </w:pPr>
      <w:r w:rsidRPr="00E2125B">
        <w:rPr>
          <w:b/>
          <w:bCs/>
          <w:iCs/>
          <w:caps/>
          <w:color w:val="000000"/>
        </w:rPr>
        <w:lastRenderedPageBreak/>
        <w:t>ЗОНЫ ИНЖЕНЕРНОЙ И ТРАНСПОРТНОЙ ИНФРАСТРУКТУРЫ</w:t>
      </w:r>
    </w:p>
    <w:p w:rsidR="00E2125B" w:rsidRPr="00E2125B" w:rsidRDefault="00E2125B" w:rsidP="00E2125B">
      <w:pPr>
        <w:widowControl w:val="0"/>
        <w:autoSpaceDE w:val="0"/>
        <w:autoSpaceDN w:val="0"/>
        <w:adjustRightInd w:val="0"/>
        <w:ind w:firstLine="720"/>
        <w:jc w:val="center"/>
        <w:rPr>
          <w:b/>
          <w:bCs/>
          <w:color w:val="000000"/>
          <w:sz w:val="22"/>
          <w:szCs w:val="22"/>
          <w:lang w:eastAsia="ru-RU"/>
        </w:rPr>
      </w:pPr>
    </w:p>
    <w:p w:rsidR="00E2125B" w:rsidRPr="00E2125B" w:rsidRDefault="00E2125B" w:rsidP="00E2125B">
      <w:pPr>
        <w:keepNext/>
        <w:spacing w:before="120"/>
        <w:jc w:val="center"/>
        <w:outlineLvl w:val="2"/>
        <w:rPr>
          <w:b/>
          <w:bCs/>
          <w:color w:val="000000"/>
          <w:u w:val="single"/>
        </w:rPr>
      </w:pPr>
      <w:r w:rsidRPr="00E2125B">
        <w:rPr>
          <w:b/>
          <w:bCs/>
          <w:color w:val="000000"/>
          <w:u w:val="single"/>
        </w:rPr>
        <w:t>ЗОНА ОБЪЕКТОВ ТРАНСПОРТНОГО ОБСЛУЖИВАНИЯ (Т)</w:t>
      </w:r>
    </w:p>
    <w:p w:rsidR="00E2125B" w:rsidRPr="00E2125B" w:rsidRDefault="00E2125B" w:rsidP="00E2125B">
      <w:pPr>
        <w:widowControl w:val="0"/>
        <w:autoSpaceDE w:val="0"/>
        <w:autoSpaceDN w:val="0"/>
        <w:adjustRightInd w:val="0"/>
        <w:jc w:val="both"/>
        <w:rPr>
          <w:b/>
          <w:bCs/>
          <w:color w:val="000000"/>
          <w:sz w:val="22"/>
          <w:szCs w:val="22"/>
          <w:lang w:eastAsia="ru-RU"/>
        </w:rPr>
      </w:pPr>
    </w:p>
    <w:p w:rsidR="00E2125B" w:rsidRPr="00E2125B" w:rsidRDefault="00E2125B" w:rsidP="00E2125B">
      <w:pPr>
        <w:numPr>
          <w:ilvl w:val="0"/>
          <w:numId w:val="4"/>
        </w:numPr>
        <w:spacing w:after="200" w:line="276" w:lineRule="auto"/>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E2125B" w:rsidRPr="00E2125B" w:rsidTr="00E2125B">
        <w:trPr>
          <w:trHeight w:val="552"/>
        </w:trPr>
        <w:tc>
          <w:tcPr>
            <w:tcW w:w="2153" w:type="dxa"/>
            <w:vAlign w:val="center"/>
          </w:tcPr>
          <w:p w:rsidR="00E2125B" w:rsidRPr="00E2125B" w:rsidRDefault="00E2125B" w:rsidP="00E2125B">
            <w:pPr>
              <w:jc w:val="center"/>
              <w:rPr>
                <w:b/>
                <w:color w:val="000000"/>
                <w:sz w:val="16"/>
                <w:szCs w:val="16"/>
              </w:rPr>
            </w:pPr>
            <w:r w:rsidRPr="00E2125B">
              <w:rPr>
                <w:b/>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b/>
                <w:color w:val="000000"/>
                <w:sz w:val="16"/>
                <w:szCs w:val="16"/>
              </w:rPr>
              <w:t>(код по классификатору</w:t>
            </w:r>
            <w:r w:rsidRPr="00E2125B">
              <w:rPr>
                <w:rFonts w:eastAsia="Calibri"/>
                <w:b/>
                <w:color w:val="000000"/>
                <w:sz w:val="16"/>
                <w:szCs w:val="16"/>
              </w:rPr>
              <w:t>)</w:t>
            </w:r>
          </w:p>
        </w:tc>
        <w:tc>
          <w:tcPr>
            <w:tcW w:w="3767" w:type="dxa"/>
            <w:tcBorders>
              <w:bottom w:val="single" w:sz="8" w:space="0" w:color="auto"/>
            </w:tcBorders>
            <w:vAlign w:val="center"/>
          </w:tcPr>
          <w:p w:rsidR="00E2125B" w:rsidRPr="00E2125B" w:rsidRDefault="00E2125B" w:rsidP="00E2125B">
            <w:pPr>
              <w:jc w:val="center"/>
              <w:rPr>
                <w:color w:val="000000"/>
                <w:sz w:val="16"/>
                <w:szCs w:val="16"/>
              </w:rPr>
            </w:pPr>
            <w:r w:rsidRPr="00E2125B">
              <w:rPr>
                <w:b/>
                <w:color w:val="000000"/>
                <w:sz w:val="16"/>
                <w:szCs w:val="16"/>
              </w:rPr>
              <w:t>ПАРАМЕТРЫ РАЗРЕШЕННОГО ИСПОЛЬЗОВАНИЯ</w:t>
            </w:r>
            <w:r w:rsidRPr="00E2125B">
              <w:rPr>
                <w:color w:val="000000"/>
                <w:sz w:val="16"/>
                <w:szCs w:val="16"/>
              </w:rPr>
              <w:t xml:space="preserve"> </w:t>
            </w:r>
          </w:p>
          <w:p w:rsidR="00E2125B" w:rsidRPr="00E2125B" w:rsidRDefault="00E2125B" w:rsidP="00E2125B">
            <w:pPr>
              <w:jc w:val="center"/>
              <w:rPr>
                <w:b/>
                <w:color w:val="000000"/>
                <w:sz w:val="16"/>
                <w:szCs w:val="16"/>
              </w:rPr>
            </w:pPr>
            <w:r w:rsidRPr="00E2125B">
              <w:rPr>
                <w:color w:val="000000"/>
                <w:sz w:val="16"/>
                <w:szCs w:val="16"/>
              </w:rPr>
              <w:t>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253" w:type="dxa"/>
            <w:vAlign w:val="center"/>
          </w:tcPr>
          <w:p w:rsidR="00E2125B" w:rsidRPr="00E2125B" w:rsidRDefault="00E2125B" w:rsidP="00E2125B">
            <w:pPr>
              <w:jc w:val="center"/>
              <w:rPr>
                <w:b/>
                <w:color w:val="000000"/>
                <w:sz w:val="16"/>
                <w:szCs w:val="16"/>
              </w:rPr>
            </w:pPr>
            <w:r w:rsidRPr="00E2125B">
              <w:rPr>
                <w:b/>
                <w:color w:val="000000"/>
                <w:sz w:val="16"/>
                <w:szCs w:val="16"/>
              </w:rPr>
              <w:t>ОПИСАНИЕ ВИДА РАЗРЕШЕННОГО ИСПОЛЬЗОВАНИЯ ЗЕМЕЛЬНОГО УЧАСТКА</w:t>
            </w:r>
          </w:p>
        </w:tc>
      </w:tr>
      <w:tr w:rsidR="00E2125B" w:rsidRPr="00E2125B" w:rsidTr="00E2125B">
        <w:tc>
          <w:tcPr>
            <w:tcW w:w="2153" w:type="dxa"/>
          </w:tcPr>
          <w:tbl>
            <w:tblPr>
              <w:tblW w:w="0" w:type="auto"/>
              <w:tblBorders>
                <w:top w:val="nil"/>
                <w:left w:val="nil"/>
                <w:bottom w:val="nil"/>
                <w:right w:val="nil"/>
              </w:tblBorders>
              <w:tblLook w:val="0000" w:firstRow="0" w:lastRow="0" w:firstColumn="0" w:lastColumn="0" w:noHBand="0" w:noVBand="0"/>
            </w:tblPr>
            <w:tblGrid>
              <w:gridCol w:w="1937"/>
            </w:tblGrid>
            <w:tr w:rsidR="00E2125B" w:rsidRPr="00E2125B" w:rsidTr="00E2125B">
              <w:trPr>
                <w:trHeight w:val="100"/>
              </w:trPr>
              <w:tc>
                <w:tcPr>
                  <w:tcW w:w="0" w:type="auto"/>
                </w:tcPr>
                <w:p w:rsidR="00E2125B" w:rsidRPr="00E2125B" w:rsidRDefault="00E2125B" w:rsidP="00E2125B">
                  <w:pPr>
                    <w:autoSpaceDE w:val="0"/>
                    <w:autoSpaceDN w:val="0"/>
                    <w:adjustRightInd w:val="0"/>
                    <w:rPr>
                      <w:color w:val="000000"/>
                      <w:sz w:val="20"/>
                      <w:szCs w:val="20"/>
                    </w:rPr>
                  </w:pPr>
                  <w:r w:rsidRPr="00E2125B">
                    <w:rPr>
                      <w:rFonts w:eastAsia="Calibri"/>
                      <w:b/>
                      <w:color w:val="000000"/>
                      <w:sz w:val="20"/>
                      <w:szCs w:val="20"/>
                      <w:lang w:eastAsia="ru-RU"/>
                    </w:rPr>
                    <w:t xml:space="preserve">2.7.1 </w:t>
                  </w:r>
                  <w:r w:rsidRPr="00E2125B">
                    <w:rPr>
                      <w:color w:val="000000"/>
                      <w:sz w:val="20"/>
                      <w:szCs w:val="20"/>
                    </w:rPr>
                    <w:t xml:space="preserve">Хранение автотранспорта </w:t>
                  </w:r>
                </w:p>
              </w:tc>
            </w:tr>
          </w:tbl>
          <w:p w:rsidR="00E2125B" w:rsidRPr="00E2125B" w:rsidRDefault="00E2125B" w:rsidP="00E2125B">
            <w:pPr>
              <w:jc w:val="both"/>
              <w:rPr>
                <w:rFonts w:eastAsia="Calibri"/>
                <w:color w:val="000000"/>
                <w:sz w:val="20"/>
                <w:szCs w:val="20"/>
              </w:rPr>
            </w:pPr>
          </w:p>
        </w:tc>
        <w:tc>
          <w:tcPr>
            <w:tcW w:w="3767" w:type="dxa"/>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1 м;</w:t>
            </w:r>
          </w:p>
          <w:p w:rsidR="00E2125B" w:rsidRPr="00E2125B" w:rsidRDefault="00E2125B" w:rsidP="00E2125B">
            <w:pPr>
              <w:rPr>
                <w:color w:val="000000"/>
                <w:sz w:val="20"/>
                <w:szCs w:val="20"/>
              </w:rPr>
            </w:pPr>
            <w:r w:rsidRPr="00E2125B">
              <w:rPr>
                <w:color w:val="000000"/>
                <w:sz w:val="20"/>
                <w:szCs w:val="20"/>
              </w:rPr>
              <w:t>4) Предельная высота зданий, строений, сооружений от уровня земли - 20 м;</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не нормируется. 6)Требования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E2125B" w:rsidRPr="00E2125B" w:rsidTr="00E2125B">
        <w:tc>
          <w:tcPr>
            <w:tcW w:w="2153" w:type="dxa"/>
            <w:shd w:val="clear" w:color="auto" w:fill="auto"/>
          </w:tcPr>
          <w:p w:rsidR="00E2125B" w:rsidRPr="00E2125B" w:rsidRDefault="00E2125B" w:rsidP="00E2125B">
            <w:pPr>
              <w:jc w:val="both"/>
              <w:rPr>
                <w:rFonts w:eastAsia="Calibri"/>
                <w:color w:val="000000"/>
              </w:rPr>
            </w:pPr>
            <w:r w:rsidRPr="00E2125B">
              <w:rPr>
                <w:color w:val="000000"/>
                <w:sz w:val="20"/>
                <w:szCs w:val="20"/>
              </w:rPr>
              <w:t>4.9 Служебные гаражи</w:t>
            </w:r>
          </w:p>
        </w:tc>
        <w:tc>
          <w:tcPr>
            <w:tcW w:w="376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w:t>
            </w:r>
            <w:r w:rsidRPr="00E2125B">
              <w:rPr>
                <w:color w:val="000000"/>
                <w:sz w:val="20"/>
                <w:szCs w:val="20"/>
              </w:rPr>
              <w:t>3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 не более 2 этажей; </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7)Требования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2125B" w:rsidRPr="00E2125B" w:rsidTr="00E2125B">
        <w:tc>
          <w:tcPr>
            <w:tcW w:w="2153" w:type="dxa"/>
            <w:shd w:val="clear" w:color="auto" w:fill="auto"/>
          </w:tcPr>
          <w:p w:rsidR="00E2125B" w:rsidRPr="00E2125B" w:rsidRDefault="00E2125B" w:rsidP="00E2125B">
            <w:pPr>
              <w:rPr>
                <w:color w:val="000000"/>
                <w:sz w:val="20"/>
                <w:szCs w:val="20"/>
              </w:rPr>
            </w:pPr>
            <w:r w:rsidRPr="00E2125B">
              <w:rPr>
                <w:color w:val="000000"/>
                <w:sz w:val="20"/>
                <w:szCs w:val="20"/>
              </w:rPr>
              <w:t>4.9.1  Объекты дорожного сервиса</w:t>
            </w:r>
          </w:p>
        </w:tc>
        <w:tc>
          <w:tcPr>
            <w:tcW w:w="3767"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 xml:space="preserve">5) Максимальный процент застройки </w:t>
            </w:r>
            <w:r w:rsidRPr="00E2125B">
              <w:rPr>
                <w:color w:val="000000"/>
                <w:sz w:val="20"/>
                <w:szCs w:val="20"/>
              </w:rPr>
              <w:lastRenderedPageBreak/>
              <w:t xml:space="preserve">участка- 50%. </w:t>
            </w:r>
          </w:p>
          <w:p w:rsidR="00E2125B" w:rsidRPr="00E2125B" w:rsidRDefault="00E2125B" w:rsidP="00E2125B">
            <w:pPr>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4253"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lastRenderedPageBreak/>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468" w:anchor="block_14911" w:history="1">
              <w:r w:rsidRPr="00E2125B">
                <w:rPr>
                  <w:color w:val="000000"/>
                  <w:sz w:val="20"/>
                  <w:szCs w:val="20"/>
                </w:rPr>
                <w:t>кодами 4.9.1.1 - 4.9.1.4</w:t>
              </w:r>
            </w:hyperlink>
          </w:p>
        </w:tc>
      </w:tr>
      <w:tr w:rsidR="00E2125B" w:rsidRPr="00E2125B" w:rsidTr="00E2125B">
        <w:tc>
          <w:tcPr>
            <w:tcW w:w="2153"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4.9.1.1 Заправка транспортных средств</w:t>
            </w:r>
          </w:p>
        </w:tc>
        <w:tc>
          <w:tcPr>
            <w:tcW w:w="3767"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4253"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2125B" w:rsidRPr="00E2125B" w:rsidTr="00E2125B">
        <w:tc>
          <w:tcPr>
            <w:tcW w:w="2153" w:type="dxa"/>
            <w:shd w:val="clear" w:color="auto" w:fill="auto"/>
          </w:tcPr>
          <w:p w:rsidR="00E2125B" w:rsidRPr="00E2125B" w:rsidRDefault="00E2125B" w:rsidP="00E2125B">
            <w:pPr>
              <w:rPr>
                <w:color w:val="000000"/>
                <w:sz w:val="20"/>
                <w:szCs w:val="20"/>
              </w:rPr>
            </w:pPr>
            <w:r w:rsidRPr="00E2125B">
              <w:rPr>
                <w:color w:val="000000"/>
                <w:sz w:val="20"/>
                <w:szCs w:val="20"/>
              </w:rPr>
              <w:t>4.9.1.2 Обеспечение дорожного отдыха</w:t>
            </w:r>
          </w:p>
        </w:tc>
        <w:tc>
          <w:tcPr>
            <w:tcW w:w="3767"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tc>
        <w:tc>
          <w:tcPr>
            <w:tcW w:w="4253" w:type="dxa"/>
            <w:tcBorders>
              <w:bottom w:val="single" w:sz="6" w:space="0" w:color="000000"/>
              <w:right w:val="single" w:sz="6" w:space="0" w:color="000000"/>
            </w:tcBorders>
            <w:shd w:val="clear" w:color="auto" w:fill="FFFFFF"/>
          </w:tcPr>
          <w:p w:rsidR="00E2125B" w:rsidRPr="00E2125B" w:rsidRDefault="00E2125B" w:rsidP="00E2125B">
            <w:pPr>
              <w:rPr>
                <w:color w:val="000000"/>
                <w:sz w:val="20"/>
                <w:szCs w:val="20"/>
              </w:rPr>
            </w:pPr>
            <w:r w:rsidRPr="00E2125B">
              <w:rPr>
                <w:color w:val="000000"/>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E2125B" w:rsidRPr="00E2125B" w:rsidTr="00E2125B">
        <w:tc>
          <w:tcPr>
            <w:tcW w:w="2153" w:type="dxa"/>
            <w:shd w:val="clear" w:color="auto" w:fill="auto"/>
          </w:tcPr>
          <w:p w:rsidR="00E2125B" w:rsidRPr="00E2125B" w:rsidRDefault="00E2125B" w:rsidP="00E2125B">
            <w:pPr>
              <w:jc w:val="both"/>
              <w:rPr>
                <w:color w:val="000000"/>
                <w:sz w:val="20"/>
                <w:szCs w:val="20"/>
              </w:rPr>
            </w:pPr>
            <w:r w:rsidRPr="00E2125B">
              <w:rPr>
                <w:color w:val="000000"/>
                <w:sz w:val="20"/>
                <w:szCs w:val="20"/>
              </w:rPr>
              <w:t>4.9.1.3 Автомобильные мойки</w:t>
            </w:r>
          </w:p>
        </w:tc>
        <w:tc>
          <w:tcPr>
            <w:tcW w:w="376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Максимальное количество надземных этажей зданий – 3 этажа (включая 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p w:rsidR="00E2125B" w:rsidRPr="00E2125B" w:rsidRDefault="00E2125B" w:rsidP="00E2125B">
            <w:pPr>
              <w:autoSpaceDE w:val="0"/>
              <w:autoSpaceDN w:val="0"/>
              <w:adjustRightInd w:val="0"/>
              <w:rPr>
                <w:color w:val="000000"/>
                <w:sz w:val="20"/>
                <w:szCs w:val="20"/>
              </w:rPr>
            </w:pPr>
            <w:r w:rsidRPr="00E2125B">
              <w:rPr>
                <w:color w:val="000000"/>
                <w:sz w:val="20"/>
                <w:szCs w:val="20"/>
              </w:rPr>
              <w:t>6)Требования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автомобильных моек, а также размещение магазинов сопутствующей торговли</w:t>
            </w:r>
          </w:p>
        </w:tc>
      </w:tr>
      <w:tr w:rsidR="00E2125B" w:rsidRPr="00E2125B" w:rsidTr="00E2125B">
        <w:tc>
          <w:tcPr>
            <w:tcW w:w="2153" w:type="dxa"/>
            <w:shd w:val="clear" w:color="auto" w:fill="auto"/>
          </w:tcPr>
          <w:p w:rsidR="00E2125B" w:rsidRPr="00E2125B" w:rsidRDefault="00E2125B" w:rsidP="00E2125B">
            <w:pPr>
              <w:jc w:val="both"/>
              <w:rPr>
                <w:color w:val="000000"/>
                <w:sz w:val="20"/>
                <w:szCs w:val="20"/>
              </w:rPr>
            </w:pPr>
            <w:r w:rsidRPr="00E2125B">
              <w:rPr>
                <w:color w:val="000000"/>
                <w:sz w:val="20"/>
                <w:szCs w:val="20"/>
              </w:rPr>
              <w:t>4.9.1.4 Ремонт автомобилей</w:t>
            </w:r>
          </w:p>
        </w:tc>
        <w:tc>
          <w:tcPr>
            <w:tcW w:w="376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500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4) Максимальное количество надземных этажей зданий – 3 этажа (включая </w:t>
            </w:r>
            <w:r w:rsidRPr="00E2125B">
              <w:rPr>
                <w:color w:val="000000"/>
                <w:sz w:val="20"/>
                <w:szCs w:val="20"/>
              </w:rPr>
              <w:lastRenderedPageBreak/>
              <w:t>мансардный этаж);</w:t>
            </w:r>
          </w:p>
          <w:p w:rsidR="00E2125B" w:rsidRPr="00E2125B" w:rsidRDefault="00E2125B" w:rsidP="00E2125B">
            <w:pPr>
              <w:autoSpaceDE w:val="0"/>
              <w:autoSpaceDN w:val="0"/>
              <w:adjustRightInd w:val="0"/>
              <w:rPr>
                <w:color w:val="000000"/>
                <w:sz w:val="20"/>
                <w:szCs w:val="20"/>
              </w:rPr>
            </w:pPr>
            <w:r w:rsidRPr="00E2125B">
              <w:rPr>
                <w:color w:val="000000"/>
                <w:sz w:val="20"/>
                <w:szCs w:val="20"/>
              </w:rPr>
              <w:t>5) Максимальный процент застройки участка- 50%.</w:t>
            </w:r>
          </w:p>
        </w:tc>
        <w:tc>
          <w:tcPr>
            <w:tcW w:w="4253"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2125B" w:rsidRPr="00E2125B" w:rsidTr="00E2125B">
        <w:tc>
          <w:tcPr>
            <w:tcW w:w="2153" w:type="dxa"/>
          </w:tcPr>
          <w:p w:rsidR="00E2125B" w:rsidRPr="00E2125B" w:rsidRDefault="00E2125B" w:rsidP="00E2125B">
            <w:pPr>
              <w:ind w:left="75" w:right="75"/>
              <w:rPr>
                <w:color w:val="000000"/>
                <w:sz w:val="20"/>
                <w:szCs w:val="20"/>
                <w:lang w:eastAsia="ru-RU"/>
              </w:rPr>
            </w:pPr>
            <w:r w:rsidRPr="00E2125B">
              <w:rPr>
                <w:color w:val="000000"/>
                <w:sz w:val="20"/>
                <w:szCs w:val="20"/>
                <w:lang w:eastAsia="ru-RU"/>
              </w:rPr>
              <w:lastRenderedPageBreak/>
              <w:t>7.1.1 Железнодорожные пути</w:t>
            </w:r>
          </w:p>
        </w:tc>
        <w:tc>
          <w:tcPr>
            <w:tcW w:w="3767" w:type="dxa"/>
          </w:tcPr>
          <w:p w:rsidR="00E2125B" w:rsidRPr="00E2125B" w:rsidRDefault="00E2125B" w:rsidP="00E2125B">
            <w:pPr>
              <w:rPr>
                <w:color w:val="000000"/>
                <w:sz w:val="20"/>
                <w:szCs w:val="20"/>
              </w:rPr>
            </w:pPr>
            <w:r w:rsidRPr="00E2125B">
              <w:rPr>
                <w:color w:val="000000"/>
                <w:sz w:val="20"/>
                <w:szCs w:val="20"/>
              </w:rPr>
              <w:t>Регламенты не распространяются.</w:t>
            </w:r>
          </w:p>
          <w:p w:rsidR="00E2125B" w:rsidRPr="00E2125B" w:rsidRDefault="00E2125B" w:rsidP="00E2125B">
            <w:pPr>
              <w:rPr>
                <w:color w:val="000000"/>
                <w:sz w:val="20"/>
                <w:szCs w:val="20"/>
              </w:rPr>
            </w:pPr>
            <w:r w:rsidRPr="00E2125B">
              <w:rPr>
                <w:color w:val="000000"/>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2125B" w:rsidRPr="00E2125B" w:rsidRDefault="00E2125B" w:rsidP="00E2125B">
            <w:pPr>
              <w:rPr>
                <w:color w:val="000000"/>
                <w:sz w:val="20"/>
                <w:szCs w:val="20"/>
              </w:rPr>
            </w:pPr>
            <w:r w:rsidRPr="00E2125B">
              <w:rPr>
                <w:color w:val="000000"/>
                <w:sz w:val="20"/>
                <w:szCs w:val="20"/>
              </w:rPr>
              <w:t>СП, действующими на территории Российской Федерации.</w:t>
            </w:r>
          </w:p>
        </w:tc>
        <w:tc>
          <w:tcPr>
            <w:tcW w:w="4253"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железнодорожных путей</w:t>
            </w:r>
          </w:p>
          <w:p w:rsidR="00E2125B" w:rsidRPr="00E2125B" w:rsidRDefault="00E2125B" w:rsidP="00E2125B">
            <w:pPr>
              <w:widowControl w:val="0"/>
              <w:autoSpaceDE w:val="0"/>
              <w:autoSpaceDN w:val="0"/>
              <w:adjustRightInd w:val="0"/>
              <w:rPr>
                <w:color w:val="000000"/>
                <w:sz w:val="20"/>
                <w:szCs w:val="20"/>
                <w:lang w:eastAsia="ru-RU"/>
              </w:rPr>
            </w:pPr>
          </w:p>
        </w:tc>
      </w:tr>
      <w:tr w:rsidR="00E2125B" w:rsidRPr="00E2125B" w:rsidTr="00E2125B">
        <w:tc>
          <w:tcPr>
            <w:tcW w:w="2153" w:type="dxa"/>
          </w:tcPr>
          <w:p w:rsidR="00E2125B" w:rsidRPr="00E2125B" w:rsidRDefault="00E2125B" w:rsidP="00E2125B">
            <w:pPr>
              <w:ind w:left="75" w:right="75"/>
              <w:rPr>
                <w:color w:val="000000"/>
                <w:sz w:val="20"/>
                <w:szCs w:val="20"/>
                <w:lang w:eastAsia="ru-RU"/>
              </w:rPr>
            </w:pPr>
            <w:r w:rsidRPr="00E2125B">
              <w:rPr>
                <w:b/>
                <w:color w:val="000000"/>
                <w:sz w:val="20"/>
                <w:szCs w:val="20"/>
                <w:lang w:eastAsia="ru-RU"/>
              </w:rPr>
              <w:t>7.1.2</w:t>
            </w:r>
            <w:r w:rsidRPr="00E2125B">
              <w:rPr>
                <w:color w:val="000000"/>
                <w:sz w:val="20"/>
                <w:szCs w:val="20"/>
                <w:lang w:eastAsia="ru-RU"/>
              </w:rPr>
              <w:t xml:space="preserve"> Обслуживание железнодорожных перевозок</w:t>
            </w:r>
          </w:p>
        </w:tc>
        <w:tc>
          <w:tcPr>
            <w:tcW w:w="3767"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w:t>
            </w:r>
            <w:r w:rsidRPr="00E2125B">
              <w:rPr>
                <w:color w:val="000000"/>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80%;</w:t>
            </w:r>
          </w:p>
          <w:p w:rsidR="00E2125B" w:rsidRPr="00E2125B" w:rsidRDefault="00E2125B" w:rsidP="00E2125B">
            <w:pPr>
              <w:jc w:val="both"/>
              <w:rPr>
                <w:color w:val="000000"/>
                <w:sz w:val="20"/>
                <w:szCs w:val="20"/>
              </w:rPr>
            </w:pPr>
            <w:r w:rsidRPr="00E2125B">
              <w:rPr>
                <w:color w:val="000000"/>
                <w:sz w:val="20"/>
                <w:szCs w:val="20"/>
                <w:lang w:eastAsia="ru-RU"/>
              </w:rPr>
              <w:t>6) Минимальный процент озеленения – не нормируется.</w:t>
            </w:r>
            <w:r w:rsidRPr="00E2125B">
              <w:rPr>
                <w:color w:val="000000"/>
                <w:sz w:val="20"/>
                <w:szCs w:val="20"/>
              </w:rPr>
              <w:t xml:space="preserve"> </w:t>
            </w:r>
          </w:p>
          <w:p w:rsidR="00E2125B" w:rsidRPr="00873715" w:rsidRDefault="00E2125B" w:rsidP="00873715">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погрузочно-разгрузочных площадок, прирельсовых складов</w:t>
            </w:r>
          </w:p>
          <w:p w:rsidR="00E2125B" w:rsidRPr="00E2125B" w:rsidRDefault="00E2125B" w:rsidP="00E2125B">
            <w:pPr>
              <w:widowControl w:val="0"/>
              <w:autoSpaceDE w:val="0"/>
              <w:autoSpaceDN w:val="0"/>
              <w:adjustRightInd w:val="0"/>
              <w:rPr>
                <w:color w:val="000000"/>
                <w:sz w:val="20"/>
                <w:szCs w:val="20"/>
                <w:lang w:eastAsia="ru-RU"/>
              </w:rPr>
            </w:pPr>
          </w:p>
        </w:tc>
      </w:tr>
      <w:tr w:rsidR="00E2125B" w:rsidRPr="00E2125B" w:rsidTr="00E2125B">
        <w:tc>
          <w:tcPr>
            <w:tcW w:w="2153" w:type="dxa"/>
          </w:tcPr>
          <w:p w:rsidR="00E2125B" w:rsidRPr="00E2125B" w:rsidRDefault="00E2125B" w:rsidP="00E2125B">
            <w:pPr>
              <w:ind w:left="75" w:right="75"/>
              <w:rPr>
                <w:color w:val="000000"/>
                <w:sz w:val="20"/>
                <w:szCs w:val="20"/>
                <w:lang w:eastAsia="ru-RU"/>
              </w:rPr>
            </w:pPr>
            <w:r w:rsidRPr="00E2125B">
              <w:rPr>
                <w:b/>
                <w:color w:val="000000"/>
                <w:sz w:val="20"/>
                <w:szCs w:val="20"/>
                <w:lang w:eastAsia="ru-RU"/>
              </w:rPr>
              <w:t>7.2.1</w:t>
            </w:r>
            <w:r w:rsidRPr="00E2125B">
              <w:rPr>
                <w:color w:val="000000"/>
                <w:sz w:val="20"/>
                <w:szCs w:val="20"/>
                <w:lang w:eastAsia="ru-RU"/>
              </w:rPr>
              <w:t xml:space="preserve"> Размещение автомобильных дорог</w:t>
            </w:r>
          </w:p>
        </w:tc>
        <w:tc>
          <w:tcPr>
            <w:tcW w:w="3767" w:type="dxa"/>
          </w:tcPr>
          <w:p w:rsidR="00E2125B" w:rsidRPr="00E2125B" w:rsidRDefault="00E2125B" w:rsidP="00E2125B">
            <w:pPr>
              <w:rPr>
                <w:color w:val="000000"/>
                <w:sz w:val="20"/>
                <w:szCs w:val="20"/>
              </w:rPr>
            </w:pPr>
            <w:r w:rsidRPr="00E2125B">
              <w:rPr>
                <w:color w:val="000000"/>
                <w:sz w:val="20"/>
                <w:szCs w:val="20"/>
              </w:rPr>
              <w:t>Регламенты не распространяются.</w:t>
            </w:r>
          </w:p>
          <w:p w:rsidR="00E2125B" w:rsidRPr="00E2125B" w:rsidRDefault="00E2125B" w:rsidP="00873715">
            <w:pPr>
              <w:rPr>
                <w:color w:val="000000"/>
                <w:sz w:val="20"/>
                <w:szCs w:val="20"/>
              </w:rPr>
            </w:pPr>
            <w:r w:rsidRPr="00E2125B">
              <w:rPr>
                <w:color w:val="000000"/>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873715">
              <w:rPr>
                <w:color w:val="000000"/>
                <w:sz w:val="20"/>
                <w:szCs w:val="20"/>
              </w:rPr>
              <w:t xml:space="preserve"> </w:t>
            </w:r>
            <w:r w:rsidRPr="00E2125B">
              <w:rPr>
                <w:color w:val="000000"/>
                <w:sz w:val="20"/>
                <w:szCs w:val="20"/>
              </w:rPr>
              <w:t>СП, действующими на территории Российской Федерации.</w:t>
            </w:r>
          </w:p>
        </w:tc>
        <w:tc>
          <w:tcPr>
            <w:tcW w:w="4253"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w:t>
            </w:r>
          </w:p>
          <w:p w:rsidR="00E2125B" w:rsidRPr="00E2125B" w:rsidRDefault="00E2125B" w:rsidP="00E2125B">
            <w:pPr>
              <w:widowControl w:val="0"/>
              <w:autoSpaceDE w:val="0"/>
              <w:autoSpaceDN w:val="0"/>
              <w:adjustRightInd w:val="0"/>
              <w:rPr>
                <w:color w:val="000000"/>
                <w:sz w:val="20"/>
                <w:szCs w:val="20"/>
                <w:lang w:eastAsia="ru-RU"/>
              </w:rPr>
            </w:pPr>
          </w:p>
        </w:tc>
      </w:tr>
      <w:tr w:rsidR="00E2125B" w:rsidRPr="00E2125B" w:rsidTr="00E2125B">
        <w:tc>
          <w:tcPr>
            <w:tcW w:w="2153" w:type="dxa"/>
          </w:tcPr>
          <w:p w:rsidR="00E2125B" w:rsidRPr="00E2125B" w:rsidRDefault="00E2125B" w:rsidP="00E2125B">
            <w:pPr>
              <w:ind w:left="75" w:right="75"/>
              <w:rPr>
                <w:color w:val="000000"/>
                <w:sz w:val="20"/>
                <w:szCs w:val="20"/>
                <w:lang w:eastAsia="ru-RU"/>
              </w:rPr>
            </w:pPr>
            <w:r w:rsidRPr="00E2125B">
              <w:rPr>
                <w:b/>
                <w:color w:val="000000"/>
                <w:sz w:val="20"/>
                <w:szCs w:val="20"/>
                <w:lang w:eastAsia="ru-RU"/>
              </w:rPr>
              <w:t>7.2.2</w:t>
            </w:r>
            <w:r w:rsidRPr="00E2125B">
              <w:rPr>
                <w:color w:val="000000"/>
                <w:sz w:val="20"/>
                <w:szCs w:val="20"/>
                <w:lang w:eastAsia="ru-RU"/>
              </w:rPr>
              <w:t xml:space="preserve"> Обслуживание перевозок пассажиров</w:t>
            </w:r>
          </w:p>
        </w:tc>
        <w:tc>
          <w:tcPr>
            <w:tcW w:w="3767" w:type="dxa"/>
          </w:tcPr>
          <w:p w:rsidR="00E2125B" w:rsidRPr="00E2125B" w:rsidRDefault="00E2125B" w:rsidP="00E2125B">
            <w:pPr>
              <w:rPr>
                <w:color w:val="000000"/>
                <w:sz w:val="20"/>
                <w:szCs w:val="20"/>
              </w:rPr>
            </w:pPr>
            <w:r w:rsidRPr="00E2125B">
              <w:rPr>
                <w:color w:val="000000"/>
                <w:sz w:val="20"/>
                <w:szCs w:val="20"/>
              </w:rPr>
              <w:t>Регламенты не распространяются.</w:t>
            </w:r>
          </w:p>
          <w:p w:rsidR="00E2125B" w:rsidRPr="00E2125B" w:rsidRDefault="00E2125B" w:rsidP="00E2125B">
            <w:pPr>
              <w:rPr>
                <w:color w:val="000000"/>
                <w:sz w:val="20"/>
                <w:szCs w:val="20"/>
              </w:rPr>
            </w:pPr>
            <w:r w:rsidRPr="00E2125B">
              <w:rPr>
                <w:color w:val="000000"/>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873715">
              <w:rPr>
                <w:color w:val="000000"/>
                <w:sz w:val="20"/>
                <w:szCs w:val="20"/>
              </w:rPr>
              <w:t xml:space="preserve"> </w:t>
            </w:r>
            <w:r w:rsidRPr="00E2125B">
              <w:rPr>
                <w:color w:val="000000"/>
                <w:sz w:val="20"/>
                <w:szCs w:val="20"/>
              </w:rPr>
              <w:t xml:space="preserve">СП, действующими на территории Российской Федерации. </w:t>
            </w:r>
          </w:p>
          <w:p w:rsidR="00E2125B" w:rsidRPr="00E2125B" w:rsidRDefault="00E2125B" w:rsidP="00E2125B">
            <w:pPr>
              <w:rPr>
                <w:color w:val="000000"/>
              </w:rPr>
            </w:pP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зданий и сооружений, предназначенных для обслуживания пассажиров, за исключением объектов капитального строительства</w:t>
            </w:r>
          </w:p>
          <w:p w:rsidR="00E2125B" w:rsidRPr="00E2125B" w:rsidRDefault="00E2125B" w:rsidP="00E2125B">
            <w:pPr>
              <w:widowControl w:val="0"/>
              <w:autoSpaceDE w:val="0"/>
              <w:autoSpaceDN w:val="0"/>
              <w:adjustRightInd w:val="0"/>
              <w:rPr>
                <w:color w:val="000000"/>
                <w:sz w:val="20"/>
                <w:szCs w:val="20"/>
                <w:lang w:eastAsia="ru-RU"/>
              </w:rPr>
            </w:pPr>
          </w:p>
        </w:tc>
      </w:tr>
      <w:tr w:rsidR="00E2125B" w:rsidRPr="00E2125B" w:rsidTr="00E2125B">
        <w:tc>
          <w:tcPr>
            <w:tcW w:w="2153" w:type="dxa"/>
          </w:tcPr>
          <w:p w:rsidR="00E2125B" w:rsidRPr="00E2125B" w:rsidRDefault="00E2125B" w:rsidP="00E2125B">
            <w:pPr>
              <w:ind w:left="75" w:right="75"/>
              <w:rPr>
                <w:color w:val="000000"/>
                <w:sz w:val="20"/>
                <w:szCs w:val="20"/>
                <w:lang w:eastAsia="ru-RU"/>
              </w:rPr>
            </w:pPr>
            <w:r w:rsidRPr="00E2125B">
              <w:rPr>
                <w:b/>
                <w:color w:val="000000"/>
                <w:sz w:val="20"/>
                <w:szCs w:val="20"/>
                <w:lang w:eastAsia="ru-RU"/>
              </w:rPr>
              <w:t>7.2.3</w:t>
            </w:r>
            <w:r w:rsidRPr="00E2125B">
              <w:rPr>
                <w:color w:val="000000"/>
                <w:sz w:val="20"/>
                <w:szCs w:val="20"/>
                <w:lang w:eastAsia="ru-RU"/>
              </w:rPr>
              <w:t xml:space="preserve"> Стоянки транспорта общего пользования</w:t>
            </w:r>
          </w:p>
        </w:tc>
        <w:tc>
          <w:tcPr>
            <w:tcW w:w="3767" w:type="dxa"/>
          </w:tcPr>
          <w:p w:rsidR="00E2125B" w:rsidRPr="00E2125B" w:rsidRDefault="00E2125B" w:rsidP="00E2125B">
            <w:pPr>
              <w:rPr>
                <w:color w:val="000000"/>
                <w:sz w:val="20"/>
                <w:szCs w:val="20"/>
              </w:rPr>
            </w:pPr>
            <w:r w:rsidRPr="00E2125B">
              <w:rPr>
                <w:color w:val="000000"/>
                <w:sz w:val="20"/>
                <w:szCs w:val="20"/>
              </w:rPr>
              <w:t>Регламенты не распространяются.</w:t>
            </w:r>
          </w:p>
          <w:p w:rsidR="00E2125B" w:rsidRPr="00E2125B" w:rsidRDefault="00E2125B" w:rsidP="00E2125B">
            <w:pPr>
              <w:rPr>
                <w:color w:val="000000"/>
                <w:sz w:val="20"/>
                <w:szCs w:val="20"/>
              </w:rPr>
            </w:pPr>
            <w:r w:rsidRPr="00E2125B">
              <w:rPr>
                <w:color w:val="000000"/>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873715">
              <w:rPr>
                <w:color w:val="000000"/>
                <w:sz w:val="20"/>
                <w:szCs w:val="20"/>
              </w:rPr>
              <w:t xml:space="preserve"> </w:t>
            </w:r>
            <w:r w:rsidRPr="00E2125B">
              <w:rPr>
                <w:color w:val="000000"/>
                <w:sz w:val="20"/>
                <w:szCs w:val="20"/>
              </w:rPr>
              <w:t>СП, действующими на территории Российской Федерации.</w:t>
            </w:r>
          </w:p>
          <w:p w:rsidR="00E2125B" w:rsidRPr="00E2125B" w:rsidRDefault="00E2125B" w:rsidP="00E2125B">
            <w:pPr>
              <w:rPr>
                <w:color w:val="00000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стоянок транспортных средств, осуществляющих перевозки людей по установленному маршруту</w:t>
            </w:r>
          </w:p>
          <w:p w:rsidR="00E2125B" w:rsidRPr="00E2125B" w:rsidRDefault="00E2125B" w:rsidP="00E2125B">
            <w:pPr>
              <w:widowControl w:val="0"/>
              <w:autoSpaceDE w:val="0"/>
              <w:autoSpaceDN w:val="0"/>
              <w:adjustRightInd w:val="0"/>
              <w:rPr>
                <w:color w:val="000000"/>
                <w:sz w:val="20"/>
                <w:szCs w:val="20"/>
                <w:lang w:eastAsia="ru-RU"/>
              </w:rPr>
            </w:pPr>
          </w:p>
        </w:tc>
      </w:tr>
      <w:tr w:rsidR="00E2125B" w:rsidRPr="00E2125B" w:rsidTr="00E2125B">
        <w:tc>
          <w:tcPr>
            <w:tcW w:w="2153" w:type="dxa"/>
          </w:tcPr>
          <w:p w:rsidR="00E2125B" w:rsidRPr="00E2125B" w:rsidRDefault="00E2125B" w:rsidP="00E2125B">
            <w:pPr>
              <w:ind w:left="75" w:right="75"/>
              <w:rPr>
                <w:color w:val="000000"/>
                <w:sz w:val="20"/>
                <w:szCs w:val="20"/>
                <w:lang w:eastAsia="ru-RU"/>
              </w:rPr>
            </w:pPr>
            <w:r w:rsidRPr="00E2125B">
              <w:rPr>
                <w:b/>
                <w:color w:val="000000"/>
                <w:sz w:val="20"/>
                <w:szCs w:val="20"/>
                <w:lang w:eastAsia="ru-RU"/>
              </w:rPr>
              <w:t>12.0.2</w:t>
            </w:r>
            <w:r w:rsidRPr="00E2125B">
              <w:rPr>
                <w:color w:val="000000"/>
                <w:sz w:val="20"/>
                <w:szCs w:val="20"/>
                <w:lang w:eastAsia="ru-RU"/>
              </w:rPr>
              <w:t xml:space="preserve"> </w:t>
            </w:r>
            <w:r w:rsidRPr="00E2125B">
              <w:rPr>
                <w:color w:val="000000"/>
                <w:sz w:val="20"/>
                <w:szCs w:val="20"/>
                <w:lang w:eastAsia="ru-RU"/>
              </w:rPr>
              <w:lastRenderedPageBreak/>
              <w:t>Благоустройство территории</w:t>
            </w:r>
          </w:p>
        </w:tc>
        <w:tc>
          <w:tcPr>
            <w:tcW w:w="3767" w:type="dxa"/>
          </w:tcPr>
          <w:p w:rsidR="00E2125B" w:rsidRPr="00E2125B" w:rsidRDefault="00E2125B" w:rsidP="00E2125B">
            <w:pPr>
              <w:rPr>
                <w:color w:val="000000"/>
                <w:sz w:val="20"/>
                <w:szCs w:val="20"/>
              </w:rPr>
            </w:pPr>
            <w:r w:rsidRPr="00E2125B">
              <w:rPr>
                <w:color w:val="000000"/>
                <w:sz w:val="20"/>
                <w:szCs w:val="20"/>
              </w:rPr>
              <w:lastRenderedPageBreak/>
              <w:t xml:space="preserve">Предельные параметры разрешенного </w:t>
            </w:r>
            <w:r w:rsidRPr="00E2125B">
              <w:rPr>
                <w:color w:val="000000"/>
                <w:sz w:val="20"/>
                <w:szCs w:val="20"/>
              </w:rPr>
              <w:lastRenderedPageBreak/>
              <w:t>строительства не нормируются.</w:t>
            </w:r>
          </w:p>
          <w:p w:rsidR="00E2125B" w:rsidRPr="00E2125B" w:rsidRDefault="00E2125B" w:rsidP="00E2125B">
            <w:pPr>
              <w:rPr>
                <w:color w:val="000000"/>
              </w:rPr>
            </w:pPr>
            <w:r w:rsidRPr="00E2125B">
              <w:rPr>
                <w:color w:val="000000"/>
                <w:sz w:val="20"/>
                <w:szCs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lastRenderedPageBreak/>
              <w:t xml:space="preserve">Размещение декоративных, технических, </w:t>
            </w:r>
            <w:r w:rsidRPr="00E2125B">
              <w:rPr>
                <w:color w:val="000000"/>
                <w:sz w:val="20"/>
                <w:szCs w:val="20"/>
                <w:lang w:eastAsia="ru-RU"/>
              </w:rPr>
              <w:lastRenderedPageBreak/>
              <w:t>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E2125B" w:rsidRPr="00E2125B" w:rsidRDefault="00E2125B" w:rsidP="00E2125B">
            <w:pPr>
              <w:widowControl w:val="0"/>
              <w:autoSpaceDE w:val="0"/>
              <w:autoSpaceDN w:val="0"/>
              <w:adjustRightInd w:val="0"/>
              <w:rPr>
                <w:color w:val="000000"/>
                <w:sz w:val="20"/>
                <w:szCs w:val="20"/>
                <w:lang w:eastAsia="ru-RU"/>
              </w:rPr>
            </w:pPr>
          </w:p>
        </w:tc>
      </w:tr>
    </w:tbl>
    <w:p w:rsidR="00E2125B" w:rsidRPr="00E2125B" w:rsidRDefault="00E2125B" w:rsidP="00E2125B">
      <w:pPr>
        <w:jc w:val="both"/>
        <w:rPr>
          <w:rFonts w:eastAsia="Calibri"/>
          <w:b/>
          <w:color w:val="000000"/>
        </w:rPr>
      </w:pPr>
    </w:p>
    <w:p w:rsidR="00E2125B" w:rsidRPr="00E2125B" w:rsidRDefault="00E2125B" w:rsidP="00E2125B">
      <w:pPr>
        <w:numPr>
          <w:ilvl w:val="0"/>
          <w:numId w:val="4"/>
        </w:numPr>
        <w:spacing w:after="200" w:line="276" w:lineRule="auto"/>
        <w:jc w:val="both"/>
        <w:rPr>
          <w:rFonts w:eastAsia="Calibri"/>
          <w:b/>
          <w:color w:val="000000"/>
        </w:rPr>
      </w:pPr>
      <w:r w:rsidRPr="00E2125B">
        <w:rPr>
          <w:rFonts w:eastAsia="Calibri"/>
          <w:b/>
          <w:color w:val="000000"/>
        </w:rPr>
        <w:t>Условно-разрешенные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E2125B" w:rsidRPr="00E2125B" w:rsidTr="00E2125B">
        <w:trPr>
          <w:trHeight w:val="552"/>
        </w:trPr>
        <w:tc>
          <w:tcPr>
            <w:tcW w:w="2153" w:type="dxa"/>
            <w:vAlign w:val="center"/>
          </w:tcPr>
          <w:p w:rsidR="00E2125B" w:rsidRPr="00E2125B" w:rsidRDefault="00E2125B" w:rsidP="00E2125B">
            <w:pPr>
              <w:jc w:val="center"/>
              <w:rPr>
                <w:b/>
                <w:color w:val="000000"/>
                <w:sz w:val="16"/>
                <w:szCs w:val="16"/>
              </w:rPr>
            </w:pPr>
            <w:r w:rsidRPr="00E2125B">
              <w:rPr>
                <w:b/>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b/>
                <w:color w:val="000000"/>
                <w:sz w:val="16"/>
                <w:szCs w:val="16"/>
              </w:rPr>
              <w:t>(код по классификатору</w:t>
            </w:r>
            <w:r w:rsidRPr="00E2125B">
              <w:rPr>
                <w:rFonts w:eastAsia="Calibri"/>
                <w:b/>
                <w:color w:val="000000"/>
                <w:sz w:val="16"/>
                <w:szCs w:val="16"/>
              </w:rPr>
              <w:t>)</w:t>
            </w:r>
          </w:p>
        </w:tc>
        <w:tc>
          <w:tcPr>
            <w:tcW w:w="3767" w:type="dxa"/>
            <w:tcBorders>
              <w:bottom w:val="single" w:sz="8" w:space="0" w:color="auto"/>
            </w:tcBorders>
            <w:vAlign w:val="center"/>
          </w:tcPr>
          <w:p w:rsidR="00E2125B" w:rsidRPr="00E2125B" w:rsidRDefault="00E2125B" w:rsidP="00E2125B">
            <w:pPr>
              <w:jc w:val="center"/>
              <w:rPr>
                <w:b/>
                <w:color w:val="000000"/>
                <w:sz w:val="16"/>
                <w:szCs w:val="16"/>
              </w:rPr>
            </w:pPr>
            <w:r w:rsidRPr="00E2125B">
              <w:rPr>
                <w:b/>
                <w:color w:val="000000"/>
                <w:sz w:val="16"/>
                <w:szCs w:val="16"/>
              </w:rPr>
              <w:t>ПАРАМЕТРЫ РАЗРЕШЕННОГО ИСПОЛЬЗОВАНИЯ</w:t>
            </w:r>
            <w:r w:rsidRPr="00E2125B">
              <w:rPr>
                <w:color w:val="000000"/>
                <w:sz w:val="16"/>
                <w:szCs w:val="16"/>
              </w:rPr>
              <w:t xml:space="preserve">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253" w:type="dxa"/>
            <w:vAlign w:val="center"/>
          </w:tcPr>
          <w:p w:rsidR="00E2125B" w:rsidRPr="00E2125B" w:rsidRDefault="00E2125B" w:rsidP="00E2125B">
            <w:pPr>
              <w:jc w:val="center"/>
              <w:rPr>
                <w:b/>
                <w:color w:val="000000"/>
                <w:sz w:val="16"/>
                <w:szCs w:val="16"/>
              </w:rPr>
            </w:pPr>
            <w:r w:rsidRPr="00E2125B">
              <w:rPr>
                <w:b/>
                <w:color w:val="000000"/>
                <w:sz w:val="16"/>
                <w:szCs w:val="16"/>
              </w:rPr>
              <w:t>ОПИСАНИЕ ВИДА РАЗРЕШЕННОГО ИСПОЛЬЗОВАНИЯ ЗЕМЕЛЬНОГО УЧАСТКА</w:t>
            </w:r>
          </w:p>
        </w:tc>
      </w:tr>
      <w:tr w:rsidR="00E2125B" w:rsidRPr="00E2125B" w:rsidTr="00E2125B">
        <w:trPr>
          <w:trHeight w:val="552"/>
        </w:trPr>
        <w:tc>
          <w:tcPr>
            <w:tcW w:w="2153" w:type="dxa"/>
          </w:tcPr>
          <w:p w:rsidR="00E2125B" w:rsidRPr="00E2125B" w:rsidRDefault="00E2125B" w:rsidP="00E2125B">
            <w:pPr>
              <w:rPr>
                <w:color w:val="000000"/>
                <w:sz w:val="20"/>
                <w:szCs w:val="20"/>
              </w:rPr>
            </w:pPr>
            <w:r w:rsidRPr="00E2125B">
              <w:rPr>
                <w:rFonts w:eastAsia="Calibri"/>
                <w:color w:val="000000"/>
                <w:sz w:val="20"/>
                <w:szCs w:val="20"/>
                <w:lang w:eastAsia="en-US"/>
              </w:rPr>
              <w:t>3.1 Коммунальное обслуживание</w:t>
            </w:r>
          </w:p>
        </w:tc>
        <w:tc>
          <w:tcPr>
            <w:tcW w:w="3767" w:type="dxa"/>
            <w:tcBorders>
              <w:bottom w:val="single" w:sz="8" w:space="0" w:color="auto"/>
            </w:tcBorders>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 (за исключением линейных объектов);</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Максимальное количество этажей – 3 этажа;</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 за исключением линейных объектов;</w:t>
            </w:r>
          </w:p>
          <w:p w:rsidR="00E2125B" w:rsidRPr="00E2125B" w:rsidRDefault="00E2125B" w:rsidP="00E2125B">
            <w:pPr>
              <w:rPr>
                <w:color w:val="000000"/>
                <w:sz w:val="20"/>
                <w:szCs w:val="20"/>
              </w:rPr>
            </w:pPr>
            <w:r w:rsidRPr="00E2125B">
              <w:rPr>
                <w:color w:val="000000"/>
                <w:sz w:val="20"/>
                <w:szCs w:val="20"/>
                <w:lang w:eastAsia="ru-RU"/>
              </w:rPr>
              <w:t>6) Минимальный процент озеленения 10% от площади земельного участка, за исключением линейных объектов.</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7)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rPr>
                <w:color w:val="000000"/>
                <w:sz w:val="20"/>
                <w:szCs w:val="20"/>
              </w:rPr>
            </w:pPr>
            <w:r w:rsidRPr="00E2125B">
              <w:rPr>
                <w:rFonts w:eastAsia="Calibri"/>
                <w:color w:val="000000"/>
                <w:sz w:val="20"/>
                <w:szCs w:val="20"/>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469" w:anchor="block_1311" w:history="1">
              <w:r w:rsidRPr="00E2125B">
                <w:rPr>
                  <w:rFonts w:eastAsia="Calibri"/>
                  <w:color w:val="000000"/>
                  <w:sz w:val="20"/>
                  <w:szCs w:val="20"/>
                  <w:lang w:eastAsia="en-US"/>
                </w:rPr>
                <w:t>кодами 3.1.1-3.1.2</w:t>
              </w:r>
            </w:hyperlink>
          </w:p>
        </w:tc>
      </w:tr>
      <w:tr w:rsidR="00E2125B" w:rsidRPr="00E2125B" w:rsidTr="00E2125B">
        <w:tc>
          <w:tcPr>
            <w:tcW w:w="2153" w:type="dxa"/>
          </w:tcPr>
          <w:p w:rsidR="00E2125B" w:rsidRPr="00E2125B" w:rsidRDefault="00E2125B" w:rsidP="00E2125B">
            <w:pPr>
              <w:spacing w:after="200" w:line="276" w:lineRule="auto"/>
              <w:rPr>
                <w:color w:val="000000"/>
                <w:sz w:val="20"/>
                <w:szCs w:val="20"/>
                <w:lang w:eastAsia="ru-RU"/>
              </w:rPr>
            </w:pPr>
            <w:r w:rsidRPr="00E2125B">
              <w:rPr>
                <w:color w:val="000000"/>
                <w:sz w:val="20"/>
                <w:szCs w:val="20"/>
                <w:lang w:eastAsia="ru-RU"/>
              </w:rPr>
              <w:t>6.8 Связь</w:t>
            </w:r>
          </w:p>
        </w:tc>
        <w:tc>
          <w:tcPr>
            <w:tcW w:w="3767" w:type="dxa"/>
          </w:tcPr>
          <w:p w:rsidR="00E2125B" w:rsidRPr="00E2125B" w:rsidRDefault="00E2125B" w:rsidP="00E2125B">
            <w:pPr>
              <w:autoSpaceDE w:val="0"/>
              <w:autoSpaceDN w:val="0"/>
              <w:adjustRightInd w:val="0"/>
              <w:spacing w:line="276" w:lineRule="auto"/>
              <w:rPr>
                <w:color w:val="000000"/>
                <w:sz w:val="20"/>
                <w:szCs w:val="20"/>
                <w:lang w:eastAsia="ru-RU"/>
              </w:rPr>
            </w:pPr>
            <w:r w:rsidRPr="00E2125B">
              <w:rPr>
                <w:color w:val="000000"/>
                <w:sz w:val="20"/>
                <w:szCs w:val="20"/>
                <w:lang w:eastAsia="ru-RU"/>
              </w:rPr>
              <w:t>Регламенты не распространяются.</w:t>
            </w:r>
          </w:p>
          <w:p w:rsidR="00E2125B" w:rsidRPr="00E2125B" w:rsidRDefault="00E2125B" w:rsidP="00E2125B">
            <w:pPr>
              <w:autoSpaceDE w:val="0"/>
              <w:autoSpaceDN w:val="0"/>
              <w:adjustRightInd w:val="0"/>
              <w:spacing w:line="276" w:lineRule="auto"/>
              <w:rPr>
                <w:color w:val="000000"/>
                <w:sz w:val="20"/>
                <w:szCs w:val="20"/>
                <w:lang w:eastAsia="ru-RU"/>
              </w:rPr>
            </w:pPr>
            <w:r w:rsidRPr="00E2125B">
              <w:rPr>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873715">
              <w:rPr>
                <w:color w:val="000000"/>
                <w:sz w:val="20"/>
                <w:szCs w:val="20"/>
                <w:lang w:eastAsia="ru-RU"/>
              </w:rPr>
              <w:t xml:space="preserve"> </w:t>
            </w:r>
            <w:r w:rsidRPr="00E2125B">
              <w:rPr>
                <w:color w:val="000000"/>
                <w:sz w:val="20"/>
                <w:szCs w:val="20"/>
                <w:lang w:eastAsia="ru-RU"/>
              </w:rPr>
              <w:t>СП, действующими на территории Российской Федерации.</w:t>
            </w:r>
          </w:p>
          <w:p w:rsidR="00E2125B" w:rsidRPr="00E2125B" w:rsidRDefault="00E2125B" w:rsidP="00E2125B">
            <w:pPr>
              <w:rPr>
                <w:color w:val="000000"/>
                <w:sz w:val="20"/>
                <w:szCs w:val="20"/>
                <w:lang w:eastAsia="ru-RU"/>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873715">
            <w:pPr>
              <w:autoSpaceDE w:val="0"/>
              <w:autoSpaceDN w:val="0"/>
              <w:adjustRightInd w:val="0"/>
              <w:rPr>
                <w:color w:val="000000"/>
                <w:sz w:val="20"/>
                <w:szCs w:val="20"/>
                <w:lang w:eastAsia="ru-RU"/>
              </w:rPr>
            </w:pPr>
            <w:r w:rsidRPr="00E2125B">
              <w:rPr>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r w:rsidR="00873715">
              <w:rPr>
                <w:color w:val="000000"/>
                <w:sz w:val="20"/>
                <w:szCs w:val="20"/>
                <w:lang w:eastAsia="ru-RU"/>
              </w:rPr>
              <w:t xml:space="preserve"> </w:t>
            </w:r>
            <w:r w:rsidRPr="00E2125B">
              <w:rPr>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2125B" w:rsidRPr="00E2125B" w:rsidTr="00E2125B">
        <w:tc>
          <w:tcPr>
            <w:tcW w:w="2153" w:type="dxa"/>
          </w:tcPr>
          <w:p w:rsidR="00E2125B" w:rsidRPr="00E2125B" w:rsidRDefault="00E2125B" w:rsidP="00E2125B">
            <w:pPr>
              <w:rPr>
                <w:rFonts w:eastAsia="Calibri"/>
                <w:color w:val="000000"/>
              </w:rPr>
            </w:pPr>
            <w:r w:rsidRPr="00E2125B">
              <w:rPr>
                <w:color w:val="000000"/>
                <w:sz w:val="20"/>
                <w:szCs w:val="20"/>
              </w:rPr>
              <w:lastRenderedPageBreak/>
              <w:t>4.1 Деловое управление</w:t>
            </w:r>
          </w:p>
        </w:tc>
        <w:tc>
          <w:tcPr>
            <w:tcW w:w="3767"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w:t>
            </w:r>
            <w:r w:rsidRPr="00E2125B">
              <w:rPr>
                <w:color w:val="000000"/>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color w:val="000000"/>
                <w:sz w:val="20"/>
                <w:szCs w:val="20"/>
                <w:lang w:eastAsia="ru-RU"/>
              </w:rPr>
            </w:pPr>
            <w:r w:rsidRPr="00E2125B">
              <w:rPr>
                <w:color w:val="000000"/>
                <w:sz w:val="20"/>
                <w:szCs w:val="20"/>
                <w:lang w:eastAsia="ru-RU"/>
              </w:rPr>
              <w:t>6) Минимальный процент озеленения - 15% от площади земельного участка.</w:t>
            </w:r>
          </w:p>
          <w:p w:rsidR="00E2125B" w:rsidRPr="00E2125B" w:rsidRDefault="00E2125B" w:rsidP="00E2125B">
            <w:pPr>
              <w:jc w:val="both"/>
              <w:rPr>
                <w:rFonts w:eastAsia="Calibri"/>
                <w:color w:val="000000"/>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jc w:val="both"/>
              <w:rPr>
                <w:rFonts w:eastAsia="Calibri"/>
                <w:color w:val="000000"/>
              </w:rPr>
            </w:pPr>
            <w:r w:rsidRPr="00E2125B">
              <w:rPr>
                <w:color w:val="000000"/>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2125B" w:rsidRPr="00E2125B" w:rsidTr="00E2125B">
        <w:tc>
          <w:tcPr>
            <w:tcW w:w="2153" w:type="dxa"/>
            <w:shd w:val="clear" w:color="auto" w:fill="auto"/>
          </w:tcPr>
          <w:p w:rsidR="00E2125B" w:rsidRPr="00E2125B" w:rsidRDefault="00E2125B" w:rsidP="00E2125B">
            <w:pPr>
              <w:jc w:val="both"/>
              <w:rPr>
                <w:rFonts w:eastAsia="Calibri"/>
                <w:color w:val="000000"/>
              </w:rPr>
            </w:pPr>
            <w:r w:rsidRPr="00E2125B">
              <w:rPr>
                <w:color w:val="000000"/>
                <w:sz w:val="20"/>
                <w:szCs w:val="20"/>
              </w:rPr>
              <w:t>4.3 Рынки</w:t>
            </w:r>
          </w:p>
        </w:tc>
        <w:tc>
          <w:tcPr>
            <w:tcW w:w="376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 2)  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3)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4) </w:t>
            </w:r>
            <w:r w:rsidRPr="00E2125B">
              <w:rPr>
                <w:color w:val="000000"/>
                <w:sz w:val="20"/>
                <w:szCs w:val="20"/>
                <w:lang w:eastAsia="ru-RU"/>
              </w:rPr>
              <w:t xml:space="preserve">Максимальное количество этажей зданий – 2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6) М</w:t>
            </w:r>
            <w:r w:rsidRPr="00E2125B">
              <w:rPr>
                <w:color w:val="000000"/>
                <w:sz w:val="20"/>
                <w:szCs w:val="20"/>
                <w:lang w:eastAsia="ru-RU"/>
              </w:rPr>
              <w:t>инимальный процент застройки в границах земельного участка – 50%;</w:t>
            </w:r>
          </w:p>
          <w:p w:rsidR="00E2125B" w:rsidRPr="00E2125B" w:rsidRDefault="00E2125B" w:rsidP="00E2125B">
            <w:pPr>
              <w:jc w:val="both"/>
              <w:rPr>
                <w:color w:val="000000"/>
                <w:sz w:val="20"/>
                <w:szCs w:val="20"/>
                <w:lang w:eastAsia="ru-RU"/>
              </w:rPr>
            </w:pPr>
            <w:r w:rsidRPr="00E2125B">
              <w:rPr>
                <w:color w:val="000000"/>
                <w:sz w:val="20"/>
                <w:szCs w:val="20"/>
                <w:lang w:eastAsia="ru-RU"/>
              </w:rPr>
              <w:t>7) Минимальный процент озеленения - 15% от площади земельного участка.</w:t>
            </w:r>
          </w:p>
          <w:p w:rsidR="00E2125B" w:rsidRPr="00E2125B" w:rsidRDefault="00E2125B" w:rsidP="00E2125B">
            <w:pPr>
              <w:jc w:val="both"/>
              <w:rPr>
                <w:rFonts w:eastAsia="Calibri"/>
                <w:color w:val="000000"/>
                <w:sz w:val="20"/>
                <w:szCs w:val="20"/>
              </w:rPr>
            </w:pPr>
            <w:r w:rsidRPr="00E2125B">
              <w:rPr>
                <w:color w:val="000000"/>
                <w:sz w:val="20"/>
                <w:szCs w:val="20"/>
              </w:rPr>
              <w:t>8)Требования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2125B" w:rsidRPr="00E2125B" w:rsidRDefault="00E2125B" w:rsidP="00E2125B">
            <w:pPr>
              <w:rPr>
                <w:rFonts w:eastAsia="Calibri"/>
                <w:color w:val="000000"/>
              </w:rPr>
            </w:pPr>
            <w:r w:rsidRPr="00E2125B">
              <w:rPr>
                <w:color w:val="000000"/>
                <w:sz w:val="20"/>
                <w:szCs w:val="20"/>
                <w:lang w:eastAsia="ru-RU"/>
              </w:rPr>
              <w:t>размещение гаражей и (или) стоянок для автомобилей сотрудников и посетителей рынка</w:t>
            </w:r>
          </w:p>
        </w:tc>
      </w:tr>
      <w:tr w:rsidR="00E2125B" w:rsidRPr="00E2125B" w:rsidTr="00E2125B">
        <w:tc>
          <w:tcPr>
            <w:tcW w:w="2153" w:type="dxa"/>
          </w:tcPr>
          <w:p w:rsidR="00E2125B" w:rsidRPr="00E2125B" w:rsidRDefault="00E2125B" w:rsidP="00E2125B">
            <w:pPr>
              <w:snapToGrid w:val="0"/>
              <w:rPr>
                <w:rFonts w:eastAsia="Calibri"/>
                <w:color w:val="000000"/>
                <w:sz w:val="20"/>
                <w:szCs w:val="20"/>
                <w:lang w:eastAsia="en-US"/>
              </w:rPr>
            </w:pPr>
            <w:r w:rsidRPr="00E2125B">
              <w:rPr>
                <w:color w:val="000000"/>
                <w:sz w:val="20"/>
                <w:szCs w:val="20"/>
              </w:rPr>
              <w:t>4.4 Магазины</w:t>
            </w:r>
          </w:p>
        </w:tc>
        <w:tc>
          <w:tcPr>
            <w:tcW w:w="3767"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2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80%.</w:t>
            </w:r>
          </w:p>
          <w:p w:rsidR="00E2125B" w:rsidRPr="00E2125B" w:rsidRDefault="00E2125B" w:rsidP="00E2125B">
            <w:pPr>
              <w:rPr>
                <w:color w:val="000000"/>
                <w:sz w:val="20"/>
                <w:szCs w:val="20"/>
              </w:rPr>
            </w:pPr>
            <w:r w:rsidRPr="00E2125B">
              <w:rPr>
                <w:color w:val="000000"/>
                <w:sz w:val="20"/>
                <w:szCs w:val="20"/>
                <w:lang w:eastAsia="ru-RU"/>
              </w:rPr>
              <w:lastRenderedPageBreak/>
              <w:t>7) Минимальный процент озеленения - 15% от площади земельного участка.</w:t>
            </w:r>
            <w:r w:rsidRPr="00E2125B">
              <w:rPr>
                <w:color w:val="000000"/>
                <w:sz w:val="20"/>
                <w:szCs w:val="20"/>
              </w:rPr>
              <w:t xml:space="preserve"> </w:t>
            </w:r>
          </w:p>
          <w:p w:rsidR="00E2125B" w:rsidRPr="00E2125B" w:rsidRDefault="00E2125B" w:rsidP="00E2125B">
            <w:pPr>
              <w:rPr>
                <w:color w:val="000000"/>
                <w:sz w:val="20"/>
                <w:szCs w:val="20"/>
              </w:rPr>
            </w:pPr>
            <w:r w:rsidRPr="00E2125B">
              <w:rPr>
                <w:color w:val="000000"/>
                <w:sz w:val="20"/>
                <w:szCs w:val="20"/>
              </w:rPr>
              <w:t>8)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color w:val="000000"/>
                <w:sz w:val="20"/>
                <w:szCs w:val="20"/>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E2125B" w:rsidRPr="00E2125B" w:rsidTr="00E2125B">
        <w:tc>
          <w:tcPr>
            <w:tcW w:w="2153" w:type="dxa"/>
            <w:shd w:val="clear" w:color="auto" w:fill="auto"/>
          </w:tcPr>
          <w:p w:rsidR="00E2125B" w:rsidRPr="00E2125B" w:rsidRDefault="00E2125B" w:rsidP="00E2125B">
            <w:pPr>
              <w:spacing w:after="200" w:line="276" w:lineRule="auto"/>
              <w:rPr>
                <w:color w:val="000000"/>
                <w:sz w:val="20"/>
                <w:szCs w:val="20"/>
                <w:lang w:eastAsia="ru-RU"/>
              </w:rPr>
            </w:pPr>
            <w:r w:rsidRPr="00E2125B">
              <w:rPr>
                <w:color w:val="000000"/>
                <w:sz w:val="20"/>
                <w:szCs w:val="20"/>
                <w:lang w:eastAsia="ru-RU"/>
              </w:rPr>
              <w:lastRenderedPageBreak/>
              <w:t>4.6 Общественное питание</w:t>
            </w:r>
          </w:p>
        </w:tc>
        <w:tc>
          <w:tcPr>
            <w:tcW w:w="3767" w:type="dxa"/>
            <w:shd w:val="clear" w:color="auto" w:fill="auto"/>
          </w:tcPr>
          <w:p w:rsidR="00E2125B" w:rsidRPr="00E2125B" w:rsidRDefault="00E2125B" w:rsidP="00E2125B">
            <w:pPr>
              <w:autoSpaceDE w:val="0"/>
              <w:autoSpaceDN w:val="0"/>
              <w:adjustRightInd w:val="0"/>
              <w:spacing w:line="276" w:lineRule="auto"/>
              <w:rPr>
                <w:color w:val="000000"/>
                <w:sz w:val="20"/>
                <w:szCs w:val="20"/>
                <w:lang w:eastAsia="ru-RU"/>
              </w:rPr>
            </w:pPr>
            <w:r w:rsidRPr="00E2125B">
              <w:rPr>
                <w:color w:val="000000"/>
                <w:sz w:val="20"/>
                <w:szCs w:val="20"/>
                <w:lang w:eastAsia="ru-RU"/>
              </w:rPr>
              <w:t>1) Минимальная/максимальная площадь земельного участка – не нормируется;</w:t>
            </w:r>
          </w:p>
          <w:p w:rsidR="00E2125B" w:rsidRPr="00E2125B" w:rsidRDefault="00E2125B" w:rsidP="00E2125B">
            <w:pPr>
              <w:widowControl w:val="0"/>
              <w:spacing w:line="276" w:lineRule="auto"/>
              <w:jc w:val="both"/>
              <w:rPr>
                <w:color w:val="000000"/>
                <w:sz w:val="20"/>
                <w:szCs w:val="20"/>
                <w:lang w:eastAsia="ru-RU"/>
              </w:rPr>
            </w:pPr>
            <w:r w:rsidRPr="00E2125B">
              <w:rPr>
                <w:color w:val="000000"/>
                <w:sz w:val="20"/>
                <w:szCs w:val="20"/>
                <w:lang w:eastAsia="ru-RU"/>
              </w:rPr>
              <w:t>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5 м;</w:t>
            </w:r>
          </w:p>
          <w:p w:rsidR="00E2125B" w:rsidRPr="00E2125B" w:rsidRDefault="00E2125B" w:rsidP="00E2125B">
            <w:pPr>
              <w:widowControl w:val="0"/>
              <w:spacing w:line="276" w:lineRule="auto"/>
              <w:jc w:val="both"/>
              <w:rPr>
                <w:color w:val="000000"/>
                <w:sz w:val="20"/>
                <w:szCs w:val="20"/>
                <w:lang w:eastAsia="ru-RU"/>
              </w:rPr>
            </w:pPr>
            <w:r w:rsidRPr="00E2125B">
              <w:rPr>
                <w:color w:val="000000"/>
                <w:sz w:val="20"/>
                <w:szCs w:val="20"/>
                <w:lang w:eastAsia="ru-RU"/>
              </w:rPr>
              <w:t xml:space="preserve">3) Максимальное количество этажей зданий – 5 этажа; </w:t>
            </w:r>
          </w:p>
          <w:p w:rsidR="00E2125B" w:rsidRPr="00E2125B" w:rsidRDefault="00E2125B" w:rsidP="00E2125B">
            <w:pPr>
              <w:spacing w:line="276" w:lineRule="auto"/>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spacing w:line="276" w:lineRule="auto"/>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spacing w:line="276" w:lineRule="auto"/>
              <w:jc w:val="both"/>
              <w:rPr>
                <w:color w:val="000000"/>
                <w:sz w:val="20"/>
                <w:szCs w:val="20"/>
                <w:lang w:eastAsia="ru-RU"/>
              </w:rPr>
            </w:pPr>
            <w:r w:rsidRPr="00E2125B">
              <w:rPr>
                <w:color w:val="000000"/>
                <w:sz w:val="20"/>
                <w:szCs w:val="20"/>
                <w:lang w:eastAsia="ru-RU"/>
              </w:rPr>
              <w:t>6) Минимальный процент озеленения - 10% от площади земельного участка.</w:t>
            </w:r>
          </w:p>
          <w:p w:rsidR="00E2125B" w:rsidRPr="00E2125B" w:rsidRDefault="00E2125B" w:rsidP="00E2125B">
            <w:pPr>
              <w:spacing w:line="276" w:lineRule="auto"/>
              <w:jc w:val="both"/>
              <w:rPr>
                <w:color w:val="000000"/>
                <w:sz w:val="20"/>
                <w:szCs w:val="20"/>
                <w:lang w:eastAsia="ru-RU"/>
              </w:rPr>
            </w:pPr>
            <w:r w:rsidRPr="00E2125B">
              <w:rPr>
                <w:color w:val="000000"/>
                <w:sz w:val="20"/>
                <w:szCs w:val="20"/>
              </w:rPr>
              <w:t>7)Требования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2125B" w:rsidRPr="00E2125B" w:rsidRDefault="00E2125B" w:rsidP="00E2125B">
            <w:pPr>
              <w:spacing w:line="276" w:lineRule="auto"/>
              <w:rPr>
                <w:color w:val="000000"/>
                <w:sz w:val="20"/>
                <w:szCs w:val="20"/>
                <w:lang w:eastAsia="ru-RU"/>
              </w:rPr>
            </w:pPr>
            <w:r w:rsidRPr="00E2125B">
              <w:rPr>
                <w:color w:val="000000"/>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2125B" w:rsidRPr="00E2125B" w:rsidTr="00E2125B">
        <w:tc>
          <w:tcPr>
            <w:tcW w:w="2153"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4.7 Гостиничное обслуживание</w:t>
            </w:r>
          </w:p>
        </w:tc>
        <w:tc>
          <w:tcPr>
            <w:tcW w:w="3767"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65%;</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7)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2125B" w:rsidRPr="00E2125B" w:rsidTr="00E2125B">
        <w:tc>
          <w:tcPr>
            <w:tcW w:w="2153" w:type="dxa"/>
          </w:tcPr>
          <w:p w:rsidR="00E2125B" w:rsidRPr="00E2125B" w:rsidRDefault="00E2125B" w:rsidP="00E2125B">
            <w:pPr>
              <w:spacing w:line="276" w:lineRule="auto"/>
              <w:jc w:val="both"/>
              <w:rPr>
                <w:color w:val="000000"/>
                <w:sz w:val="20"/>
                <w:szCs w:val="20"/>
                <w:lang w:eastAsia="ru-RU"/>
              </w:rPr>
            </w:pPr>
            <w:r w:rsidRPr="00E2125B">
              <w:rPr>
                <w:color w:val="000000"/>
                <w:sz w:val="20"/>
                <w:szCs w:val="20"/>
                <w:lang w:eastAsia="ru-RU"/>
              </w:rPr>
              <w:t>7.5 Трубопроводный транспорт</w:t>
            </w:r>
          </w:p>
        </w:tc>
        <w:tc>
          <w:tcPr>
            <w:tcW w:w="3767" w:type="dxa"/>
          </w:tcPr>
          <w:p w:rsidR="00E2125B" w:rsidRPr="00E2125B" w:rsidRDefault="00E2125B" w:rsidP="00E2125B">
            <w:pPr>
              <w:autoSpaceDE w:val="0"/>
              <w:autoSpaceDN w:val="0"/>
              <w:adjustRightInd w:val="0"/>
              <w:spacing w:line="276" w:lineRule="auto"/>
              <w:jc w:val="both"/>
              <w:rPr>
                <w:color w:val="000000"/>
                <w:sz w:val="20"/>
                <w:szCs w:val="20"/>
                <w:lang w:eastAsia="ru-RU"/>
              </w:rPr>
            </w:pPr>
            <w:r w:rsidRPr="00E2125B">
              <w:rPr>
                <w:color w:val="000000"/>
                <w:sz w:val="20"/>
                <w:szCs w:val="20"/>
                <w:lang w:eastAsia="ru-RU"/>
              </w:rPr>
              <w:t>Регламенты не распространяются.</w:t>
            </w:r>
          </w:p>
          <w:p w:rsidR="00E2125B" w:rsidRPr="00E2125B" w:rsidRDefault="00E2125B" w:rsidP="00E2125B">
            <w:pPr>
              <w:autoSpaceDE w:val="0"/>
              <w:autoSpaceDN w:val="0"/>
              <w:adjustRightInd w:val="0"/>
              <w:spacing w:line="276" w:lineRule="auto"/>
              <w:jc w:val="both"/>
              <w:rPr>
                <w:color w:val="000000"/>
                <w:sz w:val="20"/>
                <w:szCs w:val="20"/>
                <w:lang w:eastAsia="ru-RU"/>
              </w:rPr>
            </w:pPr>
            <w:r w:rsidRPr="00E2125B">
              <w:rPr>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r w:rsidRPr="00E2125B">
              <w:rPr>
                <w:color w:val="000000"/>
                <w:sz w:val="20"/>
                <w:szCs w:val="20"/>
              </w:rPr>
              <w:t xml:space="preserve"> 7) Требования к архитектурно-</w:t>
            </w:r>
            <w:r w:rsidRPr="00E2125B">
              <w:rPr>
                <w:color w:val="000000"/>
                <w:sz w:val="20"/>
                <w:szCs w:val="20"/>
              </w:rPr>
              <w:lastRenderedPageBreak/>
              <w:t>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spacing w:line="276" w:lineRule="auto"/>
              <w:jc w:val="both"/>
              <w:rPr>
                <w:color w:val="000000"/>
                <w:sz w:val="20"/>
                <w:szCs w:val="20"/>
                <w:lang w:eastAsia="ru-RU"/>
              </w:rPr>
            </w:pPr>
            <w:r w:rsidRPr="00E2125B">
              <w:rPr>
                <w:color w:val="000000"/>
                <w:sz w:val="20"/>
                <w:szCs w:val="20"/>
                <w:lang w:eastAsia="ru-RU"/>
              </w:rPr>
              <w:lastRenderedPageBreak/>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E2125B" w:rsidRPr="00E2125B" w:rsidRDefault="00E2125B" w:rsidP="00E2125B">
      <w:pPr>
        <w:spacing w:after="200" w:line="276" w:lineRule="auto"/>
        <w:ind w:left="810"/>
        <w:jc w:val="both"/>
        <w:rPr>
          <w:rFonts w:eastAsia="Calibri"/>
          <w:b/>
          <w:color w:val="000000"/>
        </w:rPr>
      </w:pPr>
    </w:p>
    <w:p w:rsidR="00E2125B" w:rsidRPr="00E2125B" w:rsidRDefault="00E2125B" w:rsidP="00E2125B">
      <w:pPr>
        <w:numPr>
          <w:ilvl w:val="0"/>
          <w:numId w:val="4"/>
        </w:numPr>
        <w:spacing w:after="200" w:line="276" w:lineRule="auto"/>
        <w:jc w:val="both"/>
        <w:rPr>
          <w:rFonts w:eastAsia="Calibri"/>
          <w:color w:val="000000"/>
        </w:rPr>
      </w:pPr>
      <w:r w:rsidRPr="00E2125B">
        <w:rPr>
          <w:b/>
          <w:color w:val="000000"/>
        </w:rPr>
        <w:t xml:space="preserve">Вспомогательные виды и параметры разрешённого использования   земельных участков и объектов капитального строительства - </w:t>
      </w:r>
      <w:r w:rsidRPr="00E2125B">
        <w:rPr>
          <w:color w:val="000000"/>
        </w:rPr>
        <w:t>не устанавливаются</w:t>
      </w:r>
    </w:p>
    <w:p w:rsidR="00E2125B" w:rsidRPr="00E2125B" w:rsidRDefault="00E2125B" w:rsidP="00E2125B">
      <w:pPr>
        <w:ind w:right="-1" w:firstLine="709"/>
        <w:jc w:val="both"/>
        <w:rPr>
          <w:color w:val="000000"/>
          <w:lang w:eastAsia="ru-RU"/>
        </w:rPr>
      </w:pPr>
      <w:r w:rsidRPr="00E2125B">
        <w:rPr>
          <w:b/>
          <w:color w:val="000000"/>
          <w:u w:val="single"/>
          <w:lang w:eastAsia="ru-RU"/>
        </w:rPr>
        <w:t>Примечание:</w:t>
      </w:r>
      <w:r w:rsidRPr="00E2125B">
        <w:rPr>
          <w:color w:val="000000"/>
          <w:lang w:eastAsia="ru-RU"/>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2125B" w:rsidRPr="00E2125B" w:rsidRDefault="00E2125B" w:rsidP="00E2125B">
      <w:pPr>
        <w:ind w:firstLine="709"/>
        <w:jc w:val="both"/>
        <w:rPr>
          <w:color w:val="000000"/>
        </w:rPr>
      </w:pPr>
      <w:r w:rsidRPr="00E2125B">
        <w:rPr>
          <w:color w:val="000000"/>
        </w:rPr>
        <w:t>В условиях сложившейся застройки, основные строения допускается размещать по сложившейся линии застройки.</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границ смежных земельных участков - 1 метра;</w:t>
      </w:r>
    </w:p>
    <w:p w:rsidR="00E2125B" w:rsidRPr="00E2125B" w:rsidRDefault="00E2125B" w:rsidP="00E2125B">
      <w:pPr>
        <w:ind w:right="-1" w:firstLine="709"/>
        <w:jc w:val="both"/>
        <w:rPr>
          <w:color w:val="000000"/>
          <w:lang w:eastAsia="ru-RU"/>
        </w:rPr>
      </w:pPr>
      <w:r w:rsidRPr="00E2125B">
        <w:rPr>
          <w:color w:val="000000"/>
          <w:lang w:eastAsia="ru-RU"/>
        </w:rPr>
        <w:t>Максимальное количество надземных этажей для строений и сооружений вспомогательного использования - 2;</w:t>
      </w:r>
    </w:p>
    <w:p w:rsidR="00E2125B" w:rsidRPr="00E2125B" w:rsidRDefault="00E2125B" w:rsidP="00E2125B">
      <w:pPr>
        <w:ind w:right="-1" w:firstLine="709"/>
        <w:jc w:val="both"/>
        <w:rPr>
          <w:color w:val="000000"/>
          <w:lang w:eastAsia="ru-RU"/>
        </w:rPr>
      </w:pPr>
      <w:r w:rsidRPr="00E2125B">
        <w:rPr>
          <w:color w:val="000000"/>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2125B" w:rsidRPr="00E2125B" w:rsidRDefault="00E2125B" w:rsidP="00E2125B">
      <w:pPr>
        <w:ind w:firstLine="720"/>
        <w:jc w:val="both"/>
        <w:rPr>
          <w:color w:val="000000"/>
        </w:rPr>
      </w:pP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ind w:firstLine="720"/>
        <w:jc w:val="both"/>
        <w:rPr>
          <w:color w:val="000000"/>
        </w:rPr>
      </w:pPr>
      <w:r w:rsidRPr="00E2125B">
        <w:rPr>
          <w:color w:val="000000"/>
        </w:rPr>
        <w:t>Размещение производственной территориальной зоны не допускается:</w:t>
      </w:r>
    </w:p>
    <w:p w:rsidR="00E2125B" w:rsidRPr="00E2125B" w:rsidRDefault="00E2125B" w:rsidP="00E2125B">
      <w:pPr>
        <w:ind w:firstLine="720"/>
        <w:jc w:val="both"/>
        <w:rPr>
          <w:color w:val="000000"/>
        </w:rPr>
      </w:pPr>
      <w:r w:rsidRPr="00E2125B">
        <w:rPr>
          <w:color w:val="000000"/>
        </w:rPr>
        <w:t>а) в составе рекреационных зон;</w:t>
      </w:r>
    </w:p>
    <w:p w:rsidR="00E2125B" w:rsidRPr="00E2125B" w:rsidRDefault="00E2125B" w:rsidP="00E2125B">
      <w:pPr>
        <w:ind w:firstLine="720"/>
        <w:jc w:val="both"/>
        <w:rPr>
          <w:color w:val="000000"/>
        </w:rPr>
      </w:pPr>
      <w:r w:rsidRPr="00E2125B">
        <w:rPr>
          <w:color w:val="000000"/>
        </w:rPr>
        <w:t>б) на землях особо охраняемых территорий, в том числе:</w:t>
      </w:r>
    </w:p>
    <w:p w:rsidR="00E2125B" w:rsidRPr="00E2125B" w:rsidRDefault="00E2125B" w:rsidP="00E2125B">
      <w:pPr>
        <w:ind w:firstLine="720"/>
        <w:jc w:val="both"/>
        <w:rPr>
          <w:color w:val="000000"/>
        </w:rPr>
      </w:pPr>
      <w:r w:rsidRPr="00E2125B">
        <w:rPr>
          <w:color w:val="000000"/>
        </w:rPr>
        <w:t>в первом поясе зоны санитарной охраны источников водоснабжения;</w:t>
      </w:r>
    </w:p>
    <w:p w:rsidR="00E2125B" w:rsidRPr="00E2125B" w:rsidRDefault="00E2125B" w:rsidP="00E2125B">
      <w:pPr>
        <w:ind w:firstLine="720"/>
        <w:jc w:val="both"/>
        <w:rPr>
          <w:color w:val="000000"/>
        </w:rPr>
      </w:pPr>
      <w:r w:rsidRPr="00E2125B">
        <w:rPr>
          <w:color w:val="000000"/>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E2125B" w:rsidRPr="00E2125B" w:rsidRDefault="00E2125B" w:rsidP="00E2125B">
      <w:pPr>
        <w:ind w:firstLine="720"/>
        <w:jc w:val="both"/>
        <w:rPr>
          <w:color w:val="000000"/>
        </w:rPr>
      </w:pPr>
      <w:r w:rsidRPr="00E2125B">
        <w:rPr>
          <w:color w:val="000000"/>
        </w:rPr>
        <w:t>в водоохранных и прибрежных зонах рек, морей;</w:t>
      </w:r>
    </w:p>
    <w:p w:rsidR="00E2125B" w:rsidRPr="00E2125B" w:rsidRDefault="00E2125B" w:rsidP="00E2125B">
      <w:pPr>
        <w:ind w:firstLine="720"/>
        <w:jc w:val="both"/>
        <w:rPr>
          <w:color w:val="000000"/>
        </w:rPr>
      </w:pPr>
      <w:r w:rsidRPr="00E2125B">
        <w:rPr>
          <w:color w:val="000000"/>
        </w:rPr>
        <w:t>в зонах охраны памятников истории и культуры без согласования с соответствующими органами охраны памятников;</w:t>
      </w:r>
    </w:p>
    <w:p w:rsidR="00E2125B" w:rsidRPr="00E2125B" w:rsidRDefault="00E2125B" w:rsidP="00E2125B">
      <w:pPr>
        <w:ind w:firstLine="720"/>
        <w:jc w:val="both"/>
        <w:rPr>
          <w:color w:val="000000"/>
        </w:rPr>
      </w:pPr>
      <w:r w:rsidRPr="00E2125B">
        <w:rPr>
          <w:color w:val="000000"/>
        </w:rPr>
        <w:t>в зонах активного карста, оползней, оседания или обрушения поверхности, которые могут угрожать застройке и эксплуатации предприятий;</w:t>
      </w:r>
    </w:p>
    <w:p w:rsidR="00E2125B" w:rsidRPr="00E2125B" w:rsidRDefault="00E2125B" w:rsidP="00E2125B">
      <w:pPr>
        <w:ind w:firstLine="720"/>
        <w:jc w:val="both"/>
        <w:rPr>
          <w:color w:val="000000"/>
        </w:rPr>
      </w:pPr>
      <w:r w:rsidRPr="00E2125B">
        <w:rPr>
          <w:color w:val="000000"/>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E2125B" w:rsidRPr="00E2125B" w:rsidRDefault="00E2125B" w:rsidP="00E2125B">
      <w:pPr>
        <w:ind w:firstLine="720"/>
        <w:jc w:val="both"/>
        <w:rPr>
          <w:color w:val="000000"/>
        </w:rPr>
      </w:pPr>
      <w:r w:rsidRPr="00E2125B">
        <w:rPr>
          <w:color w:val="000000"/>
        </w:rPr>
        <w:t>в зонах возможного катастрофического затопления в результате разрушения плотин или дамб.</w:t>
      </w:r>
    </w:p>
    <w:p w:rsidR="00E2125B" w:rsidRPr="00E2125B" w:rsidRDefault="00E2125B" w:rsidP="00E2125B">
      <w:pPr>
        <w:ind w:firstLine="720"/>
        <w:jc w:val="both"/>
        <w:rPr>
          <w:color w:val="000000"/>
        </w:rPr>
      </w:pPr>
      <w:r w:rsidRPr="00E2125B">
        <w:rPr>
          <w:color w:val="000000"/>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E2125B" w:rsidRPr="00E2125B" w:rsidRDefault="00E2125B" w:rsidP="00E2125B">
      <w:pPr>
        <w:ind w:firstLine="720"/>
        <w:jc w:val="both"/>
        <w:rPr>
          <w:color w:val="000000"/>
        </w:rPr>
      </w:pPr>
      <w:r w:rsidRPr="00E2125B">
        <w:rPr>
          <w:color w:val="000000"/>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E2125B" w:rsidRPr="00E2125B" w:rsidRDefault="00E2125B" w:rsidP="00E2125B">
      <w:pPr>
        <w:ind w:firstLine="720"/>
        <w:jc w:val="both"/>
        <w:rPr>
          <w:color w:val="000000"/>
        </w:rPr>
      </w:pPr>
      <w:r w:rsidRPr="00E2125B">
        <w:rPr>
          <w:color w:val="000000"/>
        </w:rPr>
        <w:lastRenderedPageBreak/>
        <w:t>Не допускается расширение производственных предприятий, если при этом требуется увеличение размера санитарно-защитных зон.</w:t>
      </w:r>
    </w:p>
    <w:p w:rsidR="00E2125B" w:rsidRPr="00E2125B" w:rsidRDefault="00E2125B" w:rsidP="00E2125B">
      <w:pPr>
        <w:ind w:firstLine="720"/>
        <w:jc w:val="both"/>
        <w:rPr>
          <w:color w:val="000000"/>
        </w:rPr>
      </w:pPr>
      <w:r w:rsidRPr="00E2125B">
        <w:rPr>
          <w:color w:val="000000"/>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E2125B" w:rsidRPr="00E2125B" w:rsidRDefault="00E2125B" w:rsidP="00E2125B">
      <w:pPr>
        <w:ind w:firstLine="720"/>
        <w:jc w:val="both"/>
        <w:rPr>
          <w:color w:val="000000"/>
        </w:rPr>
      </w:pPr>
      <w:r w:rsidRPr="00E2125B">
        <w:rPr>
          <w:color w:val="000000"/>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E2125B" w:rsidRPr="00E2125B" w:rsidRDefault="00E2125B" w:rsidP="00E2125B">
      <w:pPr>
        <w:ind w:firstLine="720"/>
        <w:jc w:val="both"/>
        <w:rPr>
          <w:color w:val="000000"/>
        </w:rPr>
      </w:pPr>
      <w:r w:rsidRPr="00E2125B">
        <w:rPr>
          <w:color w:val="000000"/>
        </w:rPr>
        <w:t>Запрещается проектирование указанных предприятий на территории бывших кладбищ, скотомогильников, свалок.</w:t>
      </w:r>
    </w:p>
    <w:p w:rsidR="00E2125B" w:rsidRPr="00E2125B" w:rsidRDefault="00E2125B" w:rsidP="00E2125B">
      <w:pPr>
        <w:ind w:firstLine="720"/>
        <w:jc w:val="both"/>
        <w:rPr>
          <w:color w:val="000000"/>
        </w:rPr>
      </w:pPr>
    </w:p>
    <w:p w:rsidR="00E2125B" w:rsidRPr="00E2125B" w:rsidRDefault="00E2125B" w:rsidP="00E2125B">
      <w:pPr>
        <w:ind w:firstLine="720"/>
        <w:jc w:val="both"/>
        <w:rPr>
          <w:color w:val="000000"/>
        </w:rPr>
      </w:pPr>
    </w:p>
    <w:p w:rsidR="00E2125B" w:rsidRPr="00E2125B" w:rsidRDefault="00E2125B" w:rsidP="00E2125B">
      <w:pPr>
        <w:keepNext/>
        <w:spacing w:before="120"/>
        <w:jc w:val="center"/>
        <w:outlineLvl w:val="2"/>
        <w:rPr>
          <w:b/>
          <w:bCs/>
          <w:color w:val="000000"/>
          <w:u w:val="single"/>
        </w:rPr>
      </w:pPr>
      <w:r w:rsidRPr="00E2125B">
        <w:rPr>
          <w:b/>
          <w:bCs/>
          <w:color w:val="000000"/>
          <w:u w:val="single"/>
        </w:rPr>
        <w:t>ЗОНА ИНЖЕНЕРНОЙ ИНФРАСТРУКТУРЫ (И)</w:t>
      </w:r>
    </w:p>
    <w:p w:rsidR="00E2125B" w:rsidRPr="00E2125B" w:rsidRDefault="00E2125B" w:rsidP="00E2125B">
      <w:pPr>
        <w:widowControl w:val="0"/>
        <w:autoSpaceDE w:val="0"/>
        <w:autoSpaceDN w:val="0"/>
        <w:adjustRightInd w:val="0"/>
        <w:ind w:firstLine="720"/>
        <w:jc w:val="both"/>
        <w:rPr>
          <w:b/>
          <w:bCs/>
          <w:color w:val="000000"/>
          <w:sz w:val="22"/>
          <w:szCs w:val="22"/>
          <w:lang w:eastAsia="ru-RU"/>
        </w:rPr>
      </w:pPr>
    </w:p>
    <w:p w:rsidR="00E2125B" w:rsidRPr="00E2125B" w:rsidRDefault="00E2125B" w:rsidP="00E2125B">
      <w:pPr>
        <w:numPr>
          <w:ilvl w:val="0"/>
          <w:numId w:val="12"/>
        </w:numPr>
        <w:spacing w:after="200" w:line="276" w:lineRule="auto"/>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E2125B" w:rsidRPr="00E2125B" w:rsidTr="00E2125B">
        <w:trPr>
          <w:trHeight w:val="552"/>
        </w:trPr>
        <w:tc>
          <w:tcPr>
            <w:tcW w:w="2153"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767"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p w:rsidR="00E2125B" w:rsidRPr="00E2125B" w:rsidRDefault="00E2125B" w:rsidP="00E2125B">
            <w:pPr>
              <w:jc w:val="center"/>
              <w:rPr>
                <w:color w:val="000000"/>
                <w:sz w:val="16"/>
                <w:szCs w:val="16"/>
              </w:rPr>
            </w:pPr>
            <w:r w:rsidRPr="00E2125B">
              <w:rPr>
                <w:color w:val="000000"/>
                <w:sz w:val="16"/>
                <w:szCs w:val="16"/>
              </w:rPr>
              <w:t xml:space="preserve">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153" w:type="dxa"/>
          </w:tcPr>
          <w:p w:rsidR="00E2125B" w:rsidRPr="00E2125B" w:rsidRDefault="00E2125B" w:rsidP="00E2125B">
            <w:pPr>
              <w:ind w:left="75" w:right="75"/>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ind w:left="75" w:right="75"/>
              <w:rPr>
                <w:color w:val="000000"/>
                <w:sz w:val="20"/>
                <w:szCs w:val="20"/>
                <w:lang w:eastAsia="ru-RU"/>
              </w:rPr>
            </w:pPr>
            <w:r w:rsidRPr="00E2125B">
              <w:rPr>
                <w:color w:val="000000"/>
                <w:sz w:val="20"/>
                <w:szCs w:val="20"/>
                <w:lang w:eastAsia="ru-RU"/>
              </w:rPr>
              <w:t>обслуживание.</w:t>
            </w:r>
          </w:p>
        </w:tc>
        <w:tc>
          <w:tcPr>
            <w:tcW w:w="3767" w:type="dxa"/>
          </w:tcPr>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для объектов инж</w:t>
            </w:r>
            <w:r w:rsidR="00873715">
              <w:rPr>
                <w:color w:val="000000"/>
                <w:sz w:val="20"/>
                <w:szCs w:val="20"/>
                <w:lang w:eastAsia="ru-RU"/>
              </w:rPr>
              <w:t xml:space="preserve">енерного обеспечения и объектов </w:t>
            </w:r>
            <w:r w:rsidRPr="00E2125B">
              <w:rPr>
                <w:color w:val="000000"/>
                <w:sz w:val="20"/>
                <w:szCs w:val="20"/>
                <w:lang w:eastAsia="ru-RU"/>
              </w:rPr>
              <w:t>вспомогательного</w:t>
            </w:r>
            <w:r w:rsidR="00873715">
              <w:rPr>
                <w:color w:val="000000"/>
                <w:sz w:val="20"/>
                <w:szCs w:val="20"/>
                <w:lang w:eastAsia="ru-RU"/>
              </w:rPr>
              <w:t xml:space="preserve"> </w:t>
            </w:r>
            <w:r w:rsidRPr="00E2125B">
              <w:rPr>
                <w:color w:val="000000"/>
                <w:sz w:val="20"/>
                <w:szCs w:val="20"/>
                <w:lang w:eastAsia="ru-RU"/>
              </w:rPr>
              <w:t>инженерного назначения</w:t>
            </w:r>
            <w:r w:rsidR="00873715">
              <w:rPr>
                <w:color w:val="000000"/>
                <w:sz w:val="20"/>
                <w:szCs w:val="20"/>
                <w:lang w:eastAsia="ru-RU"/>
              </w:rPr>
              <w:t xml:space="preserve"> </w:t>
            </w:r>
            <w:r w:rsidRPr="00E2125B">
              <w:rPr>
                <w:color w:val="000000"/>
                <w:sz w:val="20"/>
                <w:szCs w:val="20"/>
                <w:lang w:eastAsia="ru-RU"/>
              </w:rPr>
              <w:t>от 1 кв. м;</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максимальная высота зданий, строений, сооружений от уровня земли - 30 м;</w:t>
            </w:r>
          </w:p>
          <w:p w:rsidR="00E2125B" w:rsidRPr="00873715" w:rsidRDefault="00E2125B" w:rsidP="00873715">
            <w:pPr>
              <w:autoSpaceDE w:val="0"/>
              <w:autoSpaceDN w:val="0"/>
              <w:adjustRightInd w:val="0"/>
              <w:ind w:left="75" w:right="75"/>
              <w:rPr>
                <w:rFonts w:eastAsia="Calibri"/>
                <w:color w:val="000000"/>
              </w:rPr>
            </w:pPr>
            <w:r w:rsidRPr="00E2125B">
              <w:rPr>
                <w:color w:val="000000"/>
                <w:sz w:val="20"/>
                <w:szCs w:val="20"/>
                <w:lang w:eastAsia="ru-RU"/>
              </w:rPr>
              <w:t>максимальный процент</w:t>
            </w:r>
            <w:r w:rsidR="00873715">
              <w:rPr>
                <w:color w:val="000000"/>
                <w:sz w:val="20"/>
                <w:szCs w:val="20"/>
                <w:lang w:eastAsia="ru-RU"/>
              </w:rPr>
              <w:t xml:space="preserve"> </w:t>
            </w:r>
            <w:r w:rsidRPr="00E2125B">
              <w:rPr>
                <w:color w:val="000000"/>
                <w:sz w:val="20"/>
                <w:szCs w:val="20"/>
                <w:lang w:eastAsia="ru-RU"/>
              </w:rPr>
              <w:t>застройки в границах</w:t>
            </w:r>
            <w:r w:rsidR="00873715">
              <w:rPr>
                <w:color w:val="000000"/>
                <w:sz w:val="20"/>
                <w:szCs w:val="20"/>
                <w:lang w:eastAsia="ru-RU"/>
              </w:rPr>
              <w:t xml:space="preserve"> </w:t>
            </w:r>
            <w:r w:rsidRPr="00E2125B">
              <w:rPr>
                <w:color w:val="000000"/>
                <w:sz w:val="20"/>
                <w:szCs w:val="20"/>
                <w:lang w:eastAsia="ru-RU"/>
              </w:rPr>
              <w:t>земельного участка– 80%.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2153" w:type="dxa"/>
          </w:tcPr>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4.1 Деловое управление</w:t>
            </w:r>
          </w:p>
        </w:tc>
        <w:tc>
          <w:tcPr>
            <w:tcW w:w="3767" w:type="dxa"/>
          </w:tcPr>
          <w:p w:rsidR="00E2125B" w:rsidRPr="00E2125B" w:rsidRDefault="00E2125B" w:rsidP="00873715">
            <w:pPr>
              <w:autoSpaceDE w:val="0"/>
              <w:autoSpaceDN w:val="0"/>
              <w:adjustRightInd w:val="0"/>
              <w:ind w:right="75"/>
              <w:rPr>
                <w:color w:val="000000"/>
                <w:sz w:val="20"/>
                <w:szCs w:val="20"/>
                <w:lang w:eastAsia="ru-RU"/>
              </w:rPr>
            </w:pPr>
            <w:r w:rsidRPr="00E2125B">
              <w:rPr>
                <w:color w:val="000000"/>
                <w:sz w:val="20"/>
                <w:szCs w:val="20"/>
                <w:lang w:eastAsia="ru-RU"/>
              </w:rPr>
              <w:t>1) Минимальная/максимальная площадь земельного участка – не нормируется;</w:t>
            </w:r>
          </w:p>
          <w:p w:rsidR="00E2125B" w:rsidRPr="00E2125B" w:rsidRDefault="00E2125B" w:rsidP="00873715">
            <w:pPr>
              <w:autoSpaceDE w:val="0"/>
              <w:autoSpaceDN w:val="0"/>
              <w:adjustRightInd w:val="0"/>
              <w:ind w:right="75"/>
              <w:rPr>
                <w:color w:val="000000"/>
                <w:sz w:val="20"/>
                <w:szCs w:val="20"/>
                <w:lang w:eastAsia="ru-RU"/>
              </w:rPr>
            </w:pPr>
            <w:r w:rsidRPr="00E2125B">
              <w:rPr>
                <w:color w:val="000000"/>
                <w:sz w:val="20"/>
                <w:szCs w:val="20"/>
                <w:lang w:eastAsia="ru-RU"/>
              </w:rPr>
              <w:t>2) Минимальные отступы от границ смежных земельных участков – 3 м., от фронтальной границы земельного участка – 5 м;</w:t>
            </w:r>
          </w:p>
          <w:p w:rsidR="00E2125B" w:rsidRPr="00E2125B" w:rsidRDefault="00E2125B" w:rsidP="00873715">
            <w:pPr>
              <w:autoSpaceDE w:val="0"/>
              <w:autoSpaceDN w:val="0"/>
              <w:adjustRightInd w:val="0"/>
              <w:ind w:right="75"/>
              <w:rPr>
                <w:color w:val="000000"/>
                <w:sz w:val="20"/>
                <w:szCs w:val="20"/>
                <w:lang w:eastAsia="ru-RU"/>
              </w:rPr>
            </w:pPr>
            <w:r w:rsidRPr="00E2125B">
              <w:rPr>
                <w:color w:val="000000"/>
                <w:sz w:val="20"/>
                <w:szCs w:val="20"/>
                <w:lang w:eastAsia="ru-RU"/>
              </w:rPr>
              <w:t xml:space="preserve">3) Максимальное количество этажей зданий – 3 этажа; </w:t>
            </w:r>
          </w:p>
          <w:p w:rsidR="00E2125B" w:rsidRPr="00E2125B" w:rsidRDefault="00E2125B" w:rsidP="00873715">
            <w:pPr>
              <w:autoSpaceDE w:val="0"/>
              <w:autoSpaceDN w:val="0"/>
              <w:adjustRightInd w:val="0"/>
              <w:ind w:right="75"/>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873715">
            <w:pPr>
              <w:keepLines/>
              <w:overflowPunct w:val="0"/>
              <w:autoSpaceDE w:val="0"/>
              <w:autoSpaceDN w:val="0"/>
              <w:adjustRightInd w:val="0"/>
              <w:ind w:right="75"/>
              <w:textAlignment w:val="baseline"/>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873715" w:rsidRDefault="00E2125B" w:rsidP="00873715">
            <w:pPr>
              <w:jc w:val="both"/>
              <w:rPr>
                <w:rFonts w:eastAsia="Calibri"/>
                <w:color w:val="00000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ind w:left="75" w:right="75"/>
              <w:jc w:val="both"/>
              <w:rPr>
                <w:color w:val="000000"/>
                <w:sz w:val="20"/>
                <w:szCs w:val="20"/>
                <w:lang w:eastAsia="ru-RU"/>
              </w:rPr>
            </w:pPr>
            <w:r w:rsidRPr="00E2125B">
              <w:rPr>
                <w:color w:val="000000"/>
                <w:sz w:val="20"/>
                <w:szCs w:val="20"/>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2125B" w:rsidRPr="00E2125B" w:rsidTr="00E2125B">
        <w:tc>
          <w:tcPr>
            <w:tcW w:w="2153" w:type="dxa"/>
          </w:tcPr>
          <w:p w:rsidR="00E2125B" w:rsidRPr="00E2125B" w:rsidRDefault="00E2125B" w:rsidP="00E2125B">
            <w:pPr>
              <w:spacing w:after="200" w:line="276" w:lineRule="auto"/>
              <w:rPr>
                <w:color w:val="000000"/>
                <w:sz w:val="20"/>
                <w:szCs w:val="20"/>
                <w:lang w:eastAsia="ru-RU"/>
              </w:rPr>
            </w:pPr>
            <w:r w:rsidRPr="00E2125B">
              <w:rPr>
                <w:color w:val="000000"/>
                <w:sz w:val="20"/>
                <w:szCs w:val="20"/>
                <w:lang w:eastAsia="ru-RU"/>
              </w:rPr>
              <w:lastRenderedPageBreak/>
              <w:t>6.8 Связь</w:t>
            </w:r>
          </w:p>
        </w:tc>
        <w:tc>
          <w:tcPr>
            <w:tcW w:w="3767" w:type="dxa"/>
          </w:tcPr>
          <w:p w:rsidR="00E2125B" w:rsidRPr="00E2125B" w:rsidRDefault="00E2125B" w:rsidP="00E2125B">
            <w:pPr>
              <w:autoSpaceDE w:val="0"/>
              <w:autoSpaceDN w:val="0"/>
              <w:adjustRightInd w:val="0"/>
              <w:spacing w:line="276" w:lineRule="auto"/>
              <w:rPr>
                <w:color w:val="000000"/>
                <w:sz w:val="20"/>
                <w:szCs w:val="20"/>
                <w:lang w:eastAsia="ru-RU"/>
              </w:rPr>
            </w:pPr>
            <w:r w:rsidRPr="00E2125B">
              <w:rPr>
                <w:color w:val="000000"/>
                <w:sz w:val="20"/>
                <w:szCs w:val="20"/>
                <w:lang w:eastAsia="ru-RU"/>
              </w:rPr>
              <w:t>Регламенты не распространяются.</w:t>
            </w:r>
          </w:p>
          <w:p w:rsidR="00E2125B" w:rsidRPr="00E2125B" w:rsidRDefault="00E2125B" w:rsidP="00E2125B">
            <w:pPr>
              <w:autoSpaceDE w:val="0"/>
              <w:autoSpaceDN w:val="0"/>
              <w:adjustRightInd w:val="0"/>
              <w:spacing w:line="276" w:lineRule="auto"/>
              <w:rPr>
                <w:color w:val="000000"/>
                <w:sz w:val="20"/>
                <w:szCs w:val="20"/>
                <w:lang w:eastAsia="ru-RU"/>
              </w:rPr>
            </w:pPr>
            <w:r w:rsidRPr="00E2125B">
              <w:rPr>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873715">
              <w:rPr>
                <w:color w:val="000000"/>
                <w:sz w:val="20"/>
                <w:szCs w:val="20"/>
                <w:lang w:eastAsia="ru-RU"/>
              </w:rPr>
              <w:t xml:space="preserve"> </w:t>
            </w:r>
            <w:r w:rsidRPr="00E2125B">
              <w:rPr>
                <w:color w:val="000000"/>
                <w:sz w:val="20"/>
                <w:szCs w:val="20"/>
                <w:lang w:eastAsia="ru-RU"/>
              </w:rPr>
              <w:t>СП, действующими на территории Российской Федерации.</w:t>
            </w:r>
          </w:p>
          <w:p w:rsidR="00E2125B" w:rsidRPr="00E2125B" w:rsidRDefault="00E2125B" w:rsidP="00E2125B">
            <w:pPr>
              <w:jc w:val="both"/>
              <w:rPr>
                <w:rFonts w:eastAsia="Calibri"/>
                <w:color w:val="00000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p w:rsidR="00E2125B" w:rsidRPr="00E2125B" w:rsidRDefault="00E2125B" w:rsidP="00E2125B">
            <w:pPr>
              <w:rPr>
                <w:color w:val="000000"/>
                <w:sz w:val="20"/>
                <w:szCs w:val="20"/>
                <w:lang w:eastAsia="ru-RU"/>
              </w:rPr>
            </w:pPr>
          </w:p>
        </w:tc>
        <w:tc>
          <w:tcPr>
            <w:tcW w:w="3969" w:type="dxa"/>
          </w:tcPr>
          <w:p w:rsidR="00E2125B" w:rsidRPr="00E2125B" w:rsidRDefault="00E2125B" w:rsidP="00E2125B">
            <w:pPr>
              <w:autoSpaceDE w:val="0"/>
              <w:autoSpaceDN w:val="0"/>
              <w:adjustRightInd w:val="0"/>
              <w:spacing w:line="276" w:lineRule="auto"/>
              <w:rPr>
                <w:color w:val="000000"/>
                <w:sz w:val="20"/>
                <w:szCs w:val="20"/>
                <w:lang w:eastAsia="ru-RU"/>
              </w:rPr>
            </w:pPr>
            <w:r w:rsidRPr="00E2125B">
              <w:rPr>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spacing w:line="276" w:lineRule="auto"/>
              <w:rPr>
                <w:color w:val="000000"/>
                <w:sz w:val="20"/>
                <w:szCs w:val="20"/>
                <w:lang w:eastAsia="ru-RU"/>
              </w:rPr>
            </w:pPr>
            <w:r w:rsidRPr="00E2125B">
              <w:rPr>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2125B" w:rsidRPr="00E2125B" w:rsidTr="00E2125B">
        <w:tc>
          <w:tcPr>
            <w:tcW w:w="2153" w:type="dxa"/>
          </w:tcPr>
          <w:p w:rsidR="00E2125B" w:rsidRPr="00E2125B" w:rsidRDefault="00E2125B" w:rsidP="00E2125B">
            <w:pPr>
              <w:ind w:left="75" w:right="75"/>
              <w:rPr>
                <w:color w:val="000000"/>
                <w:sz w:val="20"/>
                <w:szCs w:val="20"/>
                <w:lang w:eastAsia="ru-RU"/>
              </w:rPr>
            </w:pPr>
            <w:r w:rsidRPr="00E2125B">
              <w:rPr>
                <w:color w:val="000000"/>
                <w:sz w:val="20"/>
                <w:szCs w:val="20"/>
                <w:lang w:eastAsia="ru-RU"/>
              </w:rPr>
              <w:t>12.0  Земельные участки (территории) общего пользования</w:t>
            </w:r>
          </w:p>
        </w:tc>
        <w:tc>
          <w:tcPr>
            <w:tcW w:w="3767" w:type="dxa"/>
          </w:tcPr>
          <w:p w:rsidR="00E2125B" w:rsidRPr="00E2125B" w:rsidRDefault="00E2125B" w:rsidP="00E2125B">
            <w:pPr>
              <w:rPr>
                <w:color w:val="000000"/>
                <w:sz w:val="20"/>
                <w:szCs w:val="20"/>
              </w:rPr>
            </w:pPr>
            <w:r w:rsidRPr="00E2125B">
              <w:rPr>
                <w:color w:val="000000"/>
                <w:sz w:val="20"/>
                <w:szCs w:val="20"/>
              </w:rPr>
              <w:t>Регламенты не распространяются.</w:t>
            </w:r>
          </w:p>
          <w:p w:rsidR="00E2125B" w:rsidRPr="00E2125B" w:rsidRDefault="00E2125B" w:rsidP="00873715">
            <w:pPr>
              <w:rPr>
                <w:color w:val="000000"/>
                <w:sz w:val="20"/>
                <w:szCs w:val="20"/>
              </w:rPr>
            </w:pPr>
            <w:r w:rsidRPr="00E2125B">
              <w:rPr>
                <w:color w:val="000000"/>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873715">
              <w:rPr>
                <w:color w:val="000000"/>
                <w:sz w:val="20"/>
                <w:szCs w:val="20"/>
              </w:rPr>
              <w:t xml:space="preserve"> </w:t>
            </w:r>
            <w:r w:rsidRPr="00E2125B">
              <w:rPr>
                <w:color w:val="000000"/>
                <w:sz w:val="20"/>
                <w:szCs w:val="20"/>
              </w:rPr>
              <w:t>СП, действующими на территории Российской Федерации.</w:t>
            </w:r>
          </w:p>
        </w:tc>
        <w:tc>
          <w:tcPr>
            <w:tcW w:w="3969" w:type="dxa"/>
          </w:tcPr>
          <w:p w:rsidR="00E2125B" w:rsidRPr="00E2125B" w:rsidRDefault="00E2125B" w:rsidP="00E2125B">
            <w:pPr>
              <w:autoSpaceDN w:val="0"/>
              <w:rPr>
                <w:color w:val="000000"/>
                <w:sz w:val="20"/>
                <w:szCs w:val="20"/>
              </w:rPr>
            </w:pPr>
            <w:r w:rsidRPr="00E2125B">
              <w:rPr>
                <w:color w:val="000000"/>
                <w:sz w:val="20"/>
                <w:szCs w:val="20"/>
              </w:rPr>
              <w:t>Земельные участки общего пользования.</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Содержание данного вида разрешенного использования включает в себя содержание видов разрешенного использования с </w:t>
            </w:r>
            <w:hyperlink r:id="rId470" w:anchor="block_11201" w:history="1">
              <w:r w:rsidRPr="00E2125B">
                <w:rPr>
                  <w:color w:val="000000"/>
                  <w:sz w:val="20"/>
                  <w:szCs w:val="20"/>
                </w:rPr>
                <w:t>кодами 12.0.1 - 12.0.2</w:t>
              </w:r>
            </w:hyperlink>
          </w:p>
        </w:tc>
      </w:tr>
      <w:tr w:rsidR="00E2125B" w:rsidRPr="00E2125B" w:rsidTr="00E2125B">
        <w:tc>
          <w:tcPr>
            <w:tcW w:w="2153" w:type="dxa"/>
          </w:tcPr>
          <w:p w:rsidR="00E2125B" w:rsidRPr="00E2125B" w:rsidRDefault="00E2125B" w:rsidP="00E2125B">
            <w:pPr>
              <w:ind w:left="75" w:right="75"/>
              <w:rPr>
                <w:color w:val="000000"/>
                <w:sz w:val="20"/>
                <w:szCs w:val="20"/>
                <w:lang w:eastAsia="ru-RU"/>
              </w:rPr>
            </w:pPr>
            <w:r w:rsidRPr="00E2125B">
              <w:rPr>
                <w:color w:val="000000"/>
                <w:sz w:val="20"/>
                <w:szCs w:val="20"/>
                <w:lang w:eastAsia="ru-RU"/>
              </w:rPr>
              <w:t>12.0.2 Благоустройство территории</w:t>
            </w:r>
          </w:p>
        </w:tc>
        <w:tc>
          <w:tcPr>
            <w:tcW w:w="3767" w:type="dxa"/>
          </w:tcPr>
          <w:p w:rsidR="00E2125B" w:rsidRPr="00E2125B" w:rsidRDefault="00E2125B" w:rsidP="00E2125B">
            <w:pPr>
              <w:rPr>
                <w:color w:val="000000"/>
                <w:sz w:val="20"/>
                <w:szCs w:val="20"/>
              </w:rPr>
            </w:pPr>
            <w:r w:rsidRPr="00E2125B">
              <w:rPr>
                <w:color w:val="000000"/>
                <w:sz w:val="20"/>
                <w:szCs w:val="20"/>
              </w:rPr>
              <w:t>Предельные параметры разрешенного строительства не нормируются.</w:t>
            </w:r>
          </w:p>
          <w:p w:rsidR="00E2125B" w:rsidRPr="00873715" w:rsidRDefault="00E2125B" w:rsidP="00873715">
            <w:pPr>
              <w:jc w:val="both"/>
              <w:rPr>
                <w:rFonts w:eastAsia="Calibri"/>
                <w:color w:val="000000"/>
              </w:rPr>
            </w:pPr>
            <w:r w:rsidRPr="00E2125B">
              <w:rPr>
                <w:color w:val="000000"/>
                <w:sz w:val="20"/>
                <w:szCs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E2125B" w:rsidRPr="00E2125B" w:rsidRDefault="00E2125B" w:rsidP="00E2125B">
            <w:pPr>
              <w:widowControl w:val="0"/>
              <w:autoSpaceDE w:val="0"/>
              <w:autoSpaceDN w:val="0"/>
              <w:adjustRightInd w:val="0"/>
              <w:rPr>
                <w:color w:val="000000"/>
                <w:sz w:val="20"/>
                <w:szCs w:val="20"/>
                <w:lang w:eastAsia="ru-RU"/>
              </w:rPr>
            </w:pPr>
          </w:p>
        </w:tc>
      </w:tr>
    </w:tbl>
    <w:p w:rsidR="00E2125B" w:rsidRPr="00E2125B" w:rsidRDefault="00E2125B" w:rsidP="00E2125B">
      <w:pPr>
        <w:ind w:left="360"/>
        <w:jc w:val="both"/>
        <w:rPr>
          <w:rFonts w:eastAsia="Calibri"/>
          <w:b/>
          <w:color w:val="000000"/>
        </w:rPr>
      </w:pPr>
    </w:p>
    <w:p w:rsidR="00E2125B" w:rsidRPr="00873715" w:rsidRDefault="00E2125B" w:rsidP="00873715">
      <w:pPr>
        <w:numPr>
          <w:ilvl w:val="0"/>
          <w:numId w:val="12"/>
        </w:numPr>
        <w:spacing w:after="200" w:line="276" w:lineRule="auto"/>
        <w:jc w:val="both"/>
        <w:rPr>
          <w:rFonts w:eastAsia="Calibri"/>
          <w:b/>
          <w:color w:val="000000"/>
        </w:rPr>
      </w:pPr>
      <w:r w:rsidRPr="00E2125B">
        <w:rPr>
          <w:rFonts w:eastAsia="Calibri"/>
          <w:b/>
          <w:color w:val="000000"/>
        </w:rPr>
        <w:t>Условно-разрешенные виды и параметры использования земельных участков и объектов капитального строительства.</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E2125B" w:rsidRPr="00E2125B" w:rsidTr="00E2125B">
        <w:trPr>
          <w:trHeight w:val="552"/>
        </w:trPr>
        <w:tc>
          <w:tcPr>
            <w:tcW w:w="2153"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767"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 xml:space="preserve">ПАРАМЕТРЫ РАЗРЕШЕННОГО ИСПОЛЬЗОВАНИЯ </w:t>
            </w:r>
          </w:p>
          <w:p w:rsidR="00E2125B" w:rsidRPr="00E2125B" w:rsidRDefault="00E2125B" w:rsidP="00E2125B">
            <w:pPr>
              <w:jc w:val="center"/>
              <w:rPr>
                <w:color w:val="000000"/>
                <w:sz w:val="16"/>
                <w:szCs w:val="16"/>
              </w:rPr>
            </w:pPr>
            <w:r w:rsidRPr="00E2125B">
              <w:rPr>
                <w:color w:val="000000"/>
                <w:sz w:val="16"/>
                <w:szCs w:val="16"/>
              </w:rPr>
              <w:t>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153" w:type="dxa"/>
            <w:shd w:val="clear" w:color="auto" w:fill="auto"/>
          </w:tcPr>
          <w:p w:rsidR="00E2125B" w:rsidRPr="00E2125B" w:rsidRDefault="00E2125B" w:rsidP="00E2125B">
            <w:pPr>
              <w:spacing w:line="276" w:lineRule="auto"/>
              <w:rPr>
                <w:color w:val="000000"/>
                <w:sz w:val="20"/>
                <w:szCs w:val="20"/>
              </w:rPr>
            </w:pPr>
            <w:r w:rsidRPr="00E2125B">
              <w:rPr>
                <w:color w:val="000000"/>
                <w:sz w:val="20"/>
                <w:szCs w:val="20"/>
              </w:rPr>
              <w:t>4.9 Служебные гаражи</w:t>
            </w:r>
          </w:p>
        </w:tc>
        <w:tc>
          <w:tcPr>
            <w:tcW w:w="3767" w:type="dxa"/>
            <w:shd w:val="clear" w:color="auto" w:fill="auto"/>
          </w:tcPr>
          <w:p w:rsidR="00E2125B" w:rsidRPr="00E2125B" w:rsidRDefault="00E2125B" w:rsidP="00E2125B">
            <w:pPr>
              <w:autoSpaceDE w:val="0"/>
              <w:autoSpaceDN w:val="0"/>
              <w:adjustRightInd w:val="0"/>
              <w:spacing w:line="276" w:lineRule="auto"/>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spacing w:line="276" w:lineRule="auto"/>
              <w:rPr>
                <w:color w:val="000000"/>
                <w:sz w:val="20"/>
                <w:szCs w:val="20"/>
              </w:rPr>
            </w:pPr>
            <w:r w:rsidRPr="00E2125B">
              <w:rPr>
                <w:color w:val="000000"/>
                <w:sz w:val="20"/>
                <w:szCs w:val="20"/>
              </w:rPr>
              <w:t xml:space="preserve"> 2) Минимальные отступы от границ земельного участка в целях определения места допустимого размещения объекта– 3 м;</w:t>
            </w:r>
          </w:p>
          <w:p w:rsidR="00E2125B" w:rsidRPr="00E2125B" w:rsidRDefault="00E2125B" w:rsidP="00E2125B">
            <w:pPr>
              <w:widowControl w:val="0"/>
              <w:spacing w:line="276" w:lineRule="auto"/>
              <w:rPr>
                <w:color w:val="000000"/>
                <w:sz w:val="20"/>
                <w:szCs w:val="20"/>
              </w:rPr>
            </w:pPr>
            <w:r w:rsidRPr="00E2125B">
              <w:rPr>
                <w:color w:val="000000"/>
                <w:sz w:val="20"/>
                <w:szCs w:val="20"/>
              </w:rPr>
              <w:t xml:space="preserve">3) Максимальное количество этажей  – не более 2 этажей; </w:t>
            </w:r>
          </w:p>
          <w:p w:rsidR="00E2125B" w:rsidRPr="00E2125B" w:rsidRDefault="00E2125B" w:rsidP="00E2125B">
            <w:pPr>
              <w:widowControl w:val="0"/>
              <w:spacing w:line="276" w:lineRule="auto"/>
              <w:rPr>
                <w:color w:val="000000"/>
                <w:sz w:val="20"/>
                <w:szCs w:val="20"/>
              </w:rPr>
            </w:pPr>
            <w:r w:rsidRPr="00E2125B">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E2125B" w:rsidRPr="00E2125B" w:rsidRDefault="00E2125B" w:rsidP="00E2125B">
            <w:pPr>
              <w:autoSpaceDE w:val="0"/>
              <w:autoSpaceDN w:val="0"/>
              <w:adjustRightInd w:val="0"/>
              <w:spacing w:line="276" w:lineRule="auto"/>
              <w:rPr>
                <w:color w:val="000000"/>
                <w:sz w:val="20"/>
                <w:szCs w:val="20"/>
              </w:rPr>
            </w:pPr>
            <w:r w:rsidRPr="00E2125B">
              <w:rPr>
                <w:color w:val="000000"/>
                <w:sz w:val="20"/>
                <w:szCs w:val="20"/>
              </w:rPr>
              <w:t xml:space="preserve">5) Максимальный процент застройки в </w:t>
            </w:r>
            <w:r w:rsidRPr="00E2125B">
              <w:rPr>
                <w:color w:val="000000"/>
                <w:sz w:val="20"/>
                <w:szCs w:val="20"/>
              </w:rPr>
              <w:lastRenderedPageBreak/>
              <w:t>границах земельного участка – 60%.</w:t>
            </w:r>
          </w:p>
          <w:p w:rsidR="00E2125B" w:rsidRPr="00873715" w:rsidRDefault="00E2125B" w:rsidP="00873715">
            <w:pPr>
              <w:jc w:val="both"/>
              <w:rPr>
                <w:rFonts w:eastAsia="Calibri"/>
                <w:color w:val="000000"/>
              </w:rPr>
            </w:pPr>
            <w:r w:rsidRPr="00E2125B">
              <w:rPr>
                <w:color w:val="000000"/>
                <w:sz w:val="20"/>
                <w:szCs w:val="20"/>
              </w:rPr>
              <w:t>6) Минимальный процент озеленения - 15% от площади земельного участка.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spacing w:line="276" w:lineRule="auto"/>
              <w:rPr>
                <w:color w:val="000000"/>
                <w:sz w:val="20"/>
                <w:szCs w:val="20"/>
              </w:rPr>
            </w:pPr>
            <w:r w:rsidRPr="00E2125B">
              <w:rPr>
                <w:color w:val="000000"/>
                <w:sz w:val="20"/>
                <w:szCs w:val="20"/>
              </w:rPr>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2125B" w:rsidRPr="00E2125B" w:rsidTr="00E2125B">
        <w:tc>
          <w:tcPr>
            <w:tcW w:w="2153" w:type="dxa"/>
          </w:tcPr>
          <w:p w:rsidR="00E2125B" w:rsidRPr="00E2125B" w:rsidRDefault="00E2125B" w:rsidP="00E2125B">
            <w:pPr>
              <w:jc w:val="both"/>
              <w:rPr>
                <w:color w:val="000000"/>
                <w:sz w:val="20"/>
                <w:szCs w:val="20"/>
                <w:lang w:eastAsia="ru-RU"/>
              </w:rPr>
            </w:pPr>
            <w:r w:rsidRPr="00E2125B">
              <w:rPr>
                <w:color w:val="000000"/>
                <w:sz w:val="20"/>
                <w:szCs w:val="20"/>
                <w:lang w:eastAsia="ru-RU"/>
              </w:rPr>
              <w:lastRenderedPageBreak/>
              <w:t>7.5 Трубопроводный транспорт</w:t>
            </w:r>
          </w:p>
        </w:tc>
        <w:tc>
          <w:tcPr>
            <w:tcW w:w="3767"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Регламенты не распространяются.</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tc>
        <w:tc>
          <w:tcPr>
            <w:tcW w:w="3969"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E2125B" w:rsidRPr="00E2125B" w:rsidRDefault="00E2125B" w:rsidP="00E2125B">
      <w:pPr>
        <w:ind w:left="810"/>
        <w:jc w:val="both"/>
        <w:rPr>
          <w:rFonts w:eastAsia="Calibri"/>
          <w:b/>
          <w:color w:val="000000"/>
        </w:rPr>
      </w:pPr>
    </w:p>
    <w:p w:rsidR="00E2125B" w:rsidRPr="00E2125B" w:rsidRDefault="00E2125B" w:rsidP="00E2125B">
      <w:pPr>
        <w:numPr>
          <w:ilvl w:val="0"/>
          <w:numId w:val="12"/>
        </w:numPr>
        <w:spacing w:after="200" w:line="276" w:lineRule="auto"/>
        <w:jc w:val="both"/>
        <w:rPr>
          <w:rFonts w:eastAsia="Calibri"/>
          <w:color w:val="000000"/>
        </w:rPr>
      </w:pPr>
      <w:r w:rsidRPr="00E2125B">
        <w:rPr>
          <w:b/>
          <w:color w:val="000000"/>
        </w:rPr>
        <w:t xml:space="preserve">Вспомогательные виды и параметры разрешённого использования   земельных участков и объектов капитального строительства - </w:t>
      </w:r>
      <w:r w:rsidRPr="00E2125B">
        <w:rPr>
          <w:color w:val="000000"/>
        </w:rPr>
        <w:t>не устанавливаются</w:t>
      </w:r>
    </w:p>
    <w:p w:rsidR="00E2125B" w:rsidRPr="00E2125B" w:rsidRDefault="00E2125B" w:rsidP="00E2125B">
      <w:pPr>
        <w:ind w:firstLine="709"/>
        <w:jc w:val="both"/>
        <w:rPr>
          <w:b/>
          <w:color w:val="000000"/>
          <w:u w:val="single"/>
          <w:lang w:eastAsia="ru-RU"/>
        </w:rPr>
      </w:pPr>
      <w:r w:rsidRPr="00E2125B">
        <w:rPr>
          <w:b/>
          <w:color w:val="000000"/>
          <w:u w:val="single"/>
          <w:lang w:eastAsia="ru-RU"/>
        </w:rPr>
        <w:t xml:space="preserve">Примечание: </w:t>
      </w:r>
    </w:p>
    <w:p w:rsidR="00E2125B" w:rsidRPr="00E2125B" w:rsidRDefault="00E2125B" w:rsidP="00E2125B">
      <w:pPr>
        <w:ind w:right="-1" w:firstLine="709"/>
        <w:jc w:val="both"/>
        <w:rPr>
          <w:color w:val="000000"/>
          <w:lang w:eastAsia="ru-RU"/>
        </w:rPr>
      </w:pPr>
      <w:r w:rsidRPr="00E2125B">
        <w:rPr>
          <w:color w:val="000000"/>
          <w:lang w:eastAsia="ru-RU"/>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2125B" w:rsidRPr="00E2125B" w:rsidRDefault="00E2125B" w:rsidP="00E2125B">
      <w:pPr>
        <w:spacing w:line="252" w:lineRule="auto"/>
        <w:ind w:firstLine="709"/>
        <w:jc w:val="both"/>
        <w:rPr>
          <w:color w:val="000000"/>
        </w:rPr>
      </w:pPr>
      <w:r w:rsidRPr="00E2125B">
        <w:rPr>
          <w:color w:val="000000"/>
        </w:rPr>
        <w:t>В условиях сложившейся застройки, основные строения допускается размещать по сложившейся линии застройки.</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границ смежных земельных участков - 1 метр;</w:t>
      </w:r>
    </w:p>
    <w:p w:rsidR="00E2125B" w:rsidRPr="00E2125B" w:rsidRDefault="00E2125B" w:rsidP="00E2125B">
      <w:pPr>
        <w:ind w:right="-1" w:firstLine="709"/>
        <w:jc w:val="both"/>
        <w:rPr>
          <w:color w:val="000000"/>
          <w:lang w:eastAsia="ru-RU"/>
        </w:rPr>
      </w:pPr>
      <w:r w:rsidRPr="00E2125B">
        <w:rPr>
          <w:color w:val="000000"/>
          <w:lang w:eastAsia="ru-RU"/>
        </w:rPr>
        <w:t>Максимальное количество надземных этажей для строений и сооружений вспомогательного использования - 2;</w:t>
      </w:r>
    </w:p>
    <w:p w:rsidR="00E2125B" w:rsidRPr="00E2125B" w:rsidRDefault="00E2125B" w:rsidP="00E2125B">
      <w:pPr>
        <w:ind w:right="-1" w:firstLine="709"/>
        <w:jc w:val="both"/>
        <w:rPr>
          <w:color w:val="000000"/>
          <w:lang w:eastAsia="ru-RU"/>
        </w:rPr>
      </w:pPr>
      <w:r w:rsidRPr="00E2125B">
        <w:rPr>
          <w:color w:val="000000"/>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2125B" w:rsidRPr="00E2125B" w:rsidRDefault="00E2125B" w:rsidP="00E2125B">
      <w:pPr>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ind w:firstLine="709"/>
        <w:jc w:val="both"/>
        <w:rPr>
          <w:color w:val="000000"/>
        </w:rPr>
      </w:pP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ind w:firstLine="720"/>
        <w:jc w:val="both"/>
        <w:rPr>
          <w:color w:val="000000"/>
        </w:rPr>
      </w:pPr>
    </w:p>
    <w:p w:rsidR="00E2125B" w:rsidRPr="00E2125B" w:rsidRDefault="00E2125B" w:rsidP="00E2125B">
      <w:pPr>
        <w:keepNext/>
        <w:tabs>
          <w:tab w:val="left" w:pos="567"/>
          <w:tab w:val="left" w:pos="7065"/>
        </w:tabs>
        <w:spacing w:before="120"/>
        <w:jc w:val="center"/>
        <w:outlineLvl w:val="1"/>
        <w:rPr>
          <w:b/>
          <w:bCs/>
          <w:iCs/>
          <w:caps/>
          <w:color w:val="000000"/>
        </w:rPr>
      </w:pPr>
      <w:r w:rsidRPr="00E2125B">
        <w:rPr>
          <w:b/>
          <w:bCs/>
          <w:iCs/>
          <w:caps/>
          <w:color w:val="000000"/>
        </w:rPr>
        <w:t>ЗОНЫ ТЕРРИТОРИЙ СЕЛЬСКОХОЗЯЙСТВЕННОГО ИСПОЛЬЗОВАНИЯ</w:t>
      </w:r>
    </w:p>
    <w:p w:rsidR="00E2125B" w:rsidRPr="00E2125B" w:rsidRDefault="00E2125B" w:rsidP="00E2125B">
      <w:pPr>
        <w:rPr>
          <w:rFonts w:eastAsia="Calibri"/>
          <w:snapToGrid w:val="0"/>
          <w:color w:val="000000"/>
          <w:lang w:eastAsia="en-US"/>
        </w:rPr>
      </w:pPr>
    </w:p>
    <w:p w:rsidR="00E2125B" w:rsidRPr="00E2125B" w:rsidRDefault="00E2125B" w:rsidP="00E2125B">
      <w:pPr>
        <w:keepNext/>
        <w:jc w:val="center"/>
        <w:outlineLvl w:val="2"/>
        <w:rPr>
          <w:rFonts w:eastAsia="Calibri"/>
          <w:b/>
          <w:snapToGrid w:val="0"/>
          <w:color w:val="000000"/>
          <w:u w:val="single"/>
          <w:lang w:eastAsia="en-US"/>
        </w:rPr>
      </w:pPr>
      <w:r w:rsidRPr="00E2125B">
        <w:rPr>
          <w:rFonts w:eastAsia="Calibri"/>
          <w:b/>
          <w:snapToGrid w:val="0"/>
          <w:color w:val="000000"/>
          <w:u w:val="single"/>
          <w:lang w:eastAsia="en-US"/>
        </w:rPr>
        <w:t>ЗОНА СЕЛЬСКОХОЗЯЙСТВЕННЫХ УГОДИЙ (СХЗ-1)</w:t>
      </w:r>
    </w:p>
    <w:p w:rsidR="00E2125B" w:rsidRPr="00E2125B" w:rsidRDefault="00E2125B" w:rsidP="00E2125B">
      <w:pPr>
        <w:rPr>
          <w:rFonts w:eastAsia="Calibri"/>
          <w:snapToGrid w:val="0"/>
          <w:color w:val="000000"/>
          <w:lang w:eastAsia="en-US"/>
        </w:rPr>
      </w:pPr>
    </w:p>
    <w:p w:rsidR="00E2125B" w:rsidRDefault="00E2125B" w:rsidP="00E2125B">
      <w:pPr>
        <w:numPr>
          <w:ilvl w:val="0"/>
          <w:numId w:val="9"/>
        </w:numPr>
        <w:spacing w:after="200" w:line="276" w:lineRule="auto"/>
        <w:contextualSpacing/>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p w:rsidR="00873715" w:rsidRPr="00E2125B" w:rsidRDefault="00873715" w:rsidP="00873715">
      <w:pPr>
        <w:spacing w:after="200" w:line="276" w:lineRule="auto"/>
        <w:ind w:left="1248"/>
        <w:contextualSpacing/>
        <w:jc w:val="both"/>
        <w:rPr>
          <w:rFonts w:eastAsia="Calibri"/>
          <w:b/>
          <w:color w:val="000000"/>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E2125B" w:rsidRPr="00E2125B" w:rsidTr="00873715">
        <w:trPr>
          <w:trHeight w:val="1255"/>
        </w:trPr>
        <w:tc>
          <w:tcPr>
            <w:tcW w:w="2235" w:type="dxa"/>
            <w:vAlign w:val="center"/>
          </w:tcPr>
          <w:p w:rsidR="00E2125B" w:rsidRPr="00E2125B" w:rsidRDefault="00E2125B" w:rsidP="00E2125B">
            <w:pPr>
              <w:jc w:val="center"/>
              <w:rPr>
                <w:color w:val="000000"/>
                <w:sz w:val="16"/>
                <w:szCs w:val="16"/>
              </w:rPr>
            </w:pPr>
            <w:r w:rsidRPr="00E2125B">
              <w:rPr>
                <w:color w:val="000000"/>
                <w:sz w:val="16"/>
                <w:szCs w:val="16"/>
              </w:rPr>
              <w:lastRenderedPageBreak/>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543"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253"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235" w:type="dxa"/>
          </w:tcPr>
          <w:p w:rsidR="00E2125B" w:rsidRPr="00E2125B" w:rsidRDefault="00E2125B" w:rsidP="00E2125B">
            <w:pPr>
              <w:rPr>
                <w:color w:val="000000"/>
                <w:sz w:val="20"/>
                <w:szCs w:val="20"/>
              </w:rPr>
            </w:pPr>
            <w:r w:rsidRPr="00E2125B">
              <w:rPr>
                <w:color w:val="000000"/>
                <w:sz w:val="20"/>
                <w:szCs w:val="20"/>
              </w:rPr>
              <w:t>1.1 Растениеводство</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Минимальный отступ от границ с соседними участками – 3 м. Максимальная высота - не нормируется.</w:t>
            </w:r>
          </w:p>
          <w:p w:rsidR="00E2125B" w:rsidRPr="00E2125B" w:rsidRDefault="00E2125B" w:rsidP="00E2125B">
            <w:pPr>
              <w:autoSpaceDE w:val="0"/>
              <w:autoSpaceDN w:val="0"/>
              <w:adjustRightInd w:val="0"/>
              <w:rPr>
                <w:color w:val="000000"/>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Осуществление хозяйственной деятельности, связанной с выращиванием сельскохозяйственных культур.</w:t>
            </w:r>
          </w:p>
          <w:p w:rsidR="00E2125B" w:rsidRPr="00E2125B" w:rsidRDefault="00E2125B" w:rsidP="00AF3AEA">
            <w:pPr>
              <w:autoSpaceDE w:val="0"/>
              <w:autoSpaceDN w:val="0"/>
              <w:adjustRightInd w:val="0"/>
              <w:rPr>
                <w:color w:val="000000"/>
                <w:sz w:val="20"/>
                <w:szCs w:val="20"/>
              </w:rPr>
            </w:pPr>
            <w:r w:rsidRPr="00E2125B">
              <w:rPr>
                <w:color w:val="000000"/>
                <w:sz w:val="20"/>
                <w:szCs w:val="20"/>
              </w:rPr>
              <w:t>Содержание данного вида разрешенного использования включает в себя содержание видов разрешенного использования 1.2–1.6: «Выращивание зерновых и иных сельскохозяйственных культур»;</w:t>
            </w:r>
            <w:r w:rsidR="00AF3AEA">
              <w:rPr>
                <w:color w:val="000000"/>
                <w:sz w:val="20"/>
                <w:szCs w:val="20"/>
              </w:rPr>
              <w:t xml:space="preserve"> </w:t>
            </w:r>
            <w:r w:rsidRPr="00E2125B">
              <w:rPr>
                <w:color w:val="000000"/>
                <w:sz w:val="20"/>
                <w:szCs w:val="20"/>
              </w:rPr>
              <w:t>«Овощеводство»;</w:t>
            </w:r>
            <w:r w:rsidR="00873715">
              <w:rPr>
                <w:color w:val="000000"/>
                <w:sz w:val="20"/>
                <w:szCs w:val="20"/>
              </w:rPr>
              <w:t xml:space="preserve"> </w:t>
            </w:r>
            <w:r w:rsidRPr="00E2125B">
              <w:rPr>
                <w:color w:val="000000"/>
                <w:sz w:val="20"/>
                <w:szCs w:val="20"/>
              </w:rPr>
              <w:t>«Выращивание тонизирующих, лекарственных, цветочных культур»;</w:t>
            </w:r>
            <w:r w:rsidR="00873715">
              <w:rPr>
                <w:color w:val="000000"/>
                <w:sz w:val="20"/>
                <w:szCs w:val="20"/>
              </w:rPr>
              <w:t xml:space="preserve"> </w:t>
            </w:r>
            <w:r w:rsidRPr="00E2125B">
              <w:rPr>
                <w:color w:val="000000"/>
                <w:sz w:val="20"/>
                <w:szCs w:val="20"/>
              </w:rPr>
              <w:t>«Садоводство»;</w:t>
            </w:r>
            <w:r w:rsidR="00873715">
              <w:rPr>
                <w:color w:val="000000"/>
                <w:sz w:val="20"/>
                <w:szCs w:val="20"/>
              </w:rPr>
              <w:t xml:space="preserve"> </w:t>
            </w:r>
            <w:r w:rsidRPr="00E2125B">
              <w:rPr>
                <w:color w:val="000000"/>
                <w:sz w:val="20"/>
                <w:szCs w:val="20"/>
              </w:rPr>
              <w:t>«Выращивание льна и конопли».</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1.2 Выращивание</w:t>
            </w:r>
          </w:p>
          <w:p w:rsidR="00E2125B" w:rsidRPr="00E2125B" w:rsidRDefault="00E2125B" w:rsidP="00E2125B">
            <w:pPr>
              <w:rPr>
                <w:color w:val="000000"/>
                <w:sz w:val="20"/>
                <w:szCs w:val="20"/>
                <w:lang w:eastAsia="ru-RU"/>
              </w:rPr>
            </w:pPr>
            <w:r w:rsidRPr="00E2125B">
              <w:rPr>
                <w:color w:val="000000"/>
                <w:sz w:val="20"/>
                <w:szCs w:val="20"/>
                <w:lang w:eastAsia="ru-RU"/>
              </w:rPr>
              <w:t>зерновых и иных</w:t>
            </w:r>
          </w:p>
          <w:p w:rsidR="00E2125B" w:rsidRPr="00E2125B" w:rsidRDefault="00E2125B" w:rsidP="00E2125B">
            <w:pPr>
              <w:rPr>
                <w:color w:val="000000"/>
                <w:sz w:val="20"/>
                <w:szCs w:val="20"/>
                <w:lang w:eastAsia="ru-RU"/>
              </w:rPr>
            </w:pPr>
            <w:r w:rsidRPr="00E2125B">
              <w:rPr>
                <w:color w:val="000000"/>
                <w:sz w:val="20"/>
                <w:szCs w:val="20"/>
                <w:lang w:eastAsia="ru-RU"/>
              </w:rPr>
              <w:t>сельскохозяйственных культур</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Минимальный отступ от границ с соседними участками – 3 м. Максимальная высота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Осуществление хозяйственной деятельности на сельскохозяйственных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угодьях, связанной с производством зерновых, бобовых, кормовых, технических, масличных, эфиромасличных, и иных сельскохозяйственных</w:t>
            </w:r>
          </w:p>
          <w:p w:rsidR="00E2125B" w:rsidRPr="00E2125B" w:rsidRDefault="00E2125B" w:rsidP="00E2125B">
            <w:pPr>
              <w:rPr>
                <w:color w:val="000000"/>
              </w:rPr>
            </w:pPr>
            <w:r w:rsidRPr="00E2125B">
              <w:rPr>
                <w:rFonts w:eastAsia="Calibri"/>
                <w:color w:val="000000"/>
                <w:sz w:val="20"/>
                <w:szCs w:val="20"/>
                <w:lang w:eastAsia="ru-RU"/>
              </w:rPr>
              <w:t>культур.</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1.3 Овощеводство</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Минимальный отступ от границ с соседними участками – 3 м. Максимальная высота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1.4 Выращивание</w:t>
            </w:r>
          </w:p>
          <w:p w:rsidR="00E2125B" w:rsidRPr="00E2125B" w:rsidRDefault="00E2125B" w:rsidP="00E2125B">
            <w:pPr>
              <w:rPr>
                <w:color w:val="000000"/>
                <w:sz w:val="20"/>
                <w:szCs w:val="20"/>
                <w:lang w:eastAsia="ru-RU"/>
              </w:rPr>
            </w:pPr>
            <w:r w:rsidRPr="00E2125B">
              <w:rPr>
                <w:color w:val="000000"/>
                <w:sz w:val="20"/>
                <w:szCs w:val="20"/>
                <w:lang w:eastAsia="ru-RU"/>
              </w:rPr>
              <w:t>тонизирующих,</w:t>
            </w:r>
          </w:p>
          <w:p w:rsidR="00E2125B" w:rsidRPr="00E2125B" w:rsidRDefault="00E2125B" w:rsidP="00E2125B">
            <w:pPr>
              <w:rPr>
                <w:color w:val="000000"/>
                <w:sz w:val="20"/>
                <w:szCs w:val="20"/>
                <w:lang w:eastAsia="ru-RU"/>
              </w:rPr>
            </w:pPr>
            <w:r w:rsidRPr="00E2125B">
              <w:rPr>
                <w:color w:val="000000"/>
                <w:sz w:val="20"/>
                <w:szCs w:val="20"/>
                <w:lang w:eastAsia="ru-RU"/>
              </w:rPr>
              <w:t>лекарственных,</w:t>
            </w:r>
          </w:p>
          <w:p w:rsidR="00E2125B" w:rsidRPr="00E2125B" w:rsidRDefault="00E2125B" w:rsidP="00E2125B">
            <w:pPr>
              <w:rPr>
                <w:color w:val="000000"/>
                <w:sz w:val="20"/>
                <w:szCs w:val="20"/>
                <w:lang w:eastAsia="ru-RU"/>
              </w:rPr>
            </w:pPr>
            <w:r w:rsidRPr="00E2125B">
              <w:rPr>
                <w:color w:val="000000"/>
                <w:sz w:val="20"/>
                <w:szCs w:val="20"/>
                <w:lang w:eastAsia="ru-RU"/>
              </w:rPr>
              <w:t>цветочных культур</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Минимальный отступ от границ с соседними участками – 3 м. Максимальная высота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rPr>
                <w:color w:val="000000"/>
              </w:rPr>
            </w:pPr>
            <w:r w:rsidRPr="00E2125B">
              <w:rPr>
                <w:rFonts w:eastAsia="Calibri"/>
                <w:color w:val="000000"/>
                <w:sz w:val="20"/>
                <w:szCs w:val="20"/>
                <w:lang w:eastAsia="ru-RU"/>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1.5 Садоводство</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Минимальный отступ от границ с соседними участками – 3 м. Максимальная высота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w:t>
            </w:r>
          </w:p>
          <w:p w:rsidR="00E2125B" w:rsidRPr="00E2125B" w:rsidRDefault="00E2125B" w:rsidP="00E2125B">
            <w:pPr>
              <w:rPr>
                <w:color w:val="000000"/>
              </w:rPr>
            </w:pPr>
            <w:r w:rsidRPr="00E2125B">
              <w:rPr>
                <w:rFonts w:eastAsia="Calibri"/>
                <w:color w:val="000000"/>
                <w:sz w:val="20"/>
                <w:szCs w:val="20"/>
                <w:lang w:eastAsia="ru-RU"/>
              </w:rPr>
              <w:t>иных многолетних культур.</w:t>
            </w:r>
          </w:p>
        </w:tc>
      </w:tr>
      <w:tr w:rsidR="00E2125B" w:rsidRPr="00E2125B" w:rsidTr="00E2125B">
        <w:tc>
          <w:tcPr>
            <w:tcW w:w="223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lang w:eastAsia="ru-RU"/>
              </w:rPr>
              <w:t xml:space="preserve">1.6 </w:t>
            </w:r>
            <w:r w:rsidRPr="00E2125B">
              <w:rPr>
                <w:rFonts w:eastAsia="Calibri"/>
                <w:color w:val="000000"/>
                <w:sz w:val="20"/>
                <w:szCs w:val="20"/>
                <w:lang w:eastAsia="ru-RU"/>
              </w:rPr>
              <w:t>Выращивание</w:t>
            </w:r>
          </w:p>
          <w:p w:rsidR="00E2125B" w:rsidRPr="00E2125B" w:rsidRDefault="00E2125B" w:rsidP="00E2125B">
            <w:pPr>
              <w:rPr>
                <w:color w:val="000000"/>
                <w:sz w:val="20"/>
                <w:szCs w:val="20"/>
                <w:lang w:eastAsia="ru-RU"/>
              </w:rPr>
            </w:pPr>
            <w:r w:rsidRPr="00E2125B">
              <w:rPr>
                <w:rFonts w:eastAsia="Calibri"/>
                <w:color w:val="000000"/>
                <w:sz w:val="20"/>
                <w:szCs w:val="20"/>
                <w:lang w:eastAsia="ru-RU"/>
              </w:rPr>
              <w:t>льна и конопли</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 xml:space="preserve">Минимальный отступ от границ с соседними участками </w:t>
            </w:r>
            <w:r w:rsidR="00AF3AEA">
              <w:rPr>
                <w:color w:val="000000"/>
                <w:sz w:val="20"/>
                <w:szCs w:val="20"/>
              </w:rPr>
              <w:t>– 3 м. Максимальная высота – не н</w:t>
            </w:r>
            <w:r w:rsidRPr="00E2125B">
              <w:rPr>
                <w:color w:val="000000"/>
                <w:sz w:val="20"/>
                <w:szCs w:val="20"/>
              </w:rPr>
              <w:t>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Осуществление хозяйственной деятельности, в том числе на сельскохозяйственных угодьях, связанной с выращиванием льна, конопли.</w:t>
            </w:r>
          </w:p>
        </w:tc>
      </w:tr>
      <w:tr w:rsidR="00E2125B" w:rsidRPr="00E2125B" w:rsidTr="00E2125B">
        <w:tc>
          <w:tcPr>
            <w:tcW w:w="2235" w:type="dxa"/>
          </w:tcPr>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lastRenderedPageBreak/>
              <w:t>1.12 Пчеловодство.</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Минимальный отступ от границ с соседними участками – 3 м. Максимальная высота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работки продукции пчеловодства, разведению, содержанию и использованию пчел и иных полезных насекомых).</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1.16 Ведение личного</w:t>
            </w:r>
          </w:p>
          <w:p w:rsidR="00E2125B" w:rsidRPr="00E2125B" w:rsidRDefault="00E2125B" w:rsidP="00E2125B">
            <w:pPr>
              <w:rPr>
                <w:color w:val="000000"/>
                <w:sz w:val="20"/>
                <w:szCs w:val="20"/>
                <w:lang w:eastAsia="ru-RU"/>
              </w:rPr>
            </w:pPr>
            <w:r w:rsidRPr="00E2125B">
              <w:rPr>
                <w:color w:val="000000"/>
                <w:sz w:val="20"/>
                <w:szCs w:val="20"/>
                <w:lang w:eastAsia="ru-RU"/>
              </w:rPr>
              <w:t>подсобного хозяйства на полевых участках</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 1500  – (25000) кв. м.</w:t>
            </w:r>
          </w:p>
          <w:p w:rsidR="00E2125B" w:rsidRPr="00E2125B" w:rsidRDefault="00E2125B" w:rsidP="00AF3AEA">
            <w:pPr>
              <w:autoSpaceDE w:val="0"/>
              <w:autoSpaceDN w:val="0"/>
              <w:adjustRightInd w:val="0"/>
              <w:rPr>
                <w:color w:val="000000"/>
              </w:rPr>
            </w:pPr>
            <w:r w:rsidRPr="00E2125B">
              <w:rPr>
                <w:rFonts w:eastAsia="Calibri"/>
                <w:color w:val="000000"/>
                <w:sz w:val="20"/>
                <w:szCs w:val="20"/>
                <w:lang w:eastAsia="ru-RU"/>
              </w:rPr>
              <w:t>Застройка участка не</w:t>
            </w:r>
            <w:r w:rsidR="00AF3AEA">
              <w:rPr>
                <w:rFonts w:eastAsia="Calibri"/>
                <w:color w:val="000000"/>
                <w:sz w:val="20"/>
                <w:szCs w:val="20"/>
                <w:lang w:eastAsia="ru-RU"/>
              </w:rPr>
              <w:t xml:space="preserve"> </w:t>
            </w:r>
            <w:r w:rsidRPr="00E2125B">
              <w:rPr>
                <w:rFonts w:eastAsia="Calibri"/>
                <w:color w:val="000000"/>
                <w:sz w:val="20"/>
                <w:szCs w:val="20"/>
                <w:lang w:eastAsia="ru-RU"/>
              </w:rPr>
              <w:t>допускается, места допустимого размещения объектов не предусматриваются.</w:t>
            </w:r>
          </w:p>
        </w:tc>
        <w:tc>
          <w:tcPr>
            <w:tcW w:w="4253" w:type="dxa"/>
          </w:tcPr>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Производство сельскохозяйственной</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продукции без права возведения</w:t>
            </w:r>
          </w:p>
          <w:p w:rsidR="00E2125B" w:rsidRPr="00E2125B" w:rsidRDefault="00E2125B" w:rsidP="00E2125B">
            <w:pPr>
              <w:rPr>
                <w:color w:val="000000"/>
              </w:rPr>
            </w:pPr>
            <w:r w:rsidRPr="00E2125B">
              <w:rPr>
                <w:rFonts w:eastAsia="Calibri"/>
                <w:color w:val="000000"/>
                <w:sz w:val="20"/>
                <w:szCs w:val="20"/>
                <w:lang w:eastAsia="ru-RU"/>
              </w:rPr>
              <w:t>объектов капитального строительства.</w:t>
            </w:r>
          </w:p>
        </w:tc>
      </w:tr>
      <w:tr w:rsidR="00E2125B" w:rsidRPr="00E2125B" w:rsidTr="00E2125B">
        <w:tc>
          <w:tcPr>
            <w:tcW w:w="2235" w:type="dxa"/>
          </w:tcPr>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1.17 Питомники</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Минимальный отступ от границ с соседними участками – 3 м. Максимальная высота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сооружений, необходимых для указанных видов сельскохозяйственного производства</w:t>
            </w:r>
          </w:p>
        </w:tc>
      </w:tr>
      <w:tr w:rsidR="00E2125B" w:rsidRPr="00E2125B" w:rsidTr="00E2125B">
        <w:tc>
          <w:tcPr>
            <w:tcW w:w="2235" w:type="dxa"/>
          </w:tcPr>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1.19 Сенокошение</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Минимальный отступ от границ с соседними участками – 3 м. Максимальная высота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Кошение трав, сбор и заготовка сена</w:t>
            </w:r>
          </w:p>
        </w:tc>
      </w:tr>
      <w:tr w:rsidR="00E2125B" w:rsidRPr="00E2125B" w:rsidTr="00E2125B">
        <w:tc>
          <w:tcPr>
            <w:tcW w:w="223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lang w:eastAsia="ru-RU"/>
              </w:rPr>
              <w:t xml:space="preserve">1.20 </w:t>
            </w:r>
            <w:r w:rsidRPr="00E2125B">
              <w:rPr>
                <w:rFonts w:eastAsia="Calibri"/>
                <w:color w:val="000000"/>
                <w:sz w:val="20"/>
                <w:szCs w:val="20"/>
                <w:lang w:eastAsia="ru-RU"/>
              </w:rPr>
              <w:t>Выпас сельскохозяйственных</w:t>
            </w:r>
          </w:p>
          <w:p w:rsidR="00E2125B" w:rsidRPr="00E2125B" w:rsidRDefault="00E2125B" w:rsidP="00E2125B">
            <w:pPr>
              <w:rPr>
                <w:color w:val="000000"/>
                <w:sz w:val="20"/>
                <w:szCs w:val="20"/>
                <w:lang w:eastAsia="ru-RU"/>
              </w:rPr>
            </w:pPr>
            <w:r w:rsidRPr="00E2125B">
              <w:rPr>
                <w:rFonts w:eastAsia="Calibri"/>
                <w:color w:val="000000"/>
                <w:sz w:val="20"/>
                <w:szCs w:val="20"/>
                <w:lang w:eastAsia="ru-RU"/>
              </w:rPr>
              <w:t>животных</w:t>
            </w:r>
          </w:p>
        </w:tc>
        <w:tc>
          <w:tcPr>
            <w:tcW w:w="3543" w:type="dxa"/>
          </w:tcPr>
          <w:p w:rsidR="00E2125B" w:rsidRPr="00E2125B" w:rsidRDefault="00E2125B" w:rsidP="00E2125B">
            <w:pPr>
              <w:rPr>
                <w:color w:val="000000"/>
                <w:sz w:val="20"/>
                <w:szCs w:val="20"/>
              </w:rPr>
            </w:pPr>
            <w:r w:rsidRPr="00E2125B">
              <w:rPr>
                <w:color w:val="000000"/>
                <w:sz w:val="20"/>
                <w:szCs w:val="20"/>
              </w:rPr>
              <w:t xml:space="preserve">Минимальная (максимальная) площадь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Минимальный отступ от границ с соседними участками – 3 м. Максимальная высота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земельного участка - не нормируется.</w:t>
            </w:r>
          </w:p>
        </w:tc>
        <w:tc>
          <w:tcPr>
            <w:tcW w:w="4253" w:type="dxa"/>
          </w:tcPr>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Выпас сельскохозяйственных животных</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13.1 Ведение огородничества</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 xml:space="preserve">Минимальная (максимальная) площадь земельных участков, предназначенных для сельскохозяйственного использования 300 –2000 кв.м. </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соседнего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до некапитального жилого строения не менее 3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соседнего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до вспомогательных хозяйственных строений –1 м, до низкорослых кустарников – 1 м, до среднерослых – 2 м, до высокорослых деревьев – 4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 xml:space="preserve">до постройки для содержания скота и птицы –1 м; </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Предельная этажность 2 этажа, максимальный процент застройки в границах земельного участка– 30%.</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Осуществление деятельности, связанной с выращиванием ягодных, овощных, бахчевых или иных сельскохозяйственных культур и картофеля;</w:t>
            </w:r>
          </w:p>
          <w:p w:rsidR="00E2125B" w:rsidRPr="00E2125B" w:rsidRDefault="00E2125B" w:rsidP="00AF3AEA">
            <w:pPr>
              <w:autoSpaceDE w:val="0"/>
              <w:autoSpaceDN w:val="0"/>
              <w:adjustRightInd w:val="0"/>
              <w:rPr>
                <w:color w:val="000000"/>
              </w:rPr>
            </w:pPr>
            <w:r w:rsidRPr="00E2125B">
              <w:rPr>
                <w:rFonts w:eastAsia="Calibri"/>
                <w:color w:val="000000"/>
                <w:sz w:val="20"/>
                <w:szCs w:val="20"/>
                <w:lang w:eastAsia="ru-RU"/>
              </w:rPr>
              <w:t>размещение некапитального жилого строения и хозяйственных строений</w:t>
            </w:r>
            <w:r w:rsidR="00AF3AEA">
              <w:rPr>
                <w:rFonts w:eastAsia="Calibri"/>
                <w:color w:val="000000"/>
                <w:sz w:val="20"/>
                <w:szCs w:val="20"/>
                <w:lang w:eastAsia="ru-RU"/>
              </w:rPr>
              <w:t xml:space="preserve"> </w:t>
            </w:r>
            <w:r w:rsidRPr="00E2125B">
              <w:rPr>
                <w:rFonts w:eastAsia="Calibri"/>
                <w:color w:val="000000"/>
                <w:sz w:val="20"/>
                <w:szCs w:val="20"/>
                <w:lang w:eastAsia="ru-RU"/>
              </w:rPr>
              <w:t>и сооружений, предназначенных для</w:t>
            </w:r>
            <w:r w:rsidR="00AF3AEA">
              <w:rPr>
                <w:rFonts w:eastAsia="Calibri"/>
                <w:color w:val="000000"/>
                <w:sz w:val="20"/>
                <w:szCs w:val="20"/>
                <w:lang w:eastAsia="ru-RU"/>
              </w:rPr>
              <w:t xml:space="preserve"> </w:t>
            </w:r>
            <w:r w:rsidRPr="00E2125B">
              <w:rPr>
                <w:rFonts w:eastAsia="Calibri"/>
                <w:color w:val="000000"/>
                <w:sz w:val="20"/>
                <w:szCs w:val="20"/>
                <w:lang w:eastAsia="ru-RU"/>
              </w:rPr>
              <w:t>хранения сельскохозяйственных</w:t>
            </w:r>
            <w:r w:rsidR="00AF3AEA">
              <w:rPr>
                <w:rFonts w:eastAsia="Calibri"/>
                <w:color w:val="000000"/>
                <w:sz w:val="20"/>
                <w:szCs w:val="20"/>
                <w:lang w:eastAsia="ru-RU"/>
              </w:rPr>
              <w:t xml:space="preserve"> </w:t>
            </w:r>
            <w:r w:rsidRPr="00E2125B">
              <w:rPr>
                <w:rFonts w:eastAsia="Calibri"/>
                <w:color w:val="000000"/>
                <w:sz w:val="20"/>
                <w:szCs w:val="20"/>
                <w:lang w:eastAsia="ru-RU"/>
              </w:rPr>
              <w:t>орудий.</w:t>
            </w:r>
          </w:p>
        </w:tc>
      </w:tr>
    </w:tbl>
    <w:p w:rsidR="00E2125B" w:rsidRPr="00E2125B" w:rsidRDefault="00E2125B" w:rsidP="00E2125B">
      <w:pPr>
        <w:spacing w:after="200" w:line="276" w:lineRule="auto"/>
        <w:rPr>
          <w:rFonts w:eastAsia="Calibri"/>
          <w:b/>
          <w:color w:val="000000"/>
        </w:rPr>
      </w:pPr>
      <w:r w:rsidRPr="00E2125B">
        <w:rPr>
          <w:rFonts w:eastAsia="Calibri"/>
          <w:b/>
          <w:color w:val="000000"/>
        </w:rPr>
        <w:lastRenderedPageBreak/>
        <w:t>2.</w:t>
      </w:r>
      <w:r w:rsidRPr="00E2125B">
        <w:rPr>
          <w:rFonts w:eastAsia="Calibri"/>
          <w:b/>
          <w:color w:val="000000"/>
        </w:rPr>
        <w:tab/>
        <w:t>Условно разрешенные виды и параметры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E2125B" w:rsidRPr="00E2125B" w:rsidTr="00E2125B">
        <w:trPr>
          <w:trHeight w:val="552"/>
        </w:trPr>
        <w:tc>
          <w:tcPr>
            <w:tcW w:w="2235"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543"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p w:rsidR="00E2125B" w:rsidRPr="00E2125B" w:rsidRDefault="00E2125B" w:rsidP="00E2125B">
            <w:pPr>
              <w:jc w:val="center"/>
              <w:rPr>
                <w:color w:val="000000"/>
                <w:sz w:val="16"/>
                <w:szCs w:val="16"/>
              </w:rPr>
            </w:pPr>
            <w:r w:rsidRPr="00E2125B">
              <w:rPr>
                <w:color w:val="000000"/>
                <w:sz w:val="16"/>
                <w:szCs w:val="16"/>
              </w:rPr>
              <w:t xml:space="preserve">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253"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r w:rsidR="00AF3AEA">
              <w:rPr>
                <w:rFonts w:eastAsia="Calibri"/>
                <w:color w:val="000000"/>
                <w:sz w:val="20"/>
                <w:szCs w:val="20"/>
                <w:lang w:eastAsia="ru-RU"/>
              </w:rPr>
              <w:t xml:space="preserve"> </w:t>
            </w:r>
            <w:r w:rsidRPr="00E2125B">
              <w:rPr>
                <w:rFonts w:eastAsia="Calibri"/>
                <w:color w:val="000000"/>
                <w:sz w:val="20"/>
                <w:szCs w:val="20"/>
                <w:lang w:eastAsia="ru-RU"/>
              </w:rPr>
              <w:t>инженерного назначения</w:t>
            </w:r>
            <w:r w:rsidR="00AF3AEA">
              <w:rPr>
                <w:rFonts w:eastAsia="Calibri"/>
                <w:color w:val="000000"/>
                <w:sz w:val="20"/>
                <w:szCs w:val="20"/>
                <w:lang w:eastAsia="ru-RU"/>
              </w:rPr>
              <w:t xml:space="preserve"> </w:t>
            </w: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E2125B" w:rsidRDefault="00E2125B" w:rsidP="00AF3AEA">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максимальный процент</w:t>
            </w:r>
            <w:r w:rsidR="00AF3AEA">
              <w:rPr>
                <w:rFonts w:eastAsia="Calibri"/>
                <w:color w:val="000000"/>
                <w:sz w:val="20"/>
                <w:szCs w:val="20"/>
                <w:lang w:eastAsia="ru-RU"/>
              </w:rPr>
              <w:t xml:space="preserve"> </w:t>
            </w:r>
            <w:r w:rsidRPr="00E2125B">
              <w:rPr>
                <w:rFonts w:eastAsia="Calibri"/>
                <w:color w:val="000000"/>
                <w:sz w:val="20"/>
                <w:szCs w:val="20"/>
                <w:lang w:eastAsia="ru-RU"/>
              </w:rPr>
              <w:t>застройки в границах</w:t>
            </w:r>
            <w:r w:rsidR="00AF3AEA">
              <w:rPr>
                <w:rFonts w:eastAsia="Calibri"/>
                <w:color w:val="000000"/>
                <w:sz w:val="20"/>
                <w:szCs w:val="20"/>
                <w:lang w:eastAsia="ru-RU"/>
              </w:rPr>
              <w:t xml:space="preserve"> </w:t>
            </w:r>
            <w:r w:rsidRPr="00E2125B">
              <w:rPr>
                <w:rFonts w:eastAsia="Calibri"/>
                <w:color w:val="000000"/>
                <w:sz w:val="20"/>
                <w:szCs w:val="20"/>
                <w:lang w:eastAsia="ru-RU"/>
              </w:rPr>
              <w:t>земельного участка– 80%.</w:t>
            </w:r>
          </w:p>
          <w:p w:rsidR="00E2125B" w:rsidRPr="00AF3AEA" w:rsidRDefault="00E2125B" w:rsidP="00AF3AEA">
            <w:pPr>
              <w:jc w:val="both"/>
              <w:rPr>
                <w:rFonts w:eastAsia="Calibri"/>
                <w:color w:val="000000"/>
              </w:rPr>
            </w:pP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r w:rsidR="00AF3AEA">
              <w:rPr>
                <w:rFonts w:eastAsia="Calibri"/>
                <w:color w:val="000000"/>
                <w:sz w:val="20"/>
                <w:szCs w:val="20"/>
                <w:lang w:eastAsia="ru-RU"/>
              </w:rPr>
              <w:t xml:space="preserve"> </w:t>
            </w: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r w:rsidR="00AF3AEA">
              <w:rPr>
                <w:rFonts w:eastAsia="Calibri"/>
                <w:color w:val="000000"/>
                <w:sz w:val="20"/>
                <w:szCs w:val="20"/>
                <w:lang w:eastAsia="ru-RU"/>
              </w:rPr>
              <w:t>.</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AF3AE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p>
          <w:p w:rsidR="00E2125B" w:rsidRPr="00AF3AEA" w:rsidRDefault="00E2125B" w:rsidP="00AF3AEA">
            <w:pPr>
              <w:jc w:val="both"/>
              <w:rPr>
                <w:rFonts w:eastAsia="Calibri"/>
                <w:color w:val="00000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AF3AEA">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r w:rsidR="00AF3AEA">
              <w:rPr>
                <w:rFonts w:eastAsia="Calibri"/>
                <w:color w:val="000000"/>
                <w:sz w:val="20"/>
                <w:szCs w:val="20"/>
                <w:lang w:eastAsia="ru-RU"/>
              </w:rPr>
              <w:t xml:space="preserve"> </w:t>
            </w: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7.5 Трубопроводный транспорт</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AF3AEA">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AF3AE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AF3AEA" w:rsidRDefault="00AF3AEA" w:rsidP="00E2125B">
      <w:pPr>
        <w:autoSpaceDE w:val="0"/>
        <w:autoSpaceDN w:val="0"/>
        <w:adjustRightInd w:val="0"/>
        <w:jc w:val="both"/>
        <w:rPr>
          <w:b/>
          <w:color w:val="000000"/>
        </w:rPr>
      </w:pPr>
    </w:p>
    <w:p w:rsidR="00E2125B" w:rsidRPr="00E2125B" w:rsidRDefault="00E2125B" w:rsidP="00E2125B">
      <w:pPr>
        <w:autoSpaceDE w:val="0"/>
        <w:autoSpaceDN w:val="0"/>
        <w:adjustRightInd w:val="0"/>
        <w:jc w:val="both"/>
        <w:rPr>
          <w:b/>
          <w:color w:val="000000"/>
        </w:rPr>
      </w:pPr>
      <w:r w:rsidRPr="00E2125B">
        <w:rPr>
          <w:b/>
          <w:color w:val="000000"/>
        </w:rPr>
        <w:t>3.</w:t>
      </w:r>
      <w:r w:rsidR="00AF3AEA">
        <w:rPr>
          <w:b/>
          <w:color w:val="000000"/>
        </w:rPr>
        <w:t xml:space="preserve"> </w:t>
      </w:r>
      <w:r w:rsidRPr="00E2125B">
        <w:rPr>
          <w:b/>
          <w:color w:val="000000"/>
        </w:rPr>
        <w:t>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keepLines/>
        <w:widowControl w:val="0"/>
        <w:jc w:val="both"/>
        <w:rPr>
          <w:color w:val="000000"/>
          <w:lang w:eastAsia="ru-RU"/>
        </w:rPr>
      </w:pPr>
      <w:r w:rsidRPr="00E2125B">
        <w:rPr>
          <w:color w:val="000000"/>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2125B" w:rsidRPr="00E2125B" w:rsidRDefault="00E2125B" w:rsidP="00E2125B">
      <w:pPr>
        <w:autoSpaceDE w:val="0"/>
        <w:autoSpaceDN w:val="0"/>
        <w:adjustRightInd w:val="0"/>
        <w:jc w:val="both"/>
        <w:rPr>
          <w:rFonts w:eastAsia="Calibri"/>
          <w:color w:val="000000"/>
          <w:lang w:eastAsia="ru-RU"/>
        </w:rPr>
      </w:pPr>
      <w:r w:rsidRPr="00E2125B">
        <w:rPr>
          <w:rFonts w:eastAsia="Calibri"/>
          <w:color w:val="000000"/>
          <w:lang w:eastAsia="ru-RU"/>
        </w:rPr>
        <w:t>Для размещения: - внутрихозяйственных дорог и коммуникаций;</w:t>
      </w:r>
    </w:p>
    <w:p w:rsidR="00E2125B" w:rsidRPr="00E2125B" w:rsidRDefault="00E2125B" w:rsidP="00E2125B">
      <w:pPr>
        <w:autoSpaceDE w:val="0"/>
        <w:autoSpaceDN w:val="0"/>
        <w:adjustRightInd w:val="0"/>
        <w:jc w:val="both"/>
        <w:rPr>
          <w:rFonts w:eastAsia="Calibri"/>
          <w:color w:val="000000"/>
          <w:lang w:eastAsia="ru-RU"/>
        </w:rPr>
      </w:pPr>
      <w:r w:rsidRPr="00E2125B">
        <w:rPr>
          <w:rFonts w:eastAsia="Calibri"/>
          <w:color w:val="000000"/>
          <w:lang w:eastAsia="ru-RU"/>
        </w:rPr>
        <w:t>- инженерные, транспортные и иные вспомогательные сооружения, и устройства для нужд сельского хозяйства;</w:t>
      </w:r>
    </w:p>
    <w:p w:rsidR="00E2125B" w:rsidRPr="00E2125B" w:rsidRDefault="00E2125B" w:rsidP="00E2125B">
      <w:pPr>
        <w:autoSpaceDE w:val="0"/>
        <w:autoSpaceDN w:val="0"/>
        <w:adjustRightInd w:val="0"/>
        <w:jc w:val="both"/>
        <w:rPr>
          <w:rFonts w:eastAsia="Calibri"/>
          <w:color w:val="000000"/>
          <w:lang w:eastAsia="ru-RU"/>
        </w:rPr>
      </w:pPr>
      <w:r w:rsidRPr="00E2125B">
        <w:rPr>
          <w:rFonts w:eastAsia="Calibri"/>
          <w:color w:val="000000"/>
          <w:lang w:eastAsia="ru-RU"/>
        </w:rPr>
        <w:t xml:space="preserve"> - зеленые насаждения.</w:t>
      </w:r>
    </w:p>
    <w:p w:rsidR="00AF3AEA" w:rsidRDefault="00AF3AEA" w:rsidP="00E2125B">
      <w:pPr>
        <w:keepNext/>
        <w:jc w:val="center"/>
        <w:outlineLvl w:val="2"/>
        <w:rPr>
          <w:rFonts w:eastAsia="Calibri"/>
          <w:b/>
          <w:snapToGrid w:val="0"/>
          <w:color w:val="000000"/>
          <w:u w:val="single"/>
          <w:lang w:eastAsia="en-US"/>
        </w:rPr>
      </w:pPr>
    </w:p>
    <w:p w:rsidR="00AF3AEA" w:rsidRDefault="00AF3AEA" w:rsidP="00E2125B">
      <w:pPr>
        <w:keepNext/>
        <w:jc w:val="center"/>
        <w:outlineLvl w:val="2"/>
        <w:rPr>
          <w:rFonts w:eastAsia="Calibri"/>
          <w:b/>
          <w:snapToGrid w:val="0"/>
          <w:color w:val="000000"/>
          <w:u w:val="single"/>
          <w:lang w:eastAsia="en-US"/>
        </w:rPr>
      </w:pPr>
    </w:p>
    <w:p w:rsidR="00AF3AEA" w:rsidRDefault="00AF3AEA" w:rsidP="00E2125B">
      <w:pPr>
        <w:keepNext/>
        <w:jc w:val="center"/>
        <w:outlineLvl w:val="2"/>
        <w:rPr>
          <w:rFonts w:eastAsia="Calibri"/>
          <w:b/>
          <w:snapToGrid w:val="0"/>
          <w:color w:val="000000"/>
          <w:u w:val="single"/>
          <w:lang w:eastAsia="en-US"/>
        </w:rPr>
      </w:pPr>
    </w:p>
    <w:p w:rsidR="00E2125B" w:rsidRPr="00E2125B" w:rsidRDefault="00E2125B" w:rsidP="00E2125B">
      <w:pPr>
        <w:keepNext/>
        <w:jc w:val="center"/>
        <w:outlineLvl w:val="2"/>
        <w:rPr>
          <w:rFonts w:eastAsia="Calibri"/>
          <w:b/>
          <w:snapToGrid w:val="0"/>
          <w:color w:val="000000"/>
          <w:u w:val="single"/>
          <w:lang w:eastAsia="en-US"/>
        </w:rPr>
      </w:pPr>
      <w:r w:rsidRPr="00E2125B">
        <w:rPr>
          <w:rFonts w:eastAsia="Calibri"/>
          <w:b/>
          <w:snapToGrid w:val="0"/>
          <w:color w:val="000000"/>
          <w:u w:val="single"/>
          <w:lang w:eastAsia="en-US"/>
        </w:rPr>
        <w:t>ЗОНА САДОВОДСТВА (СХ-2)</w:t>
      </w:r>
    </w:p>
    <w:p w:rsidR="00E2125B" w:rsidRPr="00E2125B" w:rsidRDefault="00E2125B" w:rsidP="00E2125B">
      <w:pPr>
        <w:rPr>
          <w:rFonts w:eastAsia="Calibri"/>
          <w:snapToGrid w:val="0"/>
          <w:color w:val="000000"/>
          <w:lang w:eastAsia="en-US"/>
        </w:rPr>
      </w:pPr>
    </w:p>
    <w:p w:rsidR="00E2125B" w:rsidRPr="00E2125B" w:rsidRDefault="00E2125B" w:rsidP="00AF3AEA">
      <w:pPr>
        <w:numPr>
          <w:ilvl w:val="0"/>
          <w:numId w:val="16"/>
        </w:numPr>
        <w:suppressAutoHyphens/>
        <w:spacing w:after="200" w:line="276" w:lineRule="auto"/>
        <w:ind w:left="709" w:hanging="709"/>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824"/>
        <w:gridCol w:w="4253"/>
      </w:tblGrid>
      <w:tr w:rsidR="00E2125B" w:rsidRPr="00E2125B" w:rsidTr="00E2125B">
        <w:trPr>
          <w:trHeight w:val="552"/>
        </w:trPr>
        <w:tc>
          <w:tcPr>
            <w:tcW w:w="1954"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824"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253"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954" w:type="dxa"/>
          </w:tcPr>
          <w:p w:rsidR="00E2125B" w:rsidRPr="00E2125B" w:rsidRDefault="00E2125B" w:rsidP="00E2125B">
            <w:pPr>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13.1 Ведение огородничества</w:t>
            </w:r>
          </w:p>
        </w:tc>
        <w:tc>
          <w:tcPr>
            <w:tcW w:w="3824"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300 кв.м;</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Максимальные размеры земельного участка – 2000 кв.м;</w:t>
            </w:r>
          </w:p>
          <w:p w:rsidR="00E2125B" w:rsidRPr="00E2125B" w:rsidRDefault="00E2125B" w:rsidP="00E2125B">
            <w:pPr>
              <w:rPr>
                <w:color w:val="000000"/>
                <w:sz w:val="20"/>
                <w:szCs w:val="20"/>
              </w:rPr>
            </w:pPr>
            <w:r w:rsidRPr="00E2125B">
              <w:rPr>
                <w:rFonts w:eastAsia="Calibri"/>
                <w:color w:val="000000"/>
                <w:sz w:val="20"/>
                <w:szCs w:val="20"/>
                <w:lang w:eastAsia="en-US"/>
              </w:rPr>
              <w:t>Регламенты не устанавливаются застройка земельного участка запрещена.</w:t>
            </w:r>
            <w:r w:rsidRPr="00E2125B">
              <w:rPr>
                <w:color w:val="000000"/>
              </w:rPr>
              <w:t xml:space="preserve"> </w:t>
            </w:r>
            <w:r w:rsidRPr="00E2125B">
              <w:rPr>
                <w:color w:val="000000"/>
                <w:sz w:val="22"/>
                <w:szCs w:val="22"/>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E2125B" w:rsidRPr="00E2125B" w:rsidTr="00E2125B">
        <w:tc>
          <w:tcPr>
            <w:tcW w:w="1954" w:type="dxa"/>
          </w:tcPr>
          <w:p w:rsidR="00E2125B" w:rsidRPr="00E2125B" w:rsidRDefault="00E2125B" w:rsidP="00E2125B">
            <w:pPr>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 xml:space="preserve">13.2 </w:t>
            </w:r>
          </w:p>
          <w:p w:rsidR="00E2125B" w:rsidRPr="00E2125B" w:rsidRDefault="00E2125B" w:rsidP="00E2125B">
            <w:pPr>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 xml:space="preserve">Ведение садоводства </w:t>
            </w:r>
          </w:p>
          <w:p w:rsidR="00E2125B" w:rsidRPr="00E2125B" w:rsidRDefault="00E2125B" w:rsidP="00E2125B">
            <w:pPr>
              <w:rPr>
                <w:color w:val="000000"/>
                <w:sz w:val="20"/>
                <w:szCs w:val="20"/>
              </w:rPr>
            </w:pPr>
          </w:p>
        </w:tc>
        <w:tc>
          <w:tcPr>
            <w:tcW w:w="3824"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300 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2000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 - 50%;</w:t>
            </w:r>
          </w:p>
          <w:p w:rsidR="00E2125B" w:rsidRPr="00E2125B" w:rsidRDefault="00E2125B" w:rsidP="00E2125B">
            <w:pPr>
              <w:rPr>
                <w:color w:val="000000"/>
              </w:rPr>
            </w:pPr>
            <w:r w:rsidRPr="00E2125B">
              <w:rPr>
                <w:color w:val="000000"/>
                <w:sz w:val="20"/>
                <w:szCs w:val="20"/>
                <w:lang w:eastAsia="ru-RU"/>
              </w:rPr>
              <w:t>7) Минимальный процент озеленения - 20% от общей площади земельного участка.</w:t>
            </w:r>
            <w:r w:rsidRPr="00E2125B">
              <w:rPr>
                <w:color w:val="000000"/>
              </w:rPr>
              <w:t xml:space="preserve"> </w:t>
            </w:r>
          </w:p>
          <w:p w:rsidR="00E2125B" w:rsidRPr="00E2125B" w:rsidRDefault="00E2125B" w:rsidP="00E2125B">
            <w:pPr>
              <w:rPr>
                <w:color w:val="000000"/>
                <w:sz w:val="20"/>
                <w:szCs w:val="20"/>
              </w:rPr>
            </w:pPr>
            <w:r w:rsidRPr="00E2125B">
              <w:rPr>
                <w:color w:val="000000"/>
              </w:rPr>
              <w:t>8) Т</w:t>
            </w:r>
            <w:r w:rsidRPr="00E2125B">
              <w:rPr>
                <w:color w:val="000000"/>
                <w:sz w:val="22"/>
                <w:szCs w:val="22"/>
              </w:rPr>
              <w:t>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w:t>
            </w:r>
          </w:p>
          <w:p w:rsidR="00E2125B" w:rsidRPr="00E2125B" w:rsidRDefault="00E2125B" w:rsidP="00E2125B">
            <w:pPr>
              <w:rPr>
                <w:color w:val="000000"/>
                <w:sz w:val="20"/>
                <w:szCs w:val="20"/>
              </w:rPr>
            </w:pP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t>12.0.1 Улично-дорожная сеть</w:t>
            </w:r>
          </w:p>
        </w:tc>
        <w:tc>
          <w:tcPr>
            <w:tcW w:w="3824" w:type="dxa"/>
          </w:tcPr>
          <w:p w:rsidR="00E2125B" w:rsidRPr="00AF3AEA" w:rsidRDefault="00E2125B" w:rsidP="00E2125B">
            <w:pPr>
              <w:snapToGrid w:val="0"/>
              <w:rPr>
                <w:color w:val="000000"/>
                <w:sz w:val="22"/>
                <w:szCs w:val="22"/>
              </w:rPr>
            </w:pPr>
            <w:r w:rsidRPr="00AF3AEA">
              <w:rPr>
                <w:color w:val="000000"/>
                <w:sz w:val="22"/>
                <w:szCs w:val="22"/>
              </w:rPr>
              <w:t>Не установлены в соответствии с ч.4, ст.</w:t>
            </w:r>
            <w:r w:rsidR="00AF3AEA">
              <w:rPr>
                <w:color w:val="000000"/>
                <w:sz w:val="22"/>
                <w:szCs w:val="22"/>
              </w:rPr>
              <w:t xml:space="preserve"> </w:t>
            </w:r>
            <w:r w:rsidRPr="00AF3AEA">
              <w:rPr>
                <w:color w:val="000000"/>
                <w:sz w:val="22"/>
                <w:szCs w:val="22"/>
              </w:rPr>
              <w:t>36 Градостроительного кодекса Российской Федерации.</w:t>
            </w:r>
          </w:p>
        </w:tc>
        <w:tc>
          <w:tcPr>
            <w:tcW w:w="4253"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w:t>
            </w:r>
            <w:r w:rsidR="00AF3AEA">
              <w:rPr>
                <w:color w:val="000000"/>
                <w:sz w:val="20"/>
                <w:szCs w:val="20"/>
                <w:lang w:eastAsia="ru-RU"/>
              </w:rPr>
              <w:t>и</w:t>
            </w:r>
            <w:r w:rsidRPr="00E2125B">
              <w:rPr>
                <w:color w:val="000000"/>
                <w:sz w:val="20"/>
                <w:szCs w:val="20"/>
                <w:lang w:eastAsia="ru-RU"/>
              </w:rPr>
              <w:t>нфраструктуры;</w:t>
            </w:r>
          </w:p>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2125B">
                <w:rPr>
                  <w:color w:val="000000"/>
                  <w:sz w:val="20"/>
                  <w:szCs w:val="20"/>
                  <w:lang w:eastAsia="ru-RU"/>
                </w:rPr>
                <w:t>кодами 2.7.1</w:t>
              </w:r>
            </w:hyperlink>
            <w:r w:rsidRPr="00E2125B">
              <w:rPr>
                <w:color w:val="000000"/>
                <w:sz w:val="20"/>
                <w:szCs w:val="20"/>
                <w:lang w:eastAsia="ru-RU"/>
              </w:rPr>
              <w:t xml:space="preserve">, </w:t>
            </w:r>
            <w:hyperlink w:anchor="Par382" w:tooltip="4.9" w:history="1">
              <w:r w:rsidRPr="00E2125B">
                <w:rPr>
                  <w:color w:val="000000"/>
                  <w:sz w:val="20"/>
                  <w:szCs w:val="20"/>
                  <w:lang w:eastAsia="ru-RU"/>
                </w:rPr>
                <w:t>4.9</w:t>
              </w:r>
            </w:hyperlink>
            <w:r w:rsidRPr="00E2125B">
              <w:rPr>
                <w:color w:val="000000"/>
                <w:sz w:val="20"/>
                <w:szCs w:val="20"/>
                <w:lang w:eastAsia="ru-RU"/>
              </w:rPr>
              <w:t xml:space="preserve">, </w:t>
            </w:r>
            <w:hyperlink w:anchor="Par567" w:tooltip="7.2.3" w:history="1">
              <w:r w:rsidRPr="00E2125B">
                <w:rPr>
                  <w:color w:val="000000"/>
                  <w:sz w:val="20"/>
                  <w:szCs w:val="20"/>
                  <w:lang w:eastAsia="ru-RU"/>
                </w:rPr>
                <w:t>7.2.3</w:t>
              </w:r>
            </w:hyperlink>
            <w:r w:rsidRPr="00E2125B">
              <w:rPr>
                <w:color w:val="000000"/>
                <w:sz w:val="20"/>
                <w:szCs w:val="20"/>
                <w:lang w:eastAsia="ru-RU"/>
              </w:rPr>
              <w:t>, а также некапитальных сооружений, предназначенных для охраны транспортных средств</w:t>
            </w:r>
          </w:p>
        </w:tc>
      </w:tr>
      <w:tr w:rsidR="00E2125B" w:rsidRPr="00E2125B" w:rsidTr="00E2125B">
        <w:tc>
          <w:tcPr>
            <w:tcW w:w="1954" w:type="dxa"/>
          </w:tcPr>
          <w:p w:rsidR="00E2125B" w:rsidRPr="00E2125B" w:rsidRDefault="00E2125B" w:rsidP="00E2125B">
            <w:pPr>
              <w:snapToGrid w:val="0"/>
              <w:rPr>
                <w:color w:val="000000"/>
                <w:sz w:val="20"/>
                <w:szCs w:val="20"/>
              </w:rPr>
            </w:pPr>
            <w:r w:rsidRPr="00E2125B">
              <w:rPr>
                <w:color w:val="000000"/>
                <w:sz w:val="20"/>
                <w:szCs w:val="20"/>
              </w:rPr>
              <w:lastRenderedPageBreak/>
              <w:t>12.0.2 Благоустройство территории</w:t>
            </w:r>
          </w:p>
        </w:tc>
        <w:tc>
          <w:tcPr>
            <w:tcW w:w="3824" w:type="dxa"/>
          </w:tcPr>
          <w:p w:rsidR="00E2125B" w:rsidRPr="00E2125B" w:rsidRDefault="00E2125B" w:rsidP="00E2125B">
            <w:pPr>
              <w:jc w:val="both"/>
              <w:rPr>
                <w:color w:val="000000"/>
                <w:sz w:val="20"/>
                <w:szCs w:val="20"/>
                <w:lang w:eastAsia="ru-RU"/>
              </w:rPr>
            </w:pPr>
            <w:r w:rsidRPr="00E2125B">
              <w:rPr>
                <w:color w:val="000000"/>
                <w:sz w:val="20"/>
                <w:szCs w:val="20"/>
                <w:lang w:eastAsia="ru-RU"/>
              </w:rPr>
              <w:t>Предельные параметры разрешенного строительства не нормируются.</w:t>
            </w:r>
          </w:p>
          <w:p w:rsidR="00E2125B" w:rsidRPr="00E2125B" w:rsidRDefault="00E2125B" w:rsidP="00E2125B">
            <w:pPr>
              <w:jc w:val="both"/>
              <w:rPr>
                <w:color w:val="000000"/>
                <w:sz w:val="20"/>
                <w:szCs w:val="20"/>
              </w:rPr>
            </w:pPr>
            <w:r w:rsidRPr="00E2125B">
              <w:rPr>
                <w:color w:val="000000"/>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r w:rsidRPr="00E2125B">
              <w:rPr>
                <w:color w:val="000000"/>
                <w:sz w:val="20"/>
                <w:szCs w:val="20"/>
              </w:rPr>
              <w:t xml:space="preserve"> </w:t>
            </w:r>
          </w:p>
          <w:p w:rsidR="00E2125B" w:rsidRPr="00AF3AEA" w:rsidRDefault="00E2125B" w:rsidP="00AF3AEA">
            <w:pPr>
              <w:jc w:val="both"/>
              <w:rPr>
                <w:rFonts w:eastAsia="Calibri"/>
                <w:color w:val="00000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2125B" w:rsidRPr="00E2125B" w:rsidRDefault="00E2125B" w:rsidP="00E2125B">
      <w:pPr>
        <w:ind w:left="1953"/>
        <w:jc w:val="both"/>
        <w:rPr>
          <w:rFonts w:eastAsia="Calibri"/>
          <w:b/>
          <w:color w:val="000000"/>
        </w:rPr>
      </w:pPr>
    </w:p>
    <w:p w:rsidR="00E2125B" w:rsidRPr="00E2125B" w:rsidRDefault="00E2125B" w:rsidP="00E2125B">
      <w:pPr>
        <w:rPr>
          <w:rFonts w:eastAsia="Calibri"/>
          <w:b/>
          <w:color w:val="000000"/>
        </w:rPr>
      </w:pPr>
      <w:r w:rsidRPr="00E2125B">
        <w:rPr>
          <w:rFonts w:eastAsia="Calibri"/>
          <w:b/>
          <w:color w:val="000000"/>
        </w:rPr>
        <w:t>2. Условно разрешенные виды и параметры использования земельных участков и объектов капитального строительства</w:t>
      </w:r>
    </w:p>
    <w:p w:rsidR="00E2125B" w:rsidRPr="00E2125B" w:rsidRDefault="00E2125B" w:rsidP="00E2125B">
      <w:pPr>
        <w:rPr>
          <w:rFonts w:eastAsia="Calibri"/>
          <w:color w:val="00000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4253"/>
      </w:tblGrid>
      <w:tr w:rsidR="00E2125B" w:rsidRPr="00E2125B" w:rsidTr="00E2125B">
        <w:tc>
          <w:tcPr>
            <w:tcW w:w="1951" w:type="dxa"/>
            <w:shd w:val="clear" w:color="auto" w:fill="auto"/>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827" w:type="dxa"/>
            <w:shd w:val="clear" w:color="auto" w:fill="auto"/>
            <w:vAlign w:val="center"/>
          </w:tcPr>
          <w:p w:rsidR="00E2125B" w:rsidRPr="00E2125B" w:rsidRDefault="00E2125B" w:rsidP="00E2125B">
            <w:pPr>
              <w:jc w:val="center"/>
              <w:rPr>
                <w:rFonts w:eastAsia="Calibri"/>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253" w:type="dxa"/>
            <w:shd w:val="clear" w:color="auto" w:fill="auto"/>
            <w:vAlign w:val="center"/>
          </w:tcPr>
          <w:p w:rsidR="00E2125B" w:rsidRPr="00E2125B" w:rsidRDefault="00E2125B" w:rsidP="00E2125B">
            <w:pPr>
              <w:jc w:val="center"/>
              <w:rPr>
                <w:rFonts w:eastAsia="Calibri"/>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951" w:type="dxa"/>
          </w:tcPr>
          <w:p w:rsidR="00E2125B" w:rsidRPr="00E2125B" w:rsidRDefault="00E2125B" w:rsidP="00E2125B">
            <w:pPr>
              <w:snapToGrid w:val="0"/>
              <w:rPr>
                <w:rFonts w:eastAsia="Calibri"/>
                <w:color w:val="000000"/>
                <w:sz w:val="20"/>
                <w:szCs w:val="20"/>
              </w:rPr>
            </w:pPr>
            <w:r w:rsidRPr="00E2125B">
              <w:rPr>
                <w:rFonts w:eastAsia="Calibri"/>
                <w:color w:val="000000"/>
                <w:sz w:val="20"/>
                <w:szCs w:val="20"/>
              </w:rPr>
              <w:t xml:space="preserve">2.1Для индивидуального жилищного строительства </w:t>
            </w:r>
          </w:p>
          <w:p w:rsidR="00E2125B" w:rsidRPr="00E2125B" w:rsidRDefault="00E2125B" w:rsidP="00E2125B">
            <w:pPr>
              <w:rPr>
                <w:color w:val="000000"/>
                <w:sz w:val="20"/>
                <w:szCs w:val="20"/>
              </w:rPr>
            </w:pPr>
          </w:p>
        </w:tc>
        <w:tc>
          <w:tcPr>
            <w:tcW w:w="3827" w:type="dxa"/>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- 2000кв.м;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5) Максимальное количество надземных этажей зданий – 3 этажа (включая 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2125B" w:rsidRPr="00E2125B" w:rsidRDefault="00E2125B" w:rsidP="00E2125B">
            <w:pPr>
              <w:rPr>
                <w:color w:val="000000"/>
                <w:sz w:val="20"/>
                <w:szCs w:val="20"/>
                <w:lang w:eastAsia="ru-RU"/>
              </w:rPr>
            </w:pPr>
            <w:r w:rsidRPr="00E2125B">
              <w:rPr>
                <w:color w:val="000000"/>
                <w:sz w:val="20"/>
                <w:szCs w:val="20"/>
                <w:lang w:eastAsia="ru-RU"/>
              </w:rPr>
              <w:t>выращивание сельскохозяйственных культур;</w:t>
            </w:r>
          </w:p>
          <w:p w:rsidR="00E2125B" w:rsidRPr="00E2125B" w:rsidRDefault="00E2125B" w:rsidP="00E2125B">
            <w:pPr>
              <w:rPr>
                <w:color w:val="000000"/>
                <w:sz w:val="20"/>
                <w:szCs w:val="20"/>
              </w:rPr>
            </w:pPr>
            <w:r w:rsidRPr="00E2125B">
              <w:rPr>
                <w:color w:val="000000"/>
                <w:sz w:val="20"/>
                <w:szCs w:val="20"/>
                <w:lang w:eastAsia="ru-RU"/>
              </w:rPr>
              <w:t>размещение индивидуальных гаражей и хозяйственных построек</w:t>
            </w:r>
          </w:p>
        </w:tc>
      </w:tr>
      <w:tr w:rsidR="00E2125B" w:rsidRPr="00E2125B" w:rsidTr="00E2125B">
        <w:tc>
          <w:tcPr>
            <w:tcW w:w="1951" w:type="dxa"/>
            <w:tcBorders>
              <w:top w:val="single" w:sz="4" w:space="0" w:color="auto"/>
            </w:tcBorders>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2.2 Для ведения личного подсобного хозяйства (приусадебный земельный участок)</w:t>
            </w:r>
          </w:p>
        </w:tc>
        <w:tc>
          <w:tcPr>
            <w:tcW w:w="3827" w:type="dxa"/>
            <w:tcBorders>
              <w:top w:val="single" w:sz="4" w:space="0" w:color="auto"/>
            </w:tcBorders>
          </w:tcPr>
          <w:p w:rsidR="00E2125B" w:rsidRPr="00E2125B" w:rsidRDefault="00E2125B" w:rsidP="00E2125B">
            <w:pPr>
              <w:rPr>
                <w:color w:val="000000"/>
                <w:sz w:val="20"/>
                <w:szCs w:val="20"/>
              </w:rPr>
            </w:pPr>
            <w:r w:rsidRPr="00E2125B">
              <w:rPr>
                <w:color w:val="000000"/>
                <w:sz w:val="20"/>
                <w:szCs w:val="20"/>
              </w:rPr>
              <w:t>1) Минимальные размеры земельного участка – 600кв.м;</w:t>
            </w:r>
          </w:p>
          <w:p w:rsidR="00E2125B" w:rsidRPr="00E2125B" w:rsidRDefault="00E2125B" w:rsidP="00E2125B">
            <w:pPr>
              <w:rPr>
                <w:color w:val="000000"/>
                <w:sz w:val="20"/>
                <w:szCs w:val="20"/>
              </w:rPr>
            </w:pPr>
            <w:r w:rsidRPr="00E2125B">
              <w:rPr>
                <w:color w:val="000000"/>
                <w:sz w:val="20"/>
                <w:szCs w:val="20"/>
              </w:rPr>
              <w:t>2) Максимальные размеры земельного участка - 2000 кв.м;</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E2125B" w:rsidRPr="00E2125B" w:rsidRDefault="00E2125B" w:rsidP="00E2125B">
            <w:pPr>
              <w:rPr>
                <w:color w:val="000000"/>
                <w:sz w:val="20"/>
                <w:szCs w:val="20"/>
              </w:rPr>
            </w:pPr>
            <w:r w:rsidRPr="00E2125B">
              <w:rPr>
                <w:color w:val="000000"/>
                <w:sz w:val="20"/>
                <w:szCs w:val="20"/>
              </w:rPr>
              <w:t>4) Минимальный отступ от красной линии улицы до объекта – 3 м;</w:t>
            </w:r>
          </w:p>
          <w:p w:rsidR="00E2125B" w:rsidRPr="00E2125B" w:rsidRDefault="00E2125B" w:rsidP="00E2125B">
            <w:pPr>
              <w:rPr>
                <w:color w:val="000000"/>
                <w:sz w:val="20"/>
                <w:szCs w:val="20"/>
              </w:rPr>
            </w:pPr>
            <w:r w:rsidRPr="00E2125B">
              <w:rPr>
                <w:color w:val="000000"/>
                <w:sz w:val="20"/>
                <w:szCs w:val="20"/>
              </w:rPr>
              <w:t xml:space="preserve">5) Максимальное количество надземных этажей зданий – 3 этажа (включая </w:t>
            </w:r>
            <w:r w:rsidRPr="00E2125B">
              <w:rPr>
                <w:color w:val="000000"/>
                <w:sz w:val="20"/>
                <w:szCs w:val="20"/>
              </w:rPr>
              <w:lastRenderedPageBreak/>
              <w:t>мансардный этаж);</w:t>
            </w:r>
          </w:p>
          <w:p w:rsidR="00E2125B" w:rsidRPr="00E2125B" w:rsidRDefault="00E2125B" w:rsidP="00E2125B">
            <w:pPr>
              <w:rPr>
                <w:color w:val="000000"/>
                <w:sz w:val="20"/>
                <w:szCs w:val="20"/>
              </w:rPr>
            </w:pPr>
            <w:r w:rsidRPr="00E2125B">
              <w:rPr>
                <w:color w:val="000000"/>
                <w:sz w:val="20"/>
                <w:szCs w:val="20"/>
              </w:rPr>
              <w:t>6) Максимальный процент застройки участка:</w:t>
            </w:r>
          </w:p>
          <w:p w:rsidR="00E2125B" w:rsidRPr="00E2125B" w:rsidRDefault="00E2125B" w:rsidP="00E2125B">
            <w:pPr>
              <w:rPr>
                <w:color w:val="000000"/>
                <w:sz w:val="20"/>
                <w:szCs w:val="20"/>
              </w:rPr>
            </w:pPr>
            <w:r w:rsidRPr="00E2125B">
              <w:rPr>
                <w:color w:val="000000"/>
                <w:sz w:val="20"/>
                <w:szCs w:val="20"/>
              </w:rPr>
              <w:t xml:space="preserve">      а) в условиях вновь застраиваемых территорий – 50%;</w:t>
            </w:r>
          </w:p>
          <w:p w:rsidR="00E2125B" w:rsidRPr="00E2125B" w:rsidRDefault="00E2125B" w:rsidP="00E2125B">
            <w:pPr>
              <w:rPr>
                <w:color w:val="000000"/>
                <w:sz w:val="20"/>
                <w:szCs w:val="20"/>
              </w:rPr>
            </w:pPr>
            <w:r w:rsidRPr="00E2125B">
              <w:rPr>
                <w:color w:val="000000"/>
                <w:sz w:val="20"/>
                <w:szCs w:val="20"/>
              </w:rPr>
              <w:t xml:space="preserve">      б) в условиях реконструкции сложившейся застройки – 70%.</w:t>
            </w:r>
          </w:p>
          <w:p w:rsidR="00E2125B" w:rsidRPr="00E2125B" w:rsidRDefault="00E2125B" w:rsidP="00E2125B">
            <w:pPr>
              <w:rPr>
                <w:color w:val="000000"/>
                <w:sz w:val="20"/>
                <w:szCs w:val="2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Borders>
              <w:top w:val="single" w:sz="4" w:space="0" w:color="auto"/>
            </w:tcBorders>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lastRenderedPageBreak/>
              <w:t xml:space="preserve">Размещение жилого дома, указанного в описании вида разрешенного использования с </w:t>
            </w:r>
            <w:hyperlink w:anchor="Par140" w:tooltip="2.1" w:history="1">
              <w:r w:rsidRPr="00E2125B">
                <w:rPr>
                  <w:color w:val="000000"/>
                  <w:sz w:val="20"/>
                  <w:szCs w:val="20"/>
                  <w:lang w:eastAsia="ru-RU"/>
                </w:rPr>
                <w:t>кодом 2.1</w:t>
              </w:r>
            </w:hyperlink>
            <w:r w:rsidRPr="00E2125B">
              <w:rPr>
                <w:color w:val="000000"/>
                <w:sz w:val="20"/>
                <w:szCs w:val="20"/>
                <w:lang w:eastAsia="ru-RU"/>
              </w:rPr>
              <w:t>;</w:t>
            </w: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производство сельскохозяйственной продукции;</w:t>
            </w:r>
          </w:p>
          <w:p w:rsidR="00E2125B" w:rsidRPr="00E2125B" w:rsidRDefault="00E2125B" w:rsidP="00E2125B">
            <w:pPr>
              <w:widowControl w:val="0"/>
              <w:autoSpaceDE w:val="0"/>
              <w:autoSpaceDN w:val="0"/>
              <w:adjustRightInd w:val="0"/>
              <w:rPr>
                <w:color w:val="000000"/>
                <w:sz w:val="20"/>
                <w:szCs w:val="20"/>
                <w:lang w:eastAsia="ru-RU"/>
              </w:rPr>
            </w:pPr>
          </w:p>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гаража и иных вспомогательных сооружений;</w:t>
            </w:r>
          </w:p>
          <w:p w:rsidR="00E2125B" w:rsidRPr="00E2125B" w:rsidRDefault="00E2125B" w:rsidP="00E2125B">
            <w:pPr>
              <w:rPr>
                <w:color w:val="000000"/>
                <w:sz w:val="20"/>
                <w:szCs w:val="20"/>
                <w:lang w:eastAsia="ru-RU"/>
              </w:rPr>
            </w:pPr>
            <w:r w:rsidRPr="00E2125B">
              <w:rPr>
                <w:color w:val="000000"/>
                <w:sz w:val="20"/>
                <w:szCs w:val="20"/>
                <w:lang w:eastAsia="ru-RU"/>
              </w:rPr>
              <w:t>содержание сельскохозяйственных животных</w:t>
            </w:r>
          </w:p>
        </w:tc>
      </w:tr>
      <w:tr w:rsidR="00E2125B" w:rsidRPr="00E2125B" w:rsidTr="00E2125B">
        <w:tc>
          <w:tcPr>
            <w:tcW w:w="1951" w:type="dxa"/>
            <w:shd w:val="clear" w:color="auto" w:fill="auto"/>
          </w:tcPr>
          <w:tbl>
            <w:tblPr>
              <w:tblW w:w="0" w:type="auto"/>
              <w:tblBorders>
                <w:top w:val="nil"/>
                <w:left w:val="nil"/>
                <w:bottom w:val="nil"/>
                <w:right w:val="nil"/>
              </w:tblBorders>
              <w:tblLook w:val="0000" w:firstRow="0" w:lastRow="0" w:firstColumn="0" w:lastColumn="0" w:noHBand="0" w:noVBand="0"/>
            </w:tblPr>
            <w:tblGrid>
              <w:gridCol w:w="1735"/>
            </w:tblGrid>
            <w:tr w:rsidR="00E2125B" w:rsidRPr="00E2125B" w:rsidTr="00E2125B">
              <w:trPr>
                <w:trHeight w:val="100"/>
              </w:trPr>
              <w:tc>
                <w:tcPr>
                  <w:tcW w:w="1917" w:type="dxa"/>
                </w:tcPr>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lastRenderedPageBreak/>
                    <w:t xml:space="preserve">2.7.1 </w:t>
                  </w:r>
                  <w:r w:rsidRPr="00E2125B">
                    <w:rPr>
                      <w:color w:val="000000"/>
                      <w:sz w:val="20"/>
                      <w:szCs w:val="20"/>
                    </w:rPr>
                    <w:t xml:space="preserve">Хранение автотранспорта </w:t>
                  </w:r>
                </w:p>
              </w:tc>
            </w:tr>
          </w:tbl>
          <w:p w:rsidR="00E2125B" w:rsidRPr="00E2125B" w:rsidRDefault="00E2125B" w:rsidP="00E2125B">
            <w:pPr>
              <w:jc w:val="both"/>
              <w:rPr>
                <w:rFonts w:eastAsia="Calibri"/>
                <w:color w:val="000000"/>
                <w:sz w:val="20"/>
                <w:szCs w:val="20"/>
              </w:rPr>
            </w:pPr>
          </w:p>
        </w:tc>
        <w:tc>
          <w:tcPr>
            <w:tcW w:w="3827" w:type="dxa"/>
            <w:shd w:val="clear" w:color="auto" w:fill="auto"/>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1 м;</w:t>
            </w:r>
          </w:p>
          <w:p w:rsidR="00E2125B" w:rsidRPr="00E2125B" w:rsidRDefault="00E2125B" w:rsidP="00E2125B">
            <w:pPr>
              <w:rPr>
                <w:color w:val="000000"/>
                <w:sz w:val="20"/>
                <w:szCs w:val="20"/>
              </w:rPr>
            </w:pPr>
            <w:r w:rsidRPr="00E2125B">
              <w:rPr>
                <w:color w:val="000000"/>
                <w:sz w:val="20"/>
                <w:szCs w:val="20"/>
              </w:rPr>
              <w:t>4) Предельная высота зданий, строений, сооружений от уровня земли - 6 м;</w:t>
            </w:r>
          </w:p>
          <w:p w:rsidR="00E2125B" w:rsidRPr="00E2125B" w:rsidRDefault="00E2125B" w:rsidP="00E2125B">
            <w:pPr>
              <w:rPr>
                <w:color w:val="000000"/>
                <w:sz w:val="20"/>
                <w:szCs w:val="20"/>
              </w:rPr>
            </w:pPr>
            <w:r w:rsidRPr="00E2125B">
              <w:rPr>
                <w:color w:val="000000"/>
                <w:sz w:val="20"/>
                <w:szCs w:val="20"/>
              </w:rPr>
              <w:t>5) Максимальный процент застройки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 xml:space="preserve">Требования к архитектурно-градостроительному облику объектов капитального строительства – не установлены </w:t>
            </w:r>
          </w:p>
        </w:tc>
        <w:tc>
          <w:tcPr>
            <w:tcW w:w="4253" w:type="dxa"/>
            <w:shd w:val="clear" w:color="auto" w:fill="auto"/>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E2125B" w:rsidRPr="00E2125B" w:rsidTr="00E2125B">
        <w:tc>
          <w:tcPr>
            <w:tcW w:w="1951" w:type="dxa"/>
            <w:shd w:val="clear" w:color="auto" w:fill="auto"/>
          </w:tcPr>
          <w:p w:rsidR="00E2125B" w:rsidRPr="00E2125B" w:rsidRDefault="00E2125B" w:rsidP="00E2125B">
            <w:pPr>
              <w:ind w:left="75" w:right="75"/>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ind w:left="75" w:right="75"/>
              <w:rPr>
                <w:color w:val="000000"/>
                <w:sz w:val="20"/>
                <w:szCs w:val="20"/>
                <w:lang w:eastAsia="ru-RU"/>
              </w:rPr>
            </w:pPr>
            <w:r w:rsidRPr="00E2125B">
              <w:rPr>
                <w:color w:val="000000"/>
                <w:sz w:val="20"/>
                <w:szCs w:val="20"/>
                <w:lang w:eastAsia="ru-RU"/>
              </w:rPr>
              <w:t>обслуживание.</w:t>
            </w:r>
          </w:p>
        </w:tc>
        <w:tc>
          <w:tcPr>
            <w:tcW w:w="3827" w:type="dxa"/>
            <w:shd w:val="clear" w:color="auto" w:fill="auto"/>
          </w:tcPr>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для объектов инженерного обеспечения и объектов вспомогательного</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инженерного назначения</w:t>
            </w:r>
            <w:r w:rsidR="00AF3AEA">
              <w:rPr>
                <w:color w:val="000000"/>
                <w:sz w:val="20"/>
                <w:szCs w:val="20"/>
                <w:lang w:eastAsia="ru-RU"/>
              </w:rPr>
              <w:t xml:space="preserve"> </w:t>
            </w:r>
            <w:r w:rsidRPr="00E2125B">
              <w:rPr>
                <w:color w:val="000000"/>
                <w:sz w:val="20"/>
                <w:szCs w:val="20"/>
                <w:lang w:eastAsia="ru-RU"/>
              </w:rPr>
              <w:t>от 1 кв. м;</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максимальная высота зданий, строений, сооружений от уровня земли - 30 м;</w:t>
            </w:r>
          </w:p>
          <w:p w:rsidR="00E2125B" w:rsidRPr="00E2125B" w:rsidRDefault="00E2125B" w:rsidP="00AF3AEA">
            <w:pPr>
              <w:autoSpaceDE w:val="0"/>
              <w:autoSpaceDN w:val="0"/>
              <w:adjustRightInd w:val="0"/>
              <w:ind w:left="75" w:right="75"/>
              <w:rPr>
                <w:color w:val="000000"/>
                <w:sz w:val="20"/>
                <w:szCs w:val="20"/>
                <w:lang w:eastAsia="ru-RU"/>
              </w:rPr>
            </w:pPr>
            <w:r w:rsidRPr="00E2125B">
              <w:rPr>
                <w:color w:val="000000"/>
                <w:sz w:val="20"/>
                <w:szCs w:val="20"/>
                <w:lang w:eastAsia="ru-RU"/>
              </w:rPr>
              <w:t>максимальный процент</w:t>
            </w:r>
            <w:r w:rsidR="00AF3AEA">
              <w:rPr>
                <w:color w:val="000000"/>
                <w:sz w:val="20"/>
                <w:szCs w:val="20"/>
                <w:lang w:eastAsia="ru-RU"/>
              </w:rPr>
              <w:t xml:space="preserve"> </w:t>
            </w:r>
            <w:r w:rsidRPr="00E2125B">
              <w:rPr>
                <w:color w:val="000000"/>
                <w:sz w:val="20"/>
                <w:szCs w:val="20"/>
                <w:lang w:eastAsia="ru-RU"/>
              </w:rPr>
              <w:t>застройки в границах</w:t>
            </w:r>
            <w:r w:rsidR="00AF3AEA">
              <w:rPr>
                <w:color w:val="000000"/>
                <w:sz w:val="20"/>
                <w:szCs w:val="20"/>
                <w:lang w:eastAsia="ru-RU"/>
              </w:rPr>
              <w:t xml:space="preserve"> </w:t>
            </w:r>
            <w:r w:rsidRPr="00E2125B">
              <w:rPr>
                <w:color w:val="000000"/>
                <w:sz w:val="20"/>
                <w:szCs w:val="20"/>
                <w:lang w:eastAsia="ru-RU"/>
              </w:rPr>
              <w:t>земельного участка– 80%.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ind w:left="75" w:right="75"/>
              <w:rPr>
                <w:color w:val="000000"/>
                <w:sz w:val="20"/>
                <w:szCs w:val="20"/>
                <w:lang w:eastAsia="ru-RU"/>
              </w:rPr>
            </w:pPr>
            <w:r w:rsidRPr="00E2125B">
              <w:rPr>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1951" w:type="dxa"/>
            <w:shd w:val="clear" w:color="auto" w:fill="auto"/>
          </w:tcPr>
          <w:p w:rsidR="00E2125B" w:rsidRPr="00E2125B" w:rsidRDefault="00E2125B" w:rsidP="00E2125B">
            <w:pPr>
              <w:jc w:val="both"/>
              <w:rPr>
                <w:color w:val="000000"/>
                <w:sz w:val="20"/>
                <w:szCs w:val="20"/>
              </w:rPr>
            </w:pPr>
            <w:r w:rsidRPr="00E2125B">
              <w:rPr>
                <w:color w:val="000000"/>
                <w:sz w:val="20"/>
                <w:szCs w:val="20"/>
              </w:rPr>
              <w:t>3.1.1</w:t>
            </w:r>
          </w:p>
          <w:p w:rsidR="00E2125B" w:rsidRPr="00E2125B" w:rsidRDefault="00E2125B" w:rsidP="00E2125B">
            <w:pPr>
              <w:jc w:val="both"/>
              <w:rPr>
                <w:rFonts w:eastAsia="Calibri"/>
                <w:color w:val="000000"/>
              </w:rPr>
            </w:pPr>
            <w:r w:rsidRPr="00E2125B">
              <w:rPr>
                <w:color w:val="000000"/>
                <w:sz w:val="20"/>
                <w:szCs w:val="20"/>
              </w:rPr>
              <w:t>Предоставление коммунальных услуг</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2) Минимальные отступы от границ земельного участка в целях определения места допустимого размещения объекта </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 (за исключением линейных объектов);</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Максимальное количество этажей – 3 этажа;</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 за исключением линейных объектов;</w:t>
            </w:r>
          </w:p>
          <w:p w:rsidR="00E2125B" w:rsidRPr="00E2125B" w:rsidRDefault="00E2125B" w:rsidP="00E2125B">
            <w:pPr>
              <w:jc w:val="both"/>
              <w:rPr>
                <w:rFonts w:eastAsia="Calibri"/>
                <w:color w:val="000000"/>
              </w:rPr>
            </w:pPr>
            <w:r w:rsidRPr="00E2125B">
              <w:rPr>
                <w:color w:val="000000"/>
                <w:sz w:val="20"/>
                <w:szCs w:val="20"/>
                <w:lang w:eastAsia="ru-RU"/>
              </w:rPr>
              <w:t>6) Минимальный процент озеленения 10% от площади земельного участка, за исключением линейных объектов.</w:t>
            </w:r>
            <w:r w:rsidRPr="00E2125B">
              <w:rPr>
                <w:color w:val="000000"/>
                <w:sz w:val="20"/>
                <w:szCs w:val="20"/>
              </w:rPr>
              <w:t xml:space="preserve"> </w:t>
            </w:r>
            <w:r w:rsidRPr="00E2125B">
              <w:rPr>
                <w:color w:val="000000"/>
                <w:sz w:val="20"/>
                <w:szCs w:val="20"/>
              </w:rPr>
              <w:lastRenderedPageBreak/>
              <w:t>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E2125B" w:rsidRPr="00E2125B" w:rsidTr="00E2125B">
        <w:tc>
          <w:tcPr>
            <w:tcW w:w="1951"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3.3  Бытовое обслуживание</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rFonts w:eastAsia="Calibri"/>
                <w:color w:val="000000"/>
                <w:sz w:val="20"/>
                <w:szCs w:val="2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E2125B" w:rsidRPr="00E2125B" w:rsidTr="00E2125B">
        <w:tc>
          <w:tcPr>
            <w:tcW w:w="1951" w:type="dxa"/>
          </w:tcPr>
          <w:p w:rsidR="00E2125B" w:rsidRPr="00E2125B" w:rsidRDefault="00E2125B" w:rsidP="00E2125B">
            <w:pPr>
              <w:rPr>
                <w:rFonts w:eastAsia="Calibri"/>
                <w:color w:val="000000"/>
              </w:rPr>
            </w:pPr>
            <w:r w:rsidRPr="00E2125B">
              <w:rPr>
                <w:color w:val="000000"/>
                <w:sz w:val="20"/>
                <w:szCs w:val="20"/>
              </w:rPr>
              <w:t>4.1 Деловое управление</w:t>
            </w:r>
          </w:p>
        </w:tc>
        <w:tc>
          <w:tcPr>
            <w:tcW w:w="3827"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 xml:space="preserve"> 2) </w:t>
            </w:r>
            <w:r w:rsidRPr="00E2125B">
              <w:rPr>
                <w:color w:val="000000"/>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E2125B" w:rsidRDefault="00E2125B" w:rsidP="00E2125B">
            <w:pPr>
              <w:jc w:val="both"/>
              <w:rPr>
                <w:rFonts w:eastAsia="Calibri"/>
                <w:color w:val="00000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jc w:val="both"/>
              <w:rPr>
                <w:rFonts w:eastAsia="Calibri"/>
                <w:color w:val="000000"/>
              </w:rPr>
            </w:pPr>
            <w:r w:rsidRPr="00E2125B">
              <w:rPr>
                <w:color w:val="000000"/>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2125B" w:rsidRPr="00E2125B" w:rsidTr="00E2125B">
        <w:tc>
          <w:tcPr>
            <w:tcW w:w="1951" w:type="dxa"/>
            <w:shd w:val="clear" w:color="auto" w:fill="auto"/>
          </w:tcPr>
          <w:p w:rsidR="00E2125B" w:rsidRPr="00E2125B" w:rsidRDefault="00E2125B" w:rsidP="00E2125B">
            <w:pPr>
              <w:jc w:val="both"/>
              <w:rPr>
                <w:rFonts w:eastAsia="Calibri"/>
                <w:color w:val="000000"/>
              </w:rPr>
            </w:pPr>
            <w:r w:rsidRPr="00E2125B">
              <w:rPr>
                <w:color w:val="000000"/>
                <w:sz w:val="20"/>
                <w:szCs w:val="20"/>
              </w:rPr>
              <w:t>4.4 Магазины</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 xml:space="preserve">Минимальные отступы от границ земельного участка в целях определения места допустимого размещения объекта </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2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lastRenderedPageBreak/>
              <w:t>6) Максимальный процент застройки в границах земельного участка – 80%.</w:t>
            </w:r>
          </w:p>
          <w:p w:rsidR="00E2125B" w:rsidRPr="00E2125B" w:rsidRDefault="00E2125B" w:rsidP="00E2125B">
            <w:pPr>
              <w:jc w:val="both"/>
              <w:rPr>
                <w:rFonts w:eastAsia="Calibri"/>
                <w:color w:val="000000"/>
                <w:sz w:val="20"/>
                <w:szCs w:val="20"/>
              </w:rPr>
            </w:pPr>
            <w:r w:rsidRPr="00E2125B">
              <w:rPr>
                <w:color w:val="000000"/>
                <w:sz w:val="20"/>
                <w:szCs w:val="20"/>
                <w:lang w:eastAsia="ru-RU"/>
              </w:rPr>
              <w:t>7) Минимальный процент озеленения - 15%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E2125B" w:rsidRPr="00E2125B" w:rsidTr="00E2125B">
        <w:tc>
          <w:tcPr>
            <w:tcW w:w="1951"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4.6 Общественное питание</w:t>
            </w:r>
          </w:p>
        </w:tc>
        <w:tc>
          <w:tcPr>
            <w:tcW w:w="3827"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5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jc w:val="both"/>
              <w:rPr>
                <w:rFonts w:eastAsia="Calibri"/>
                <w:color w:val="000000"/>
              </w:rPr>
            </w:pPr>
            <w:r w:rsidRPr="00E2125B">
              <w:rPr>
                <w:color w:val="000000"/>
                <w:sz w:val="20"/>
                <w:szCs w:val="20"/>
                <w:lang w:eastAsia="ru-RU"/>
              </w:rPr>
              <w:t>6) Минимальный процент озеленения - 10%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2125B" w:rsidRPr="00E2125B" w:rsidTr="00E2125B">
        <w:tc>
          <w:tcPr>
            <w:tcW w:w="1951"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3827"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AF3AEA">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AF3AE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AF3AEA">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r w:rsidR="00AF3AEA">
              <w:rPr>
                <w:rFonts w:eastAsia="Calibri"/>
                <w:color w:val="000000"/>
                <w:sz w:val="20"/>
                <w:szCs w:val="20"/>
                <w:lang w:eastAsia="ru-RU"/>
              </w:rPr>
              <w:t xml:space="preserve"> </w:t>
            </w: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2125B" w:rsidRPr="00E2125B" w:rsidTr="00E2125B">
        <w:tc>
          <w:tcPr>
            <w:tcW w:w="1951" w:type="dxa"/>
          </w:tcPr>
          <w:p w:rsidR="00E2125B" w:rsidRPr="00E2125B" w:rsidRDefault="00E2125B" w:rsidP="00E2125B">
            <w:pPr>
              <w:rPr>
                <w:color w:val="000000"/>
                <w:sz w:val="20"/>
                <w:szCs w:val="20"/>
              </w:rPr>
            </w:pPr>
            <w:r w:rsidRPr="00E2125B">
              <w:rPr>
                <w:color w:val="000000"/>
                <w:sz w:val="20"/>
                <w:szCs w:val="20"/>
              </w:rPr>
              <w:t>Площадки для сбора твердых бытовых отходов.</w:t>
            </w:r>
          </w:p>
        </w:tc>
        <w:tc>
          <w:tcPr>
            <w:tcW w:w="3827"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E2125B">
              <w:rPr>
                <w:color w:val="000000"/>
                <w:sz w:val="22"/>
                <w:szCs w:val="22"/>
                <w:lang w:eastAsia="ru-RU"/>
              </w:rPr>
              <w:t>.</w:t>
            </w:r>
            <w:r w:rsidRPr="00E2125B">
              <w:rPr>
                <w:color w:val="000000"/>
                <w:sz w:val="22"/>
                <w:szCs w:val="22"/>
              </w:rPr>
              <w:t xml:space="preserve">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rPr>
                <w:color w:val="000000"/>
                <w:sz w:val="20"/>
                <w:szCs w:val="20"/>
              </w:rPr>
            </w:pPr>
            <w:r w:rsidRPr="00E2125B">
              <w:rPr>
                <w:color w:val="000000"/>
                <w:sz w:val="20"/>
                <w:szCs w:val="20"/>
              </w:rPr>
              <w:t>Площадки для сбора твердых бытовых отходов.</w:t>
            </w:r>
          </w:p>
        </w:tc>
      </w:tr>
    </w:tbl>
    <w:p w:rsidR="00E2125B" w:rsidRPr="00E2125B" w:rsidRDefault="00E2125B" w:rsidP="00E2125B">
      <w:pPr>
        <w:rPr>
          <w:rFonts w:eastAsia="Calibri"/>
          <w:snapToGrid w:val="0"/>
          <w:color w:val="000000"/>
          <w:lang w:eastAsia="en-US"/>
        </w:rPr>
      </w:pPr>
    </w:p>
    <w:p w:rsidR="00E2125B" w:rsidRPr="00E2125B" w:rsidRDefault="00E2125B" w:rsidP="00E2125B">
      <w:pPr>
        <w:rPr>
          <w:rFonts w:eastAsia="Calibri"/>
          <w:b/>
          <w:snapToGrid w:val="0"/>
          <w:color w:val="000000"/>
          <w:lang w:eastAsia="en-US"/>
        </w:rPr>
      </w:pPr>
      <w:r w:rsidRPr="00E2125B">
        <w:rPr>
          <w:rFonts w:eastAsia="Calibri"/>
          <w:b/>
          <w:snapToGrid w:val="0"/>
          <w:color w:val="000000"/>
          <w:lang w:eastAsia="en-US"/>
        </w:rPr>
        <w:t>3.</w:t>
      </w:r>
      <w:r w:rsidRPr="00E2125B">
        <w:rPr>
          <w:rFonts w:eastAsia="Calibri"/>
          <w:b/>
          <w:snapToGrid w:val="0"/>
          <w:color w:val="000000"/>
          <w:lang w:eastAsia="en-US"/>
        </w:rPr>
        <w:tab/>
        <w:t>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rPr>
          <w:rFonts w:eastAsia="Calibri"/>
          <w:snapToGrid w:val="0"/>
          <w:color w:val="000000"/>
          <w:lang w:eastAsia="en-US"/>
        </w:rPr>
      </w:pPr>
      <w:r w:rsidRPr="00E2125B">
        <w:rPr>
          <w:rFonts w:eastAsia="Calibri"/>
          <w:snapToGrid w:val="0"/>
          <w:color w:val="000000"/>
          <w:lang w:eastAsia="en-US"/>
        </w:rPr>
        <w:lastRenderedPageBreak/>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2125B" w:rsidRPr="00E2125B" w:rsidRDefault="00E2125B" w:rsidP="00E2125B">
      <w:pPr>
        <w:rPr>
          <w:rFonts w:eastAsia="Calibri"/>
          <w:snapToGrid w:val="0"/>
          <w:color w:val="000000"/>
          <w:lang w:eastAsia="en-US"/>
        </w:rPr>
      </w:pPr>
      <w:r w:rsidRPr="00E2125B">
        <w:rPr>
          <w:rFonts w:eastAsia="Calibri"/>
          <w:snapToGrid w:val="0"/>
          <w:color w:val="000000"/>
          <w:lang w:eastAsia="en-US"/>
        </w:rPr>
        <w:t xml:space="preserve">Для размещения: - внутрихозяйственных дорог и коммуникаций; </w:t>
      </w:r>
    </w:p>
    <w:p w:rsidR="00E2125B" w:rsidRPr="00E2125B" w:rsidRDefault="00E2125B" w:rsidP="00E2125B">
      <w:pPr>
        <w:rPr>
          <w:rFonts w:eastAsia="Calibri"/>
          <w:snapToGrid w:val="0"/>
          <w:color w:val="000000"/>
          <w:lang w:eastAsia="en-US"/>
        </w:rPr>
      </w:pPr>
      <w:r w:rsidRPr="00E2125B">
        <w:rPr>
          <w:rFonts w:eastAsia="Calibri"/>
          <w:snapToGrid w:val="0"/>
          <w:color w:val="000000"/>
          <w:lang w:eastAsia="en-US"/>
        </w:rPr>
        <w:t>- инженерные, транспортные и иные вспомогательные сооружения, и устройства для нужд сельского хозяйства;</w:t>
      </w:r>
    </w:p>
    <w:p w:rsidR="00E2125B" w:rsidRPr="00E2125B" w:rsidRDefault="00E2125B" w:rsidP="00E2125B">
      <w:pPr>
        <w:rPr>
          <w:rFonts w:eastAsia="Calibri"/>
          <w:snapToGrid w:val="0"/>
          <w:color w:val="000000"/>
          <w:lang w:eastAsia="en-US"/>
        </w:rPr>
      </w:pPr>
      <w:r w:rsidRPr="00E2125B">
        <w:rPr>
          <w:rFonts w:eastAsia="Calibri"/>
          <w:snapToGrid w:val="0"/>
          <w:color w:val="000000"/>
          <w:lang w:eastAsia="en-US"/>
        </w:rPr>
        <w:t xml:space="preserve"> - зеленые насаждения.</w:t>
      </w:r>
    </w:p>
    <w:p w:rsidR="00E2125B" w:rsidRPr="00E2125B" w:rsidRDefault="00E2125B" w:rsidP="00E2125B">
      <w:pPr>
        <w:rPr>
          <w:color w:val="000000"/>
          <w:u w:val="single"/>
          <w:lang w:eastAsia="ru-RU"/>
        </w:rPr>
      </w:pPr>
    </w:p>
    <w:p w:rsidR="00E2125B" w:rsidRPr="00E2125B" w:rsidRDefault="00E2125B" w:rsidP="00E2125B">
      <w:pPr>
        <w:ind w:firstLine="709"/>
        <w:jc w:val="both"/>
        <w:rPr>
          <w:b/>
          <w:color w:val="000000"/>
          <w:u w:val="single"/>
          <w:lang w:eastAsia="ru-RU"/>
        </w:rPr>
      </w:pPr>
      <w:r w:rsidRPr="00E2125B">
        <w:rPr>
          <w:b/>
          <w:color w:val="000000"/>
          <w:u w:val="single"/>
          <w:lang w:eastAsia="ru-RU"/>
        </w:rPr>
        <w:t xml:space="preserve">Примечание: </w:t>
      </w:r>
    </w:p>
    <w:p w:rsidR="00E2125B" w:rsidRPr="00E2125B" w:rsidRDefault="00E2125B" w:rsidP="00E2125B">
      <w:pPr>
        <w:ind w:right="-1" w:firstLine="709"/>
        <w:jc w:val="both"/>
        <w:rPr>
          <w:color w:val="000000"/>
          <w:lang w:eastAsia="ru-RU"/>
        </w:rPr>
      </w:pPr>
      <w:r w:rsidRPr="00E2125B">
        <w:rPr>
          <w:color w:val="000000"/>
          <w:lang w:eastAsia="ru-RU"/>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2125B" w:rsidRPr="00E2125B" w:rsidRDefault="00E2125B" w:rsidP="00E2125B">
      <w:pPr>
        <w:spacing w:line="252" w:lineRule="auto"/>
        <w:ind w:firstLine="709"/>
        <w:jc w:val="both"/>
        <w:rPr>
          <w:color w:val="000000"/>
        </w:rPr>
      </w:pPr>
      <w:r w:rsidRPr="00E2125B">
        <w:rPr>
          <w:color w:val="000000"/>
        </w:rPr>
        <w:t>В условиях сложившейся застройки, основные строения допускается размещать по сложившейся линии застройки.</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границ смежных земельных участков - 1 метр;</w:t>
      </w:r>
    </w:p>
    <w:p w:rsidR="00E2125B" w:rsidRPr="00E2125B" w:rsidRDefault="00E2125B" w:rsidP="00E2125B">
      <w:pPr>
        <w:ind w:right="-1" w:firstLine="709"/>
        <w:jc w:val="both"/>
        <w:rPr>
          <w:color w:val="000000"/>
          <w:lang w:eastAsia="ru-RU"/>
        </w:rPr>
      </w:pPr>
      <w:r w:rsidRPr="00E2125B">
        <w:rPr>
          <w:color w:val="000000"/>
          <w:lang w:eastAsia="ru-RU"/>
        </w:rPr>
        <w:t>Максимальное количество надземных этажей для строений и сооружений вспомогательного использования - 2;</w:t>
      </w:r>
    </w:p>
    <w:p w:rsidR="00E2125B" w:rsidRPr="00E2125B" w:rsidRDefault="00E2125B" w:rsidP="00E2125B">
      <w:pPr>
        <w:ind w:right="-1" w:firstLine="709"/>
        <w:jc w:val="both"/>
        <w:rPr>
          <w:color w:val="000000"/>
          <w:lang w:eastAsia="ru-RU"/>
        </w:rPr>
      </w:pPr>
      <w:r w:rsidRPr="00E2125B">
        <w:rPr>
          <w:color w:val="000000"/>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2125B" w:rsidRPr="00E2125B" w:rsidRDefault="00E2125B" w:rsidP="00E2125B">
      <w:pPr>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ind w:firstLine="709"/>
        <w:jc w:val="both"/>
        <w:rPr>
          <w:color w:val="000000"/>
        </w:rPr>
      </w:pP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autoSpaceDE w:val="0"/>
        <w:autoSpaceDN w:val="0"/>
        <w:adjustRightInd w:val="0"/>
        <w:jc w:val="both"/>
        <w:rPr>
          <w:rFonts w:eastAsia="Calibri"/>
          <w:color w:val="000000"/>
          <w:lang w:eastAsia="ru-RU"/>
        </w:rPr>
      </w:pPr>
    </w:p>
    <w:p w:rsidR="00E2125B" w:rsidRPr="00E2125B" w:rsidRDefault="00E2125B" w:rsidP="00E2125B">
      <w:pPr>
        <w:autoSpaceDE w:val="0"/>
        <w:autoSpaceDN w:val="0"/>
        <w:adjustRightInd w:val="0"/>
        <w:jc w:val="both"/>
        <w:rPr>
          <w:rFonts w:eastAsia="Calibri"/>
          <w:color w:val="000000"/>
          <w:sz w:val="23"/>
          <w:szCs w:val="23"/>
          <w:lang w:eastAsia="ru-RU"/>
        </w:rPr>
      </w:pPr>
    </w:p>
    <w:p w:rsidR="00E2125B" w:rsidRPr="00E2125B" w:rsidRDefault="00E2125B" w:rsidP="00E2125B">
      <w:pPr>
        <w:keepNext/>
        <w:jc w:val="center"/>
        <w:outlineLvl w:val="2"/>
        <w:rPr>
          <w:rFonts w:eastAsia="Calibri"/>
          <w:b/>
          <w:snapToGrid w:val="0"/>
          <w:color w:val="000000"/>
          <w:u w:val="single"/>
          <w:lang w:eastAsia="en-US"/>
        </w:rPr>
      </w:pPr>
      <w:r w:rsidRPr="00E2125B">
        <w:rPr>
          <w:rFonts w:eastAsia="Calibri"/>
          <w:b/>
          <w:snapToGrid w:val="0"/>
          <w:color w:val="000000"/>
          <w:u w:val="single"/>
          <w:lang w:eastAsia="en-US"/>
        </w:rPr>
        <w:t>ПРОИЗВОДСТВЕННАЯ ЗОНА  СЕЛЬСКОХОЗЯЙСТВЕННЫХ ПРЕДПРИЯТИЙ (СХ-3)</w:t>
      </w:r>
    </w:p>
    <w:p w:rsidR="00E2125B" w:rsidRPr="00E2125B" w:rsidRDefault="00E2125B" w:rsidP="00E2125B">
      <w:pPr>
        <w:rPr>
          <w:rFonts w:eastAsia="Calibri"/>
          <w:snapToGrid w:val="0"/>
          <w:color w:val="000000"/>
          <w:lang w:eastAsia="en-US"/>
        </w:rPr>
      </w:pPr>
    </w:p>
    <w:p w:rsidR="00E2125B" w:rsidRDefault="00E2125B" w:rsidP="00E2125B">
      <w:pPr>
        <w:numPr>
          <w:ilvl w:val="0"/>
          <w:numId w:val="10"/>
        </w:numPr>
        <w:spacing w:after="200" w:line="276" w:lineRule="auto"/>
        <w:contextualSpacing/>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p w:rsidR="00AF3AEA" w:rsidRPr="00E2125B" w:rsidRDefault="00AF3AEA" w:rsidP="00AF3AEA">
      <w:pPr>
        <w:spacing w:after="200" w:line="276" w:lineRule="auto"/>
        <w:ind w:left="1248"/>
        <w:contextualSpacing/>
        <w:jc w:val="both"/>
        <w:rPr>
          <w:rFonts w:eastAsia="Calibri"/>
          <w:b/>
          <w:color w:val="000000"/>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E2125B" w:rsidRPr="00E2125B" w:rsidTr="00E2125B">
        <w:trPr>
          <w:trHeight w:val="552"/>
        </w:trPr>
        <w:tc>
          <w:tcPr>
            <w:tcW w:w="2235"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543"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253"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2"/>
        </w:trPr>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1.7 Животноводство</w:t>
            </w:r>
          </w:p>
        </w:tc>
        <w:tc>
          <w:tcPr>
            <w:tcW w:w="3543"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w:t>
            </w:r>
            <w:r w:rsidR="00AF3AEA">
              <w:rPr>
                <w:rFonts w:eastAsia="Calibri"/>
                <w:color w:val="000000"/>
                <w:sz w:val="20"/>
                <w:szCs w:val="20"/>
                <w:lang w:eastAsia="ru-RU"/>
              </w:rPr>
              <w:t xml:space="preserve">ктов </w:t>
            </w:r>
            <w:r w:rsidRPr="00E2125B">
              <w:rPr>
                <w:rFonts w:eastAsia="Calibri"/>
                <w:color w:val="000000"/>
                <w:sz w:val="20"/>
                <w:szCs w:val="20"/>
                <w:lang w:eastAsia="ru-RU"/>
              </w:rPr>
              <w:t>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w:t>
            </w:r>
            <w:r w:rsidRPr="00E2125B">
              <w:rPr>
                <w:rFonts w:eastAsia="Calibri"/>
                <w:color w:val="000000"/>
                <w:sz w:val="20"/>
                <w:szCs w:val="20"/>
                <w:lang w:eastAsia="ru-RU"/>
              </w:rPr>
              <w:lastRenderedPageBreak/>
              <w:t>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60%.</w:t>
            </w:r>
          </w:p>
          <w:p w:rsidR="00E2125B" w:rsidRPr="00AF3AEA" w:rsidRDefault="00E2125B" w:rsidP="00E2125B">
            <w:pPr>
              <w:rPr>
                <w:color w:val="000000"/>
                <w:sz w:val="20"/>
                <w:szCs w:val="20"/>
              </w:rPr>
            </w:pPr>
            <w:r w:rsidRPr="00AF3AE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 xml:space="preserve">Осуществление хозяйственной </w:t>
            </w:r>
            <w:r w:rsidRPr="00E2125B">
              <w:rPr>
                <w:color w:val="000000"/>
                <w:sz w:val="20"/>
                <w:szCs w:val="20"/>
                <w:lang w:eastAsia="ru-RU"/>
              </w:rPr>
              <w:t>деятельности, связанной с производством продукции животноводства, в том числе сенокошение, выпас</w:t>
            </w:r>
            <w:r w:rsidRPr="00E2125B">
              <w:rPr>
                <w:rFonts w:eastAsia="Calibri"/>
                <w:color w:val="000000"/>
                <w:sz w:val="20"/>
                <w:szCs w:val="20"/>
                <w:lang w:eastAsia="ru-RU"/>
              </w:rPr>
              <w:t xml:space="preserve"> сельскохозяйственных животных, разведение  племенных животных, производство и использование племенной продукции (материала), размещение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 xml:space="preserve">зданий, сооружений, используемых для содержания и разведения </w:t>
            </w:r>
            <w:r w:rsidR="00AF3AEA">
              <w:rPr>
                <w:rFonts w:eastAsia="Calibri"/>
                <w:color w:val="000000"/>
                <w:sz w:val="20"/>
                <w:szCs w:val="20"/>
                <w:lang w:eastAsia="ru-RU"/>
              </w:rPr>
              <w:t xml:space="preserve"> с</w:t>
            </w:r>
            <w:r w:rsidRPr="00E2125B">
              <w:rPr>
                <w:rFonts w:eastAsia="Calibri"/>
                <w:color w:val="000000"/>
                <w:sz w:val="20"/>
                <w:szCs w:val="20"/>
                <w:lang w:eastAsia="ru-RU"/>
              </w:rPr>
              <w:t xml:space="preserve">ельскохозяйственных животных, </w:t>
            </w:r>
            <w:r w:rsidRPr="00E2125B">
              <w:rPr>
                <w:rFonts w:eastAsia="Calibri"/>
                <w:color w:val="000000"/>
                <w:sz w:val="20"/>
                <w:szCs w:val="20"/>
                <w:lang w:eastAsia="ru-RU"/>
              </w:rPr>
              <w:lastRenderedPageBreak/>
              <w:t>производства, хранения и первичной переработки сельскохозяйственной</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продукции.</w:t>
            </w:r>
          </w:p>
          <w:p w:rsidR="00E2125B" w:rsidRPr="00E2125B" w:rsidRDefault="00E2125B" w:rsidP="00E2125B">
            <w:pPr>
              <w:rPr>
                <w:color w:val="000000"/>
                <w:sz w:val="16"/>
                <w:szCs w:val="16"/>
              </w:rPr>
            </w:pPr>
          </w:p>
        </w:tc>
      </w:tr>
      <w:tr w:rsidR="00E2125B" w:rsidRPr="00E2125B" w:rsidTr="00E2125B">
        <w:trPr>
          <w:trHeight w:val="552"/>
        </w:trPr>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1.8 Скотоводство</w:t>
            </w:r>
          </w:p>
        </w:tc>
        <w:tc>
          <w:tcPr>
            <w:tcW w:w="3543"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60%.</w:t>
            </w:r>
          </w:p>
          <w:p w:rsidR="00E2125B" w:rsidRPr="00AF3AEA" w:rsidRDefault="00E2125B" w:rsidP="00E2125B">
            <w:pPr>
              <w:autoSpaceDE w:val="0"/>
              <w:autoSpaceDN w:val="0"/>
              <w:adjustRightInd w:val="0"/>
              <w:rPr>
                <w:rFonts w:eastAsia="Calibri"/>
                <w:color w:val="000000"/>
                <w:sz w:val="20"/>
                <w:szCs w:val="20"/>
                <w:lang w:eastAsia="ru-RU"/>
              </w:rPr>
            </w:pPr>
            <w:r w:rsidRPr="00AF3AE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Осуществление хозяйственной деятельности, в том числе на сельскохозяйственных угодь</w:t>
            </w:r>
            <w:r w:rsidR="00AF3AEA">
              <w:rPr>
                <w:rFonts w:eastAsia="Calibri"/>
                <w:color w:val="000000"/>
                <w:sz w:val="20"/>
                <w:szCs w:val="20"/>
                <w:lang w:eastAsia="ru-RU"/>
              </w:rPr>
              <w:t xml:space="preserve">ях, связанной с разведением </w:t>
            </w:r>
            <w:r w:rsidRPr="00E2125B">
              <w:rPr>
                <w:rFonts w:eastAsia="Calibri"/>
                <w:color w:val="000000"/>
                <w:sz w:val="20"/>
                <w:szCs w:val="20"/>
                <w:lang w:eastAsia="ru-RU"/>
              </w:rPr>
              <w:t>сельскохозяйственных животных (крупного рога</w:t>
            </w:r>
            <w:r w:rsidR="00AF3AEA">
              <w:rPr>
                <w:rFonts w:eastAsia="Calibri"/>
                <w:color w:val="000000"/>
                <w:sz w:val="20"/>
                <w:szCs w:val="20"/>
                <w:lang w:eastAsia="ru-RU"/>
              </w:rPr>
              <w:t xml:space="preserve">того скота, овец, коз, лошадей, </w:t>
            </w:r>
            <w:r w:rsidRPr="00E2125B">
              <w:rPr>
                <w:rFonts w:eastAsia="Calibri"/>
                <w:color w:val="000000"/>
                <w:sz w:val="20"/>
                <w:szCs w:val="20"/>
                <w:lang w:eastAsia="ru-RU"/>
              </w:rPr>
              <w:t>верблюдов, оленей);</w:t>
            </w:r>
          </w:p>
          <w:p w:rsidR="00E2125B" w:rsidRPr="00E2125B" w:rsidRDefault="00E2125B" w:rsidP="00AF3AEA">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 xml:space="preserve">сенокошение, выпас сельскохозяйственных животных, производство кормов, размещение зданий, сооружений, используемых для содержания и разведения </w:t>
            </w:r>
            <w:r w:rsidR="00AF3AEA">
              <w:rPr>
                <w:rFonts w:eastAsia="Calibri"/>
                <w:color w:val="000000"/>
                <w:sz w:val="20"/>
                <w:szCs w:val="20"/>
                <w:lang w:eastAsia="ru-RU"/>
              </w:rPr>
              <w:t>с</w:t>
            </w:r>
            <w:r w:rsidRPr="00E2125B">
              <w:rPr>
                <w:rFonts w:eastAsia="Calibri"/>
                <w:color w:val="000000"/>
                <w:sz w:val="20"/>
                <w:szCs w:val="20"/>
                <w:lang w:eastAsia="ru-RU"/>
              </w:rPr>
              <w:t>ельскохозяйственных животных; разведение племенных животных, производство и использование племенной продукции (материала)</w:t>
            </w:r>
          </w:p>
        </w:tc>
      </w:tr>
      <w:tr w:rsidR="00E2125B" w:rsidRPr="00E2125B" w:rsidTr="00E2125B">
        <w:trPr>
          <w:trHeight w:val="552"/>
        </w:trPr>
        <w:tc>
          <w:tcPr>
            <w:tcW w:w="2235" w:type="dxa"/>
          </w:tcPr>
          <w:p w:rsidR="00E2125B" w:rsidRPr="00E2125B" w:rsidRDefault="00E2125B" w:rsidP="00E2125B">
            <w:pPr>
              <w:rPr>
                <w:color w:val="000000"/>
                <w:sz w:val="16"/>
                <w:szCs w:val="16"/>
              </w:rPr>
            </w:pPr>
            <w:r w:rsidRPr="00E2125B">
              <w:rPr>
                <w:color w:val="000000"/>
                <w:sz w:val="20"/>
                <w:szCs w:val="20"/>
                <w:lang w:eastAsia="ru-RU"/>
              </w:rPr>
              <w:t>1.9 Звероводство</w:t>
            </w:r>
          </w:p>
        </w:tc>
        <w:tc>
          <w:tcPr>
            <w:tcW w:w="3543"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60%.</w:t>
            </w:r>
          </w:p>
          <w:p w:rsidR="00E2125B" w:rsidRPr="00AF3AEA" w:rsidRDefault="00E2125B" w:rsidP="00E2125B">
            <w:pPr>
              <w:rPr>
                <w:rFonts w:eastAsia="Calibri"/>
                <w:color w:val="000000"/>
                <w:sz w:val="20"/>
                <w:szCs w:val="20"/>
                <w:lang w:eastAsia="ru-RU"/>
              </w:rPr>
            </w:pPr>
            <w:r w:rsidRPr="00AF3AE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Осуществление хозяйственной деятельности, связанной с разведением в неволе ценных пушных зверей;</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E2125B" w:rsidRPr="00E2125B" w:rsidRDefault="00E2125B" w:rsidP="00E2125B">
            <w:pPr>
              <w:rPr>
                <w:color w:val="000000"/>
                <w:sz w:val="16"/>
                <w:szCs w:val="16"/>
              </w:rPr>
            </w:pPr>
            <w:r w:rsidRPr="00E2125B">
              <w:rPr>
                <w:rFonts w:eastAsia="Calibri"/>
                <w:color w:val="000000"/>
                <w:sz w:val="20"/>
                <w:szCs w:val="20"/>
                <w:lang w:eastAsia="ru-RU"/>
              </w:rPr>
              <w:t>разведение племенных животных, производство и использование племенной продукции (материала)</w:t>
            </w:r>
          </w:p>
        </w:tc>
      </w:tr>
      <w:tr w:rsidR="00E2125B" w:rsidRPr="00E2125B" w:rsidTr="00E2125B">
        <w:trPr>
          <w:trHeight w:val="552"/>
        </w:trPr>
        <w:tc>
          <w:tcPr>
            <w:tcW w:w="2235" w:type="dxa"/>
          </w:tcPr>
          <w:p w:rsidR="00E2125B" w:rsidRPr="00E2125B" w:rsidRDefault="00E2125B" w:rsidP="00E2125B">
            <w:pPr>
              <w:rPr>
                <w:color w:val="000000"/>
                <w:sz w:val="16"/>
                <w:szCs w:val="16"/>
              </w:rPr>
            </w:pPr>
            <w:r w:rsidRPr="00E2125B">
              <w:rPr>
                <w:color w:val="000000"/>
                <w:sz w:val="20"/>
                <w:szCs w:val="20"/>
                <w:lang w:eastAsia="ru-RU"/>
              </w:rPr>
              <w:t>1.10 Птицеводство</w:t>
            </w:r>
          </w:p>
        </w:tc>
        <w:tc>
          <w:tcPr>
            <w:tcW w:w="3543" w:type="dxa"/>
            <w:tcBorders>
              <w:bottom w:val="single" w:sz="8" w:space="0" w:color="auto"/>
            </w:tcBorders>
          </w:tcPr>
          <w:p w:rsidR="00E2125B" w:rsidRPr="00AF3AEA" w:rsidRDefault="00E2125B" w:rsidP="00E2125B">
            <w:pPr>
              <w:autoSpaceDE w:val="0"/>
              <w:autoSpaceDN w:val="0"/>
              <w:adjustRightInd w:val="0"/>
              <w:rPr>
                <w:rFonts w:eastAsia="Calibri"/>
                <w:color w:val="000000"/>
                <w:sz w:val="20"/>
                <w:szCs w:val="20"/>
                <w:lang w:eastAsia="ru-RU"/>
              </w:rPr>
            </w:pPr>
            <w:r w:rsidRPr="00AF3AEA">
              <w:rPr>
                <w:rFonts w:eastAsia="Calibri"/>
                <w:color w:val="000000"/>
                <w:sz w:val="20"/>
                <w:szCs w:val="20"/>
                <w:lang w:eastAsia="ru-RU"/>
              </w:rPr>
              <w:t>Минимальная площадь земельного участка 2000 кв. м.</w:t>
            </w:r>
          </w:p>
          <w:p w:rsidR="00E2125B" w:rsidRPr="00AF3AEA" w:rsidRDefault="00E2125B" w:rsidP="00E2125B">
            <w:pPr>
              <w:autoSpaceDE w:val="0"/>
              <w:autoSpaceDN w:val="0"/>
              <w:adjustRightInd w:val="0"/>
              <w:rPr>
                <w:rFonts w:eastAsia="Calibri"/>
                <w:color w:val="000000"/>
                <w:sz w:val="20"/>
                <w:szCs w:val="20"/>
                <w:lang w:eastAsia="ru-RU"/>
              </w:rPr>
            </w:pPr>
            <w:r w:rsidRPr="00AF3AEA">
              <w:rPr>
                <w:rFonts w:eastAsia="Calibri"/>
                <w:color w:val="000000"/>
                <w:sz w:val="20"/>
                <w:szCs w:val="20"/>
                <w:lang w:eastAsia="ru-RU"/>
              </w:rPr>
              <w:t xml:space="preserve">Для объектов инженерного </w:t>
            </w:r>
            <w:r w:rsidRPr="00AF3AEA">
              <w:rPr>
                <w:rFonts w:eastAsia="Calibri"/>
                <w:color w:val="000000"/>
                <w:sz w:val="20"/>
                <w:szCs w:val="20"/>
                <w:lang w:eastAsia="ru-RU"/>
              </w:rPr>
              <w:lastRenderedPageBreak/>
              <w:t>обеспечения и объектов вспомогательного инженерного назначения от 1 кв. м.</w:t>
            </w:r>
          </w:p>
          <w:p w:rsidR="00E2125B" w:rsidRPr="00AF3AEA" w:rsidRDefault="00E2125B" w:rsidP="00E2125B">
            <w:pPr>
              <w:autoSpaceDE w:val="0"/>
              <w:autoSpaceDN w:val="0"/>
              <w:adjustRightInd w:val="0"/>
              <w:rPr>
                <w:rFonts w:eastAsia="Calibri"/>
                <w:color w:val="000000"/>
                <w:sz w:val="20"/>
                <w:szCs w:val="20"/>
                <w:lang w:eastAsia="ru-RU"/>
              </w:rPr>
            </w:pPr>
            <w:r w:rsidRPr="00AF3AEA">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2125B" w:rsidRPr="00AF3AEA" w:rsidRDefault="00E2125B" w:rsidP="00E2125B">
            <w:pPr>
              <w:autoSpaceDE w:val="0"/>
              <w:autoSpaceDN w:val="0"/>
              <w:adjustRightInd w:val="0"/>
              <w:rPr>
                <w:rFonts w:eastAsia="Calibri"/>
                <w:color w:val="000000"/>
                <w:sz w:val="20"/>
                <w:szCs w:val="20"/>
                <w:lang w:eastAsia="ru-RU"/>
              </w:rPr>
            </w:pPr>
            <w:r w:rsidRPr="00AF3AEA">
              <w:rPr>
                <w:rFonts w:eastAsia="Calibri"/>
                <w:color w:val="000000"/>
                <w:sz w:val="20"/>
                <w:szCs w:val="20"/>
                <w:lang w:eastAsia="ru-RU"/>
              </w:rPr>
              <w:t>Минимальный отступ от границ с соседними участками – 3 м</w:t>
            </w:r>
          </w:p>
          <w:p w:rsidR="00E2125B" w:rsidRPr="00AF3AEA" w:rsidRDefault="00E2125B" w:rsidP="00E2125B">
            <w:pPr>
              <w:rPr>
                <w:rFonts w:eastAsia="Calibri"/>
                <w:color w:val="000000"/>
                <w:sz w:val="20"/>
                <w:szCs w:val="20"/>
                <w:lang w:eastAsia="ru-RU"/>
              </w:rPr>
            </w:pPr>
            <w:r w:rsidRPr="00AF3AEA">
              <w:rPr>
                <w:rFonts w:eastAsia="Calibri"/>
                <w:color w:val="000000"/>
                <w:sz w:val="20"/>
                <w:szCs w:val="20"/>
                <w:lang w:eastAsia="ru-RU"/>
              </w:rPr>
              <w:t>Предельная этажность 3 этажа, максимальный процент застройки в границах земельного участка– 60%.</w:t>
            </w:r>
          </w:p>
          <w:p w:rsidR="00E2125B" w:rsidRPr="00AF3AEA" w:rsidRDefault="00E2125B" w:rsidP="00E2125B">
            <w:pPr>
              <w:rPr>
                <w:color w:val="000000"/>
                <w:sz w:val="20"/>
                <w:szCs w:val="20"/>
              </w:rPr>
            </w:pPr>
            <w:r w:rsidRPr="00AF3AE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AF3AEA" w:rsidRDefault="00E2125B" w:rsidP="00E2125B">
            <w:pPr>
              <w:autoSpaceDE w:val="0"/>
              <w:autoSpaceDN w:val="0"/>
              <w:adjustRightInd w:val="0"/>
              <w:rPr>
                <w:rFonts w:eastAsia="Calibri"/>
                <w:color w:val="000000"/>
                <w:sz w:val="20"/>
                <w:szCs w:val="20"/>
                <w:lang w:eastAsia="ru-RU"/>
              </w:rPr>
            </w:pPr>
            <w:r w:rsidRPr="00AF3AEA">
              <w:rPr>
                <w:rFonts w:eastAsia="Calibri"/>
                <w:color w:val="000000"/>
                <w:sz w:val="20"/>
                <w:szCs w:val="20"/>
                <w:lang w:eastAsia="ru-RU"/>
              </w:rPr>
              <w:lastRenderedPageBreak/>
              <w:t>Осуществление хозяйственной деятельности, связанной с разведением домашних пород птиц, в том числе водоплавающих;</w:t>
            </w:r>
          </w:p>
          <w:p w:rsidR="00E2125B" w:rsidRPr="00AF3AEA" w:rsidRDefault="00E2125B" w:rsidP="00E2125B">
            <w:pPr>
              <w:autoSpaceDE w:val="0"/>
              <w:autoSpaceDN w:val="0"/>
              <w:adjustRightInd w:val="0"/>
              <w:rPr>
                <w:rFonts w:eastAsia="Calibri"/>
                <w:color w:val="000000"/>
                <w:sz w:val="20"/>
                <w:szCs w:val="20"/>
                <w:lang w:eastAsia="ru-RU"/>
              </w:rPr>
            </w:pPr>
            <w:r w:rsidRPr="00AF3AEA">
              <w:rPr>
                <w:rFonts w:eastAsia="Calibri"/>
                <w:color w:val="000000"/>
                <w:sz w:val="20"/>
                <w:szCs w:val="20"/>
                <w:lang w:eastAsia="ru-RU"/>
              </w:rPr>
              <w:lastRenderedPageBreak/>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E2125B" w:rsidRPr="00AF3AEA" w:rsidRDefault="00E2125B" w:rsidP="00E2125B">
            <w:pPr>
              <w:rPr>
                <w:color w:val="000000"/>
                <w:sz w:val="20"/>
                <w:szCs w:val="20"/>
              </w:rPr>
            </w:pPr>
            <w:r w:rsidRPr="00AF3AEA">
              <w:rPr>
                <w:rFonts w:eastAsia="Calibri"/>
                <w:color w:val="000000"/>
                <w:sz w:val="20"/>
                <w:szCs w:val="20"/>
                <w:lang w:eastAsia="ru-RU"/>
              </w:rPr>
              <w:t>разведение племенных животных, производство и использование племенной продукции (материала)</w:t>
            </w:r>
          </w:p>
        </w:tc>
      </w:tr>
      <w:tr w:rsidR="00E2125B" w:rsidRPr="00E2125B" w:rsidTr="00E2125B">
        <w:trPr>
          <w:trHeight w:val="552"/>
        </w:trPr>
        <w:tc>
          <w:tcPr>
            <w:tcW w:w="2235" w:type="dxa"/>
          </w:tcPr>
          <w:p w:rsidR="00E2125B" w:rsidRPr="00E2125B" w:rsidRDefault="00E2125B" w:rsidP="00E2125B">
            <w:pPr>
              <w:rPr>
                <w:color w:val="000000"/>
                <w:sz w:val="16"/>
                <w:szCs w:val="16"/>
              </w:rPr>
            </w:pPr>
            <w:r w:rsidRPr="00E2125B">
              <w:rPr>
                <w:color w:val="000000"/>
                <w:sz w:val="20"/>
                <w:szCs w:val="20"/>
                <w:lang w:eastAsia="ru-RU"/>
              </w:rPr>
              <w:lastRenderedPageBreak/>
              <w:t>1.11 Свиноводство</w:t>
            </w:r>
          </w:p>
        </w:tc>
        <w:tc>
          <w:tcPr>
            <w:tcW w:w="3543"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60%.</w:t>
            </w:r>
          </w:p>
          <w:p w:rsidR="00E2125B" w:rsidRPr="00AF3AEA" w:rsidRDefault="00E2125B" w:rsidP="00E2125B">
            <w:pPr>
              <w:rPr>
                <w:color w:val="000000"/>
                <w:sz w:val="20"/>
                <w:szCs w:val="20"/>
              </w:rPr>
            </w:pPr>
            <w:r w:rsidRPr="00AF3AE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Осуществление хозяйственной деятельности, связанной с разведением свиней;</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E2125B" w:rsidRPr="00E2125B" w:rsidRDefault="00E2125B" w:rsidP="00E2125B">
            <w:pPr>
              <w:rPr>
                <w:color w:val="000000"/>
                <w:sz w:val="16"/>
                <w:szCs w:val="16"/>
              </w:rPr>
            </w:pPr>
            <w:r w:rsidRPr="00E2125B">
              <w:rPr>
                <w:rFonts w:eastAsia="Calibri"/>
                <w:color w:val="000000"/>
                <w:sz w:val="20"/>
                <w:szCs w:val="20"/>
                <w:lang w:eastAsia="ru-RU"/>
              </w:rPr>
              <w:t>разведение племенных животных, производство и использование племенной продукции (материала)</w:t>
            </w:r>
          </w:p>
        </w:tc>
      </w:tr>
      <w:tr w:rsidR="00E2125B" w:rsidRPr="00E2125B" w:rsidTr="00E2125B">
        <w:trPr>
          <w:trHeight w:val="552"/>
        </w:trPr>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1.12 </w:t>
            </w:r>
            <w:r w:rsidRPr="00E2125B">
              <w:rPr>
                <w:rFonts w:eastAsia="Calibri"/>
                <w:color w:val="000000"/>
                <w:sz w:val="20"/>
                <w:szCs w:val="20"/>
                <w:lang w:eastAsia="ru-RU"/>
              </w:rPr>
              <w:t>Пчеловодство</w:t>
            </w:r>
          </w:p>
          <w:p w:rsidR="00E2125B" w:rsidRPr="00E2125B" w:rsidRDefault="00E2125B" w:rsidP="00E2125B">
            <w:pPr>
              <w:rPr>
                <w:color w:val="000000"/>
                <w:sz w:val="16"/>
                <w:szCs w:val="16"/>
              </w:rPr>
            </w:pPr>
          </w:p>
        </w:tc>
        <w:tc>
          <w:tcPr>
            <w:tcW w:w="3543"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E2125B" w:rsidRDefault="00E2125B" w:rsidP="00E2125B">
            <w:pPr>
              <w:rPr>
                <w:rFonts w:eastAsia="Calibri"/>
                <w:color w:val="000000"/>
                <w:sz w:val="20"/>
                <w:szCs w:val="20"/>
                <w:lang w:eastAsia="ru-RU"/>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60%.</w:t>
            </w:r>
          </w:p>
          <w:p w:rsidR="00E2125B" w:rsidRPr="00AF3AEA" w:rsidRDefault="00E2125B" w:rsidP="00E2125B">
            <w:pPr>
              <w:rPr>
                <w:color w:val="000000"/>
                <w:sz w:val="20"/>
                <w:szCs w:val="20"/>
              </w:rPr>
            </w:pPr>
            <w:r w:rsidRPr="00AF3AEA">
              <w:rPr>
                <w:color w:val="000000"/>
                <w:sz w:val="20"/>
                <w:szCs w:val="20"/>
              </w:rPr>
              <w:t>Требования к архитектурно-</w:t>
            </w:r>
            <w:r w:rsidRPr="00AF3AEA">
              <w:rPr>
                <w:color w:val="000000"/>
                <w:sz w:val="20"/>
                <w:szCs w:val="20"/>
              </w:rPr>
              <w:lastRenderedPageBreak/>
              <w:t>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jc w:val="both"/>
              <w:rPr>
                <w:rFonts w:eastAsia="Calibri"/>
                <w:color w:val="000000"/>
                <w:sz w:val="20"/>
                <w:szCs w:val="20"/>
                <w:lang w:eastAsia="ru-RU"/>
              </w:rPr>
            </w:pPr>
            <w:r w:rsidRPr="00E2125B">
              <w:rPr>
                <w:rFonts w:eastAsia="Calibri"/>
                <w:color w:val="000000"/>
                <w:sz w:val="20"/>
                <w:szCs w:val="20"/>
                <w:lang w:eastAsia="ru-RU"/>
              </w:rPr>
              <w:lastRenderedPageBreak/>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E2125B" w:rsidRPr="00E2125B" w:rsidRDefault="00E2125B" w:rsidP="00E2125B">
            <w:pPr>
              <w:rPr>
                <w:color w:val="000000"/>
                <w:sz w:val="16"/>
                <w:szCs w:val="16"/>
              </w:rPr>
            </w:pPr>
            <w:r w:rsidRPr="00E2125B">
              <w:rPr>
                <w:rFonts w:eastAsia="Calibri"/>
                <w:color w:val="000000"/>
                <w:sz w:val="20"/>
                <w:szCs w:val="20"/>
                <w:lang w:eastAsia="ru-RU"/>
              </w:rPr>
              <w:t>работки продукции пчеловодства, разведению, содержанию и использованию пчел и иных полезных насекомых)</w:t>
            </w:r>
          </w:p>
        </w:tc>
      </w:tr>
      <w:tr w:rsidR="00E2125B" w:rsidRPr="00E2125B" w:rsidTr="00E2125B">
        <w:trPr>
          <w:trHeight w:val="552"/>
        </w:trPr>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1.13 Рыбоводство</w:t>
            </w:r>
          </w:p>
        </w:tc>
        <w:tc>
          <w:tcPr>
            <w:tcW w:w="3543"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60%.</w:t>
            </w:r>
          </w:p>
          <w:p w:rsidR="00E2125B" w:rsidRPr="00AF3AEA" w:rsidRDefault="00E2125B" w:rsidP="00E2125B">
            <w:pPr>
              <w:autoSpaceDE w:val="0"/>
              <w:autoSpaceDN w:val="0"/>
              <w:adjustRightInd w:val="0"/>
              <w:rPr>
                <w:rFonts w:eastAsia="Calibri"/>
                <w:color w:val="000000"/>
                <w:sz w:val="20"/>
                <w:szCs w:val="20"/>
                <w:lang w:eastAsia="ru-RU"/>
              </w:rPr>
            </w:pPr>
            <w:r w:rsidRPr="00AF3AE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Осуществление хозяйственной деятельности, связанной с разведением и (или) содержанием, выращиванием</w:t>
            </w:r>
            <w:r w:rsidR="00AF3AEA">
              <w:rPr>
                <w:rFonts w:eastAsia="Calibri"/>
                <w:color w:val="000000"/>
                <w:sz w:val="20"/>
                <w:szCs w:val="20"/>
                <w:lang w:eastAsia="ru-RU"/>
              </w:rPr>
              <w:t xml:space="preserve"> </w:t>
            </w:r>
            <w:r w:rsidRPr="00E2125B">
              <w:rPr>
                <w:rFonts w:eastAsia="Calibri"/>
                <w:color w:val="000000"/>
                <w:sz w:val="20"/>
                <w:szCs w:val="20"/>
                <w:lang w:eastAsia="ru-RU"/>
              </w:rPr>
              <w:t>объектов рыбоводства (аквакультуры);</w:t>
            </w:r>
          </w:p>
          <w:p w:rsidR="00E2125B" w:rsidRPr="00E2125B" w:rsidRDefault="00E2125B" w:rsidP="00E2125B">
            <w:pPr>
              <w:autoSpaceDE w:val="0"/>
              <w:autoSpaceDN w:val="0"/>
              <w:adjustRightInd w:val="0"/>
              <w:jc w:val="both"/>
              <w:rPr>
                <w:rFonts w:eastAsia="Calibri"/>
                <w:color w:val="000000"/>
                <w:sz w:val="20"/>
                <w:szCs w:val="20"/>
                <w:lang w:eastAsia="ru-RU"/>
              </w:rPr>
            </w:pPr>
            <w:r w:rsidRPr="00E2125B">
              <w:rPr>
                <w:rFonts w:eastAsia="Calibri"/>
                <w:color w:val="000000"/>
                <w:sz w:val="20"/>
                <w:szCs w:val="20"/>
                <w:lang w:eastAsia="ru-RU"/>
              </w:rPr>
              <w:t>размещение зданий, сооружений, оборудования, необходимых для осуществления рыбоводства (аквакультуры).</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1.14 Научное обеспечение сельского хозяйства</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AF3AEA" w:rsidRDefault="00E2125B" w:rsidP="00AF3AEA">
            <w:pPr>
              <w:jc w:val="both"/>
              <w:rPr>
                <w:rFonts w:eastAsia="Calibri"/>
                <w:color w:val="000000"/>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60%.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r>
      <w:tr w:rsidR="00E2125B" w:rsidRPr="00E2125B" w:rsidTr="00E2125B">
        <w:tc>
          <w:tcPr>
            <w:tcW w:w="223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lang w:eastAsia="ru-RU"/>
              </w:rPr>
              <w:t xml:space="preserve">1.15 </w:t>
            </w:r>
            <w:r w:rsidRPr="00E2125B">
              <w:rPr>
                <w:rFonts w:eastAsia="Calibri"/>
                <w:color w:val="000000"/>
                <w:sz w:val="20"/>
                <w:szCs w:val="20"/>
                <w:lang w:eastAsia="ru-RU"/>
              </w:rPr>
              <w:t>Хранение и переработка</w:t>
            </w:r>
          </w:p>
          <w:p w:rsidR="00E2125B" w:rsidRPr="00E2125B" w:rsidRDefault="00E2125B" w:rsidP="00E2125B">
            <w:pPr>
              <w:autoSpaceDE w:val="0"/>
              <w:autoSpaceDN w:val="0"/>
              <w:adjustRightInd w:val="0"/>
              <w:rPr>
                <w:color w:val="000000"/>
                <w:sz w:val="20"/>
                <w:szCs w:val="20"/>
                <w:lang w:eastAsia="ru-RU"/>
              </w:rPr>
            </w:pPr>
            <w:r w:rsidRPr="00E2125B">
              <w:rPr>
                <w:rFonts w:eastAsia="Calibri"/>
                <w:color w:val="000000"/>
                <w:sz w:val="20"/>
                <w:szCs w:val="20"/>
                <w:lang w:eastAsia="ru-RU"/>
              </w:rPr>
              <w:t>сельскохозяйственной продукции</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w:t>
            </w:r>
            <w:r w:rsidRPr="00E2125B">
              <w:rPr>
                <w:rFonts w:eastAsia="Calibri"/>
                <w:color w:val="000000"/>
                <w:sz w:val="20"/>
                <w:szCs w:val="20"/>
                <w:lang w:eastAsia="ru-RU"/>
              </w:rPr>
              <w:lastRenderedPageBreak/>
              <w:t>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AF3AEA" w:rsidRDefault="00E2125B" w:rsidP="00AF3AEA">
            <w:pPr>
              <w:jc w:val="both"/>
              <w:rPr>
                <w:rFonts w:eastAsia="Calibri"/>
                <w:color w:val="000000"/>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70%.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Размещение зданий, сооружений, используемых для производства, хранения, первичной и глубокой</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переработки сельскохозяйственной</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продукции</w:t>
            </w:r>
          </w:p>
        </w:tc>
      </w:tr>
      <w:tr w:rsidR="00E2125B" w:rsidRPr="00E2125B" w:rsidTr="00E2125B">
        <w:tc>
          <w:tcPr>
            <w:tcW w:w="223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lang w:eastAsia="ru-RU"/>
              </w:rPr>
              <w:lastRenderedPageBreak/>
              <w:t xml:space="preserve">1.18 </w:t>
            </w:r>
            <w:r w:rsidRPr="00E2125B">
              <w:rPr>
                <w:rFonts w:eastAsia="Calibri"/>
                <w:color w:val="000000"/>
                <w:sz w:val="20"/>
                <w:szCs w:val="20"/>
                <w:lang w:eastAsia="ru-RU"/>
              </w:rPr>
              <w:t>Обеспечение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сельскохозяйственного</w:t>
            </w:r>
          </w:p>
          <w:p w:rsidR="00E2125B" w:rsidRPr="00E2125B" w:rsidRDefault="00E2125B" w:rsidP="00E2125B">
            <w:pPr>
              <w:rPr>
                <w:color w:val="000000"/>
                <w:sz w:val="20"/>
                <w:szCs w:val="20"/>
                <w:lang w:eastAsia="ru-RU"/>
              </w:rPr>
            </w:pPr>
            <w:r w:rsidRPr="00E2125B">
              <w:rPr>
                <w:rFonts w:eastAsia="Calibri"/>
                <w:color w:val="000000"/>
                <w:sz w:val="20"/>
                <w:szCs w:val="20"/>
                <w:lang w:eastAsia="ru-RU"/>
              </w:rPr>
              <w:t>производства</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AF3AEA" w:rsidRDefault="00E2125B" w:rsidP="00AF3AEA">
            <w:pPr>
              <w:jc w:val="both"/>
              <w:rPr>
                <w:rFonts w:eastAsia="Calibri"/>
                <w:color w:val="000000"/>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70%.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машинно-транспортных и ремонтных станций, ангаров и гаражей для сельскохозяйственной техники, амбаров, водонапорных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башен, трансформаторных станций и иного технического оборудования</w:t>
            </w:r>
            <w:r w:rsidRPr="00E2125B">
              <w:rPr>
                <w:rFonts w:eastAsia="Calibri"/>
                <w:bCs/>
                <w:color w:val="000000"/>
                <w:sz w:val="20"/>
                <w:szCs w:val="20"/>
                <w:lang w:eastAsia="ru-RU"/>
              </w:rPr>
              <w:t xml:space="preserve">, </w:t>
            </w:r>
            <w:r w:rsidRPr="00E2125B">
              <w:rPr>
                <w:rFonts w:eastAsia="Calibri"/>
                <w:color w:val="000000"/>
                <w:sz w:val="20"/>
                <w:szCs w:val="20"/>
                <w:lang w:eastAsia="ru-RU"/>
              </w:rPr>
              <w:t>используемого для ведения сельского хозяйства.</w:t>
            </w:r>
          </w:p>
        </w:tc>
      </w:tr>
    </w:tbl>
    <w:p w:rsidR="00E2125B" w:rsidRPr="00E2125B" w:rsidRDefault="00E2125B" w:rsidP="00E2125B">
      <w:pPr>
        <w:rPr>
          <w:rFonts w:eastAsia="Calibri"/>
          <w:snapToGrid w:val="0"/>
          <w:color w:val="000000"/>
          <w:lang w:eastAsia="en-US"/>
        </w:rPr>
      </w:pPr>
    </w:p>
    <w:p w:rsidR="00E2125B" w:rsidRPr="00E2125B" w:rsidRDefault="00E2125B" w:rsidP="00AF3AEA">
      <w:pPr>
        <w:numPr>
          <w:ilvl w:val="0"/>
          <w:numId w:val="10"/>
        </w:numPr>
        <w:spacing w:after="200" w:line="276" w:lineRule="auto"/>
        <w:ind w:left="0" w:firstLine="0"/>
        <w:rPr>
          <w:rFonts w:eastAsia="Calibri"/>
          <w:b/>
          <w:color w:val="000000"/>
        </w:rPr>
      </w:pPr>
      <w:r w:rsidRPr="00E2125B">
        <w:rPr>
          <w:rFonts w:eastAsia="Calibri"/>
          <w:b/>
          <w:color w:val="000000"/>
        </w:rPr>
        <w:t>Условно 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395"/>
      </w:tblGrid>
      <w:tr w:rsidR="00E2125B" w:rsidRPr="00E2125B" w:rsidTr="00E2125B">
        <w:trPr>
          <w:trHeight w:val="552"/>
        </w:trPr>
        <w:tc>
          <w:tcPr>
            <w:tcW w:w="2235"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543"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395"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r w:rsidR="00AF3AEA">
              <w:rPr>
                <w:rFonts w:eastAsia="Calibri"/>
                <w:color w:val="000000"/>
                <w:sz w:val="20"/>
                <w:szCs w:val="20"/>
                <w:lang w:eastAsia="ru-RU"/>
              </w:rPr>
              <w:t xml:space="preserve"> </w:t>
            </w:r>
            <w:r w:rsidRPr="00E2125B">
              <w:rPr>
                <w:rFonts w:eastAsia="Calibri"/>
                <w:color w:val="000000"/>
                <w:sz w:val="20"/>
                <w:szCs w:val="20"/>
                <w:lang w:eastAsia="ru-RU"/>
              </w:rPr>
              <w:t>инженерного назначения</w:t>
            </w:r>
            <w:r w:rsidR="00AF3AEA">
              <w:rPr>
                <w:rFonts w:eastAsia="Calibri"/>
                <w:color w:val="000000"/>
                <w:sz w:val="20"/>
                <w:szCs w:val="20"/>
                <w:lang w:eastAsia="ru-RU"/>
              </w:rPr>
              <w:t xml:space="preserve"> </w:t>
            </w: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AF3AEA" w:rsidRDefault="00E2125B" w:rsidP="00AF3AEA">
            <w:pPr>
              <w:autoSpaceDE w:val="0"/>
              <w:autoSpaceDN w:val="0"/>
              <w:adjustRightInd w:val="0"/>
              <w:rPr>
                <w:rFonts w:eastAsia="Calibri"/>
                <w:color w:val="000000"/>
              </w:rPr>
            </w:pPr>
            <w:r w:rsidRPr="00E2125B">
              <w:rPr>
                <w:rFonts w:eastAsia="Calibri"/>
                <w:color w:val="000000"/>
                <w:sz w:val="20"/>
                <w:szCs w:val="20"/>
                <w:lang w:eastAsia="ru-RU"/>
              </w:rPr>
              <w:t>максимальный процент</w:t>
            </w:r>
            <w:r w:rsidR="00AF3AEA">
              <w:rPr>
                <w:rFonts w:eastAsia="Calibri"/>
                <w:color w:val="000000"/>
                <w:sz w:val="20"/>
                <w:szCs w:val="20"/>
                <w:lang w:eastAsia="ru-RU"/>
              </w:rPr>
              <w:t xml:space="preserve"> </w:t>
            </w:r>
            <w:r w:rsidRPr="00E2125B">
              <w:rPr>
                <w:rFonts w:eastAsia="Calibri"/>
                <w:color w:val="000000"/>
                <w:sz w:val="20"/>
                <w:szCs w:val="20"/>
                <w:lang w:eastAsia="ru-RU"/>
              </w:rPr>
              <w:t>застройки в границах</w:t>
            </w:r>
            <w:r w:rsidR="00AF3AEA">
              <w:rPr>
                <w:rFonts w:eastAsia="Calibri"/>
                <w:color w:val="000000"/>
                <w:sz w:val="20"/>
                <w:szCs w:val="20"/>
                <w:lang w:eastAsia="ru-RU"/>
              </w:rPr>
              <w:t xml:space="preserve"> </w:t>
            </w:r>
            <w:r w:rsidRPr="00E2125B">
              <w:rPr>
                <w:rFonts w:eastAsia="Calibri"/>
                <w:color w:val="000000"/>
                <w:sz w:val="20"/>
                <w:szCs w:val="20"/>
                <w:lang w:eastAsia="ru-RU"/>
              </w:rPr>
              <w:t>земельного участка– 80%.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2235" w:type="dxa"/>
            <w:tcBorders>
              <w:left w:val="single" w:sz="6" w:space="0" w:color="000000"/>
              <w:bottom w:val="single" w:sz="6" w:space="0" w:color="000000"/>
              <w:right w:val="single" w:sz="6" w:space="0" w:color="000000"/>
            </w:tcBorders>
            <w:shd w:val="clear" w:color="auto" w:fill="FFFFFF"/>
          </w:tcPr>
          <w:p w:rsidR="00E2125B" w:rsidRPr="00E2125B" w:rsidRDefault="00E2125B" w:rsidP="00E2125B">
            <w:pPr>
              <w:rPr>
                <w:color w:val="000000"/>
                <w:sz w:val="20"/>
                <w:szCs w:val="20"/>
                <w:lang w:eastAsia="ru-RU"/>
              </w:rPr>
            </w:pPr>
            <w:r w:rsidRPr="00E2125B">
              <w:rPr>
                <w:color w:val="000000"/>
                <w:sz w:val="20"/>
                <w:szCs w:val="20"/>
                <w:lang w:eastAsia="ru-RU"/>
              </w:rPr>
              <w:t>6.4 Пищевая промышленность</w:t>
            </w:r>
          </w:p>
        </w:tc>
        <w:tc>
          <w:tcPr>
            <w:tcW w:w="3543" w:type="dxa"/>
            <w:tcBorders>
              <w:bottom w:val="single" w:sz="6" w:space="0" w:color="000000"/>
              <w:right w:val="single" w:sz="6" w:space="0" w:color="000000"/>
            </w:tcBorders>
            <w:shd w:val="clear" w:color="auto" w:fill="FFFFFF"/>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 xml:space="preserve">Для объектов инженерного </w:t>
            </w:r>
            <w:r w:rsidRPr="00E2125B">
              <w:rPr>
                <w:rFonts w:eastAsia="Calibri"/>
                <w:color w:val="000000"/>
                <w:sz w:val="20"/>
                <w:szCs w:val="20"/>
                <w:lang w:eastAsia="ru-RU"/>
              </w:rPr>
              <w:lastRenderedPageBreak/>
              <w:t>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AF3AEA" w:rsidRDefault="00E2125B" w:rsidP="00AF3AEA">
            <w:pPr>
              <w:jc w:val="both"/>
              <w:rPr>
                <w:rFonts w:eastAsia="Calibri"/>
                <w:color w:val="000000"/>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70%.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lang w:eastAsia="ru-RU"/>
              </w:rPr>
              <w:lastRenderedPageBreak/>
              <w:t xml:space="preserve">Размещение объектов пищевой промышленности, по переработке сельскохозяйственной продукции способом, </w:t>
            </w:r>
            <w:r w:rsidRPr="00E2125B">
              <w:rPr>
                <w:color w:val="000000"/>
                <w:sz w:val="20"/>
                <w:szCs w:val="20"/>
                <w:lang w:eastAsia="ru-RU"/>
              </w:rPr>
              <w:lastRenderedPageBreak/>
              <w:t>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 xml:space="preserve">6.8 </w:t>
            </w:r>
            <w:r w:rsidRPr="00E2125B">
              <w:rPr>
                <w:rFonts w:eastAsia="Calibri"/>
                <w:color w:val="000000"/>
                <w:sz w:val="20"/>
                <w:szCs w:val="20"/>
                <w:lang w:eastAsia="ru-RU"/>
              </w:rPr>
              <w:t>Связь</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AF3AEA" w:rsidRDefault="00E2125B" w:rsidP="00AF3AEA">
            <w:pPr>
              <w:autoSpaceDE w:val="0"/>
              <w:autoSpaceDN w:val="0"/>
              <w:adjustRightInd w:val="0"/>
              <w:rPr>
                <w:rFonts w:eastAsia="Calibri"/>
                <w:color w:val="00000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AF3AE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6.9 Склады</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площадь земельного участка 2000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от границ с соседними участками – 3 м</w:t>
            </w:r>
          </w:p>
          <w:p w:rsidR="00E2125B" w:rsidRPr="00AF3AEA" w:rsidRDefault="00E2125B" w:rsidP="00AF3AEA">
            <w:pPr>
              <w:jc w:val="both"/>
              <w:rPr>
                <w:rFonts w:eastAsia="Calibri"/>
                <w:color w:val="000000"/>
              </w:rPr>
            </w:pPr>
            <w:r w:rsidRPr="00E2125B">
              <w:rPr>
                <w:rFonts w:eastAsia="Calibri"/>
                <w:color w:val="000000"/>
                <w:sz w:val="20"/>
                <w:szCs w:val="20"/>
                <w:lang w:eastAsia="ru-RU"/>
              </w:rPr>
              <w:t>Предельная этажность 3 этажа, максимальный процент застройки в границах земельного участка– 70%.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E2125B" w:rsidRPr="00E2125B" w:rsidTr="00E2125B">
        <w:tc>
          <w:tcPr>
            <w:tcW w:w="2235" w:type="dxa"/>
          </w:tcPr>
          <w:p w:rsidR="00E2125B" w:rsidRPr="00E2125B" w:rsidRDefault="00E2125B" w:rsidP="00E2125B">
            <w:pPr>
              <w:rPr>
                <w:color w:val="000000"/>
                <w:sz w:val="20"/>
                <w:szCs w:val="20"/>
                <w:lang w:eastAsia="ru-RU"/>
              </w:rPr>
            </w:pPr>
            <w:r w:rsidRPr="00E2125B">
              <w:rPr>
                <w:color w:val="000000"/>
                <w:sz w:val="20"/>
                <w:szCs w:val="20"/>
                <w:lang w:eastAsia="ru-RU"/>
              </w:rPr>
              <w:t>7.5 Трубопроводный транспорт</w:t>
            </w:r>
          </w:p>
        </w:tc>
        <w:tc>
          <w:tcPr>
            <w:tcW w:w="354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AF3AEA" w:rsidRDefault="00E2125B" w:rsidP="00E2125B">
            <w:pPr>
              <w:autoSpaceDE w:val="0"/>
              <w:autoSpaceDN w:val="0"/>
              <w:adjustRightInd w:val="0"/>
              <w:rPr>
                <w:rFonts w:eastAsia="Calibri"/>
                <w:color w:val="00000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AF3AE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Требования к </w:t>
            </w:r>
            <w:r w:rsidRPr="00E2125B">
              <w:rPr>
                <w:color w:val="000000"/>
                <w:sz w:val="20"/>
                <w:szCs w:val="20"/>
              </w:rPr>
              <w:lastRenderedPageBreak/>
              <w:t>архитектурно-градостроительному облику объектов капитального строительства – не установлены</w:t>
            </w:r>
          </w:p>
        </w:tc>
        <w:tc>
          <w:tcPr>
            <w:tcW w:w="439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E2125B" w:rsidRPr="00E2125B" w:rsidRDefault="00E2125B" w:rsidP="00E2125B">
      <w:pPr>
        <w:jc w:val="both"/>
        <w:rPr>
          <w:b/>
          <w:color w:val="000000"/>
        </w:rPr>
      </w:pPr>
    </w:p>
    <w:p w:rsidR="00E2125B" w:rsidRPr="00E2125B" w:rsidRDefault="00E2125B" w:rsidP="00E2125B">
      <w:pPr>
        <w:autoSpaceDE w:val="0"/>
        <w:autoSpaceDN w:val="0"/>
        <w:adjustRightInd w:val="0"/>
        <w:rPr>
          <w:rFonts w:eastAsia="Calibri"/>
          <w:color w:val="000000"/>
          <w:sz w:val="23"/>
          <w:szCs w:val="23"/>
          <w:lang w:eastAsia="ru-RU"/>
        </w:rPr>
      </w:pPr>
      <w:r w:rsidRPr="00E2125B">
        <w:rPr>
          <w:b/>
          <w:color w:val="000000"/>
        </w:rPr>
        <w:t>3. Вспомогательные виды и параметры разрешённого использования   земельных участков и объектов капитального строительства - не устанавливаются.</w:t>
      </w:r>
    </w:p>
    <w:p w:rsidR="00E2125B" w:rsidRPr="00E2125B" w:rsidRDefault="00E2125B" w:rsidP="00E2125B">
      <w:pPr>
        <w:ind w:firstLine="709"/>
        <w:jc w:val="both"/>
        <w:rPr>
          <w:b/>
          <w:color w:val="000000"/>
          <w:u w:val="single"/>
          <w:lang w:eastAsia="ru-RU"/>
        </w:rPr>
      </w:pPr>
    </w:p>
    <w:p w:rsidR="00E2125B" w:rsidRPr="00E2125B" w:rsidRDefault="00E2125B" w:rsidP="00E2125B">
      <w:pPr>
        <w:ind w:firstLine="709"/>
        <w:jc w:val="both"/>
        <w:rPr>
          <w:b/>
          <w:color w:val="000000"/>
          <w:u w:val="single"/>
          <w:lang w:eastAsia="ru-RU"/>
        </w:rPr>
      </w:pPr>
      <w:r w:rsidRPr="00E2125B">
        <w:rPr>
          <w:b/>
          <w:color w:val="000000"/>
          <w:u w:val="single"/>
          <w:lang w:eastAsia="ru-RU"/>
        </w:rPr>
        <w:t xml:space="preserve">Примечание: </w:t>
      </w:r>
    </w:p>
    <w:p w:rsidR="00E2125B" w:rsidRPr="00E2125B" w:rsidRDefault="00E2125B" w:rsidP="00E2125B">
      <w:pPr>
        <w:ind w:right="-1" w:firstLine="709"/>
        <w:jc w:val="both"/>
        <w:rPr>
          <w:color w:val="000000"/>
          <w:lang w:eastAsia="ru-RU"/>
        </w:rPr>
      </w:pPr>
      <w:r w:rsidRPr="00E2125B">
        <w:rPr>
          <w:color w:val="000000"/>
          <w:lang w:eastAsia="ru-RU"/>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2125B" w:rsidRPr="00E2125B" w:rsidRDefault="00E2125B" w:rsidP="00E2125B">
      <w:pPr>
        <w:spacing w:line="252" w:lineRule="auto"/>
        <w:ind w:firstLine="709"/>
        <w:jc w:val="both"/>
        <w:rPr>
          <w:color w:val="000000"/>
        </w:rPr>
      </w:pPr>
      <w:r w:rsidRPr="00E2125B">
        <w:rPr>
          <w:color w:val="000000"/>
        </w:rPr>
        <w:t>В условиях сложившейся застройки, основные строения допускается размещать по сложившейся линии застройки.</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границ смежных земельных участков - 1 метр;</w:t>
      </w:r>
    </w:p>
    <w:p w:rsidR="00E2125B" w:rsidRPr="00E2125B" w:rsidRDefault="00E2125B" w:rsidP="00E2125B">
      <w:pPr>
        <w:ind w:right="-1" w:firstLine="709"/>
        <w:jc w:val="both"/>
        <w:rPr>
          <w:color w:val="000000"/>
          <w:lang w:eastAsia="ru-RU"/>
        </w:rPr>
      </w:pPr>
      <w:r w:rsidRPr="00E2125B">
        <w:rPr>
          <w:color w:val="000000"/>
          <w:lang w:eastAsia="ru-RU"/>
        </w:rPr>
        <w:t>Максимальное количество надземных этажей для строений и сооружений вспомогательного использования - 2;</w:t>
      </w:r>
    </w:p>
    <w:p w:rsidR="00E2125B" w:rsidRPr="00E2125B" w:rsidRDefault="00E2125B" w:rsidP="00E2125B">
      <w:pPr>
        <w:ind w:right="-1" w:firstLine="709"/>
        <w:jc w:val="both"/>
        <w:rPr>
          <w:color w:val="000000"/>
          <w:lang w:eastAsia="ru-RU"/>
        </w:rPr>
      </w:pPr>
      <w:r w:rsidRPr="00E2125B">
        <w:rPr>
          <w:color w:val="000000"/>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2125B" w:rsidRPr="00E2125B" w:rsidRDefault="00E2125B" w:rsidP="00E2125B">
      <w:pPr>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ind w:firstLine="709"/>
        <w:jc w:val="both"/>
        <w:rPr>
          <w:color w:val="000000"/>
        </w:rPr>
      </w:pP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contextualSpacing/>
        <w:jc w:val="both"/>
        <w:rPr>
          <w:rFonts w:eastAsia="Calibri"/>
          <w:b/>
          <w:color w:val="000000"/>
        </w:rPr>
      </w:pPr>
    </w:p>
    <w:p w:rsidR="00E2125B" w:rsidRPr="00E2125B" w:rsidRDefault="00E2125B" w:rsidP="00E2125B">
      <w:pPr>
        <w:keepNext/>
        <w:tabs>
          <w:tab w:val="left" w:pos="567"/>
          <w:tab w:val="left" w:pos="7065"/>
        </w:tabs>
        <w:spacing w:before="120"/>
        <w:jc w:val="center"/>
        <w:outlineLvl w:val="1"/>
        <w:rPr>
          <w:b/>
          <w:bCs/>
          <w:iCs/>
          <w:caps/>
          <w:color w:val="000000"/>
        </w:rPr>
      </w:pPr>
      <w:r w:rsidRPr="00E2125B">
        <w:rPr>
          <w:b/>
          <w:bCs/>
          <w:iCs/>
          <w:caps/>
          <w:color w:val="000000"/>
        </w:rPr>
        <w:t>РЕКРЕАЦИОННЫЕ ЗОНЫ</w:t>
      </w:r>
    </w:p>
    <w:p w:rsidR="00E2125B" w:rsidRPr="00E2125B" w:rsidRDefault="00E2125B" w:rsidP="00E2125B">
      <w:pPr>
        <w:rPr>
          <w:color w:val="000000"/>
        </w:rPr>
      </w:pPr>
    </w:p>
    <w:p w:rsidR="00E2125B" w:rsidRPr="00E2125B" w:rsidRDefault="00E2125B" w:rsidP="00E2125B">
      <w:pPr>
        <w:keepNext/>
        <w:jc w:val="center"/>
        <w:outlineLvl w:val="2"/>
        <w:rPr>
          <w:b/>
          <w:bCs/>
          <w:color w:val="000000"/>
          <w:u w:val="single"/>
        </w:rPr>
      </w:pPr>
      <w:r w:rsidRPr="00E2125B">
        <w:rPr>
          <w:b/>
          <w:bCs/>
          <w:color w:val="000000"/>
          <w:u w:val="single"/>
        </w:rPr>
        <w:t>ЗОНА РЕКРЕАЦИОННОГО НАЗНАЧЕНИЯ  (Р-1)</w:t>
      </w:r>
    </w:p>
    <w:p w:rsidR="00E2125B" w:rsidRPr="00E2125B" w:rsidRDefault="00E2125B" w:rsidP="00E2125B">
      <w:pPr>
        <w:rPr>
          <w:color w:val="000000"/>
        </w:rPr>
      </w:pPr>
    </w:p>
    <w:p w:rsidR="00E2125B" w:rsidRPr="00E2125B" w:rsidRDefault="00E2125B" w:rsidP="00E2125B">
      <w:pPr>
        <w:numPr>
          <w:ilvl w:val="0"/>
          <w:numId w:val="11"/>
        </w:numPr>
        <w:spacing w:after="200" w:line="276" w:lineRule="auto"/>
        <w:contextualSpacing/>
        <w:jc w:val="both"/>
        <w:rPr>
          <w:rFonts w:eastAsia="Calibri"/>
          <w:b/>
          <w:color w:val="000000"/>
        </w:rPr>
      </w:pPr>
      <w:r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E2125B" w:rsidRPr="00E2125B" w:rsidTr="00E2125B">
        <w:trPr>
          <w:trHeight w:val="552"/>
        </w:trPr>
        <w:tc>
          <w:tcPr>
            <w:tcW w:w="2093"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969"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111"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2"/>
        </w:trPr>
        <w:tc>
          <w:tcPr>
            <w:tcW w:w="2093" w:type="dxa"/>
          </w:tcPr>
          <w:p w:rsidR="00E2125B" w:rsidRPr="00E2125B" w:rsidRDefault="00E2125B" w:rsidP="00E2125B">
            <w:pPr>
              <w:snapToGrid w:val="0"/>
              <w:rPr>
                <w:color w:val="000000"/>
                <w:sz w:val="20"/>
                <w:szCs w:val="20"/>
                <w:lang w:eastAsia="ru-RU"/>
              </w:rPr>
            </w:pPr>
            <w:r w:rsidRPr="00E2125B">
              <w:rPr>
                <w:color w:val="000000"/>
                <w:sz w:val="20"/>
                <w:szCs w:val="20"/>
                <w:lang w:eastAsia="ru-RU"/>
              </w:rPr>
              <w:t>3.6.2 Парки культуры и отдыха</w:t>
            </w:r>
          </w:p>
        </w:tc>
        <w:tc>
          <w:tcPr>
            <w:tcW w:w="3969" w:type="dxa"/>
            <w:tcBorders>
              <w:bottom w:val="single" w:sz="8" w:space="0" w:color="auto"/>
            </w:tcBorders>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AF3AEA" w:rsidRDefault="00E2125B" w:rsidP="00AF3AEA">
            <w:pPr>
              <w:jc w:val="both"/>
              <w:rPr>
                <w:rFonts w:eastAsia="Calibri"/>
                <w:color w:val="000000"/>
              </w:rPr>
            </w:pPr>
            <w:r w:rsidRPr="00E2125B">
              <w:rPr>
                <w:color w:val="000000"/>
                <w:sz w:val="20"/>
                <w:szCs w:val="20"/>
              </w:rPr>
              <w:t>Минимальные отступы от границ соседнего участка не нормируются Требования к архитектурно-</w:t>
            </w:r>
            <w:r w:rsidRPr="00E2125B">
              <w:rPr>
                <w:color w:val="000000"/>
                <w:sz w:val="20"/>
                <w:szCs w:val="20"/>
              </w:rPr>
              <w:lastRenderedPageBreak/>
              <w:t>градостроительному облику объектов капитального строительства – не установлен</w:t>
            </w:r>
            <w:r w:rsidR="00AF3AEA">
              <w:rPr>
                <w:color w:val="000000"/>
                <w:sz w:val="20"/>
                <w:szCs w:val="20"/>
              </w:rPr>
              <w:t>ы</w:t>
            </w:r>
          </w:p>
        </w:tc>
        <w:tc>
          <w:tcPr>
            <w:tcW w:w="4111" w:type="dxa"/>
          </w:tcPr>
          <w:p w:rsidR="00E2125B" w:rsidRPr="00E2125B" w:rsidRDefault="00E2125B" w:rsidP="00E2125B">
            <w:pPr>
              <w:rPr>
                <w:color w:val="000000"/>
                <w:sz w:val="20"/>
                <w:szCs w:val="20"/>
              </w:rPr>
            </w:pPr>
            <w:r w:rsidRPr="00E2125B">
              <w:rPr>
                <w:color w:val="000000"/>
                <w:sz w:val="20"/>
                <w:szCs w:val="20"/>
              </w:rPr>
              <w:lastRenderedPageBreak/>
              <w:t>Размещение парков культуры и отдыха</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5.0 Отдых (рекреация)</w:t>
            </w:r>
          </w:p>
        </w:tc>
        <w:tc>
          <w:tcPr>
            <w:tcW w:w="3969" w:type="dxa"/>
          </w:tcPr>
          <w:p w:rsidR="00E2125B" w:rsidRPr="00E2125B" w:rsidRDefault="00E2125B" w:rsidP="00E2125B">
            <w:pPr>
              <w:jc w:val="both"/>
              <w:rPr>
                <w:rFonts w:eastAsia="Calibri"/>
                <w:color w:val="000000"/>
              </w:rPr>
            </w:pPr>
            <w:r w:rsidRPr="00E2125B">
              <w:rPr>
                <w:color w:val="000000"/>
                <w:sz w:val="20"/>
                <w:szCs w:val="20"/>
              </w:rPr>
              <w:t>Согласно видам разрешенного использования с кодами 5.1 – 5.5. Требования к архитектурно-градостроительному облику объектов капитального строительства – не установлены</w:t>
            </w:r>
          </w:p>
          <w:p w:rsidR="00E2125B" w:rsidRPr="00E2125B" w:rsidRDefault="00E2125B" w:rsidP="00E2125B">
            <w:pPr>
              <w:rPr>
                <w:color w:val="000000"/>
                <w:sz w:val="20"/>
                <w:szCs w:val="20"/>
              </w:rPr>
            </w:pPr>
          </w:p>
          <w:p w:rsidR="00E2125B" w:rsidRPr="00E2125B" w:rsidRDefault="00E2125B" w:rsidP="00E2125B">
            <w:pPr>
              <w:rPr>
                <w:color w:val="000000"/>
                <w:sz w:val="20"/>
                <w:szCs w:val="20"/>
              </w:rPr>
            </w:pP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5.1 Спорт</w:t>
            </w:r>
          </w:p>
        </w:tc>
        <w:tc>
          <w:tcPr>
            <w:tcW w:w="3969" w:type="dxa"/>
          </w:tcPr>
          <w:p w:rsidR="00E2125B" w:rsidRPr="00E2125B" w:rsidRDefault="00E2125B" w:rsidP="00E2125B">
            <w:pPr>
              <w:tabs>
                <w:tab w:val="center" w:pos="4677"/>
                <w:tab w:val="right" w:pos="9355"/>
              </w:tabs>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w:t>
            </w:r>
            <w:r w:rsidR="00AF3AEA">
              <w:rPr>
                <w:color w:val="000000"/>
                <w:sz w:val="20"/>
                <w:szCs w:val="20"/>
              </w:rPr>
              <w:t xml:space="preserve">й, </w:t>
            </w:r>
            <w:r w:rsidRPr="00E2125B">
              <w:rPr>
                <w:color w:val="000000"/>
                <w:sz w:val="20"/>
                <w:szCs w:val="20"/>
              </w:rPr>
              <w:t>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AF3AEA" w:rsidRDefault="00E2125B" w:rsidP="00AF3AEA">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строительства в качестве спортивных клубов, спортивных залов, бассейнов, устройство площадок для занятия спортом и физкультурой</w:t>
            </w:r>
            <w:r w:rsidR="00AF3AEA">
              <w:rPr>
                <w:rFonts w:eastAsia="Calibri"/>
                <w:color w:val="000000"/>
                <w:sz w:val="20"/>
                <w:szCs w:val="20"/>
                <w:lang w:eastAsia="ru-RU"/>
              </w:rPr>
              <w:t xml:space="preserve"> </w:t>
            </w:r>
            <w:r w:rsidRPr="00E2125B">
              <w:rPr>
                <w:rFonts w:eastAsia="Calibri"/>
                <w:color w:val="000000"/>
                <w:sz w:val="20"/>
                <w:szCs w:val="20"/>
                <w:lang w:eastAsia="ru-RU"/>
              </w:rPr>
              <w:t>(беговые дорожки, спортивные сооружения, теннисные корты, поля</w:t>
            </w:r>
            <w:r w:rsidR="00AF3AEA">
              <w:rPr>
                <w:rFonts w:eastAsia="Calibri"/>
                <w:color w:val="000000"/>
                <w:sz w:val="20"/>
                <w:szCs w:val="20"/>
                <w:lang w:eastAsia="ru-RU"/>
              </w:rPr>
              <w:t xml:space="preserve"> </w:t>
            </w:r>
            <w:r w:rsidRPr="00E2125B">
              <w:rPr>
                <w:rFonts w:eastAsia="Calibri"/>
                <w:color w:val="000000"/>
                <w:sz w:val="20"/>
                <w:szCs w:val="20"/>
                <w:lang w:eastAsia="ru-RU"/>
              </w:rPr>
              <w:t>для спортивной игры, автодромы,</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мотодромы, трамплины), в том числе водным (причалы и сооружения,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необходимые для водных видов спорта и хранения соответствующего инвентаря).</w:t>
            </w:r>
          </w:p>
          <w:p w:rsidR="00E2125B" w:rsidRPr="00E2125B" w:rsidRDefault="00E2125B" w:rsidP="00E2125B">
            <w:pPr>
              <w:autoSpaceDE w:val="0"/>
              <w:autoSpaceDN w:val="0"/>
              <w:adjustRightInd w:val="0"/>
              <w:rPr>
                <w:color w:val="000000"/>
                <w:sz w:val="20"/>
                <w:szCs w:val="20"/>
                <w:lang w:eastAsia="ru-RU"/>
              </w:rPr>
            </w:pP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5.1.1 Обеспечение спортивно-зрелищных мероприятий</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E2125B" w:rsidRDefault="00E2125B" w:rsidP="00E2125B">
            <w:pPr>
              <w:jc w:val="both"/>
              <w:rPr>
                <w:rFonts w:eastAsia="Calibri"/>
                <w:color w:val="000000"/>
              </w:rPr>
            </w:pPr>
            <w:r w:rsidRPr="00E2125B">
              <w:rPr>
                <w:color w:val="000000"/>
                <w:sz w:val="20"/>
                <w:szCs w:val="20"/>
              </w:rPr>
              <w:t xml:space="preserve">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w:t>
            </w:r>
            <w:r w:rsidRPr="00E2125B">
              <w:rPr>
                <w:color w:val="000000"/>
                <w:sz w:val="20"/>
                <w:szCs w:val="20"/>
              </w:rPr>
              <w:lastRenderedPageBreak/>
              <w:t>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5.1.2 Обеспечение занятий спортом в помещениях</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AF3AEA" w:rsidRDefault="00E2125B" w:rsidP="00AF3AEA">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спортивных клубов, спортивных залов, бассейнов, физкультурно-оздоровительных комплексов в зданиях и сооружениях</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5.1.3 Площадки для занятий спортом</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AF3AEA" w:rsidRDefault="00E2125B" w:rsidP="00AF3AEA">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5.1.4 Оборудованные площадки для занятий спортом</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 xml:space="preserve">Минимальные отступы от границ </w:t>
            </w:r>
            <w:r w:rsidRPr="00E2125B">
              <w:rPr>
                <w:color w:val="000000"/>
                <w:sz w:val="20"/>
                <w:szCs w:val="20"/>
              </w:rPr>
              <w:lastRenderedPageBreak/>
              <w:t>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AF3AEA" w:rsidRDefault="00E2125B" w:rsidP="00AF3AEA">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rPr>
              <w:lastRenderedPageBreak/>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5.1.7 Спортивные базы</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AF3AEA" w:rsidRDefault="00E2125B" w:rsidP="00AF3AEA">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rPr>
            </w:pPr>
            <w:r w:rsidRPr="00E2125B">
              <w:rPr>
                <w:color w:val="000000"/>
                <w:sz w:val="20"/>
                <w:szCs w:val="20"/>
              </w:rPr>
              <w:t>Размещение спортивных баз и лагерей, в которых осуществляется спортивная подготовка длительно проживающих в них лиц</w:t>
            </w:r>
          </w:p>
        </w:tc>
      </w:tr>
      <w:tr w:rsidR="00E2125B" w:rsidRPr="00E2125B" w:rsidTr="00E2125B">
        <w:tc>
          <w:tcPr>
            <w:tcW w:w="2093" w:type="dxa"/>
          </w:tcPr>
          <w:p w:rsidR="00E2125B" w:rsidRPr="00E2125B" w:rsidRDefault="00E2125B" w:rsidP="00E2125B">
            <w:pPr>
              <w:widowControl w:val="0"/>
              <w:tabs>
                <w:tab w:val="center" w:pos="284"/>
              </w:tabs>
              <w:autoSpaceDE w:val="0"/>
              <w:autoSpaceDN w:val="0"/>
              <w:adjustRightInd w:val="0"/>
              <w:rPr>
                <w:color w:val="000000"/>
                <w:sz w:val="20"/>
                <w:szCs w:val="20"/>
              </w:rPr>
            </w:pPr>
            <w:r w:rsidRPr="00E2125B">
              <w:rPr>
                <w:color w:val="000000"/>
                <w:sz w:val="20"/>
                <w:szCs w:val="20"/>
              </w:rPr>
              <w:t>9.3Историко-культурная деятельность</w:t>
            </w:r>
            <w:r w:rsidRPr="00E2125B">
              <w:rPr>
                <w:color w:val="000000"/>
                <w:sz w:val="20"/>
                <w:szCs w:val="20"/>
              </w:rPr>
              <w:tab/>
            </w:r>
          </w:p>
        </w:tc>
        <w:tc>
          <w:tcPr>
            <w:tcW w:w="3969" w:type="dxa"/>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AF3AEA" w:rsidRDefault="00E2125B" w:rsidP="00AF3AEA">
            <w:pPr>
              <w:jc w:val="both"/>
              <w:rPr>
                <w:rFonts w:eastAsia="Calibri"/>
                <w:color w:val="000000"/>
              </w:rPr>
            </w:pPr>
            <w:r w:rsidRPr="00E2125B">
              <w:rPr>
                <w:color w:val="000000"/>
                <w:sz w:val="20"/>
                <w:szCs w:val="20"/>
              </w:rPr>
              <w:t>Минимальные отступы от границ соседнего участка не нормируются.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10.4 Резервные леса</w:t>
            </w:r>
          </w:p>
        </w:tc>
        <w:tc>
          <w:tcPr>
            <w:tcW w:w="3969" w:type="dxa"/>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AF3AEA" w:rsidRDefault="00E2125B" w:rsidP="00AF3AEA">
            <w:pPr>
              <w:jc w:val="both"/>
              <w:rPr>
                <w:rFonts w:eastAsia="Calibri"/>
                <w:color w:val="000000"/>
              </w:rPr>
            </w:pPr>
            <w:r w:rsidRPr="00E2125B">
              <w:rPr>
                <w:color w:val="000000"/>
                <w:sz w:val="20"/>
                <w:szCs w:val="20"/>
              </w:rPr>
              <w:t>Минимальные отступы от границ соседнего участка не нормируются Требования к архитектурно-</w:t>
            </w:r>
            <w:r w:rsidRPr="00E2125B">
              <w:rPr>
                <w:color w:val="000000"/>
                <w:sz w:val="20"/>
                <w:szCs w:val="20"/>
              </w:rPr>
              <w:lastRenderedPageBreak/>
              <w:t>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Деятельность, связанная с охраной лесов</w:t>
            </w:r>
          </w:p>
        </w:tc>
      </w:tr>
      <w:tr w:rsidR="00E2125B" w:rsidRPr="00E2125B" w:rsidTr="00E2125B">
        <w:tc>
          <w:tcPr>
            <w:tcW w:w="2093" w:type="dxa"/>
          </w:tcPr>
          <w:p w:rsidR="00E2125B" w:rsidRPr="00E2125B" w:rsidRDefault="00E2125B" w:rsidP="00E2125B">
            <w:pPr>
              <w:snapToGrid w:val="0"/>
              <w:rPr>
                <w:color w:val="000000"/>
                <w:sz w:val="20"/>
                <w:szCs w:val="20"/>
                <w:lang w:eastAsia="ru-RU"/>
              </w:rPr>
            </w:pPr>
            <w:r w:rsidRPr="00E2125B">
              <w:rPr>
                <w:color w:val="000000"/>
                <w:sz w:val="20"/>
                <w:szCs w:val="20"/>
                <w:lang w:eastAsia="ru-RU"/>
              </w:rPr>
              <w:lastRenderedPageBreak/>
              <w:t>11.3 Гидротехнические сооружения</w:t>
            </w:r>
          </w:p>
        </w:tc>
        <w:tc>
          <w:tcPr>
            <w:tcW w:w="3969" w:type="dxa"/>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E2125B" w:rsidRDefault="00E2125B" w:rsidP="00AF3AEA">
            <w:pPr>
              <w:jc w:val="both"/>
              <w:rPr>
                <w:color w:val="000000"/>
                <w:sz w:val="20"/>
                <w:szCs w:val="20"/>
              </w:rPr>
            </w:pPr>
            <w:r w:rsidRPr="00E2125B">
              <w:rPr>
                <w:color w:val="000000"/>
                <w:sz w:val="20"/>
                <w:szCs w:val="20"/>
              </w:rPr>
              <w:t>Минимальные отступы от границ соседнего участка не нормируются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E2125B" w:rsidRPr="00E2125B" w:rsidTr="00E2125B">
        <w:tc>
          <w:tcPr>
            <w:tcW w:w="2093" w:type="dxa"/>
          </w:tcPr>
          <w:p w:rsidR="00E2125B" w:rsidRPr="00E2125B" w:rsidRDefault="00E2125B" w:rsidP="00E2125B">
            <w:pPr>
              <w:snapToGrid w:val="0"/>
              <w:rPr>
                <w:color w:val="000000"/>
                <w:sz w:val="20"/>
                <w:szCs w:val="20"/>
                <w:lang w:eastAsia="ru-RU"/>
              </w:rPr>
            </w:pPr>
            <w:r w:rsidRPr="00E2125B">
              <w:rPr>
                <w:color w:val="000000"/>
                <w:sz w:val="20"/>
                <w:szCs w:val="20"/>
                <w:lang w:eastAsia="ru-RU"/>
              </w:rPr>
              <w:t>12.0 Земельные участки (территории) общего пользования</w:t>
            </w:r>
          </w:p>
        </w:tc>
        <w:tc>
          <w:tcPr>
            <w:tcW w:w="3969" w:type="dxa"/>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не нормируются</w:t>
            </w:r>
          </w:p>
          <w:p w:rsidR="00E2125B" w:rsidRPr="00AF3AEA" w:rsidRDefault="00E2125B" w:rsidP="00E2125B">
            <w:pPr>
              <w:rPr>
                <w:color w:val="000000"/>
                <w:sz w:val="20"/>
                <w:szCs w:val="20"/>
              </w:rPr>
            </w:pPr>
            <w:r w:rsidRPr="00AF3AE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rPr>
            </w:pPr>
            <w:r w:rsidRPr="00E2125B">
              <w:rPr>
                <w:color w:val="000000"/>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E2125B" w:rsidRPr="00E2125B" w:rsidTr="00E2125B">
        <w:tc>
          <w:tcPr>
            <w:tcW w:w="2093" w:type="dxa"/>
          </w:tcPr>
          <w:p w:rsidR="00E2125B" w:rsidRPr="00E2125B" w:rsidRDefault="00E2125B" w:rsidP="00E2125B">
            <w:pPr>
              <w:snapToGrid w:val="0"/>
              <w:rPr>
                <w:color w:val="000000"/>
                <w:sz w:val="20"/>
                <w:szCs w:val="20"/>
                <w:lang w:eastAsia="ru-RU"/>
              </w:rPr>
            </w:pPr>
            <w:r w:rsidRPr="00E2125B">
              <w:rPr>
                <w:color w:val="000000"/>
                <w:sz w:val="20"/>
                <w:szCs w:val="20"/>
                <w:lang w:eastAsia="ru-RU"/>
              </w:rPr>
              <w:t>12.0.1 Улично-дорожная сеть</w:t>
            </w:r>
          </w:p>
        </w:tc>
        <w:tc>
          <w:tcPr>
            <w:tcW w:w="3969" w:type="dxa"/>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AF3AEA" w:rsidRDefault="00E2125B" w:rsidP="00AF3AEA">
            <w:pPr>
              <w:jc w:val="both"/>
              <w:rPr>
                <w:rFonts w:eastAsia="Calibri"/>
                <w:color w:val="000000"/>
              </w:rPr>
            </w:pPr>
            <w:r w:rsidRPr="00E2125B">
              <w:rPr>
                <w:color w:val="000000"/>
                <w:sz w:val="20"/>
                <w:szCs w:val="20"/>
              </w:rPr>
              <w:t>Минимальные отступы от границ соседнего участка не нормируются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rPr>
            </w:pPr>
            <w:r w:rsidRPr="00E2125B">
              <w:rPr>
                <w:color w:val="000000"/>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2125B" w:rsidRPr="00E2125B" w:rsidRDefault="00E2125B" w:rsidP="00E2125B">
            <w:pPr>
              <w:rPr>
                <w:color w:val="000000"/>
                <w:sz w:val="20"/>
                <w:szCs w:val="20"/>
              </w:rPr>
            </w:pPr>
            <w:r w:rsidRPr="00E2125B">
              <w:rPr>
                <w:color w:val="000000"/>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E2125B" w:rsidRPr="00E2125B" w:rsidTr="00E2125B">
        <w:tc>
          <w:tcPr>
            <w:tcW w:w="2093" w:type="dxa"/>
          </w:tcPr>
          <w:p w:rsidR="00E2125B" w:rsidRPr="00E2125B" w:rsidRDefault="00E2125B" w:rsidP="00E2125B">
            <w:pPr>
              <w:snapToGrid w:val="0"/>
              <w:rPr>
                <w:color w:val="000000"/>
                <w:sz w:val="20"/>
                <w:szCs w:val="20"/>
                <w:lang w:eastAsia="ru-RU"/>
              </w:rPr>
            </w:pPr>
            <w:r w:rsidRPr="00E2125B">
              <w:rPr>
                <w:color w:val="000000"/>
                <w:sz w:val="20"/>
                <w:szCs w:val="20"/>
                <w:lang w:eastAsia="ru-RU"/>
              </w:rPr>
              <w:t>12.0.2 Благоустройство территории</w:t>
            </w:r>
          </w:p>
        </w:tc>
        <w:tc>
          <w:tcPr>
            <w:tcW w:w="3969" w:type="dxa"/>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AF3AEA" w:rsidRDefault="00E2125B" w:rsidP="00AF3AEA">
            <w:pPr>
              <w:jc w:val="both"/>
              <w:rPr>
                <w:rFonts w:eastAsia="Calibri"/>
                <w:color w:val="000000"/>
              </w:rPr>
            </w:pPr>
            <w:r w:rsidRPr="00E2125B">
              <w:rPr>
                <w:color w:val="000000"/>
                <w:sz w:val="20"/>
                <w:szCs w:val="20"/>
              </w:rPr>
              <w:t xml:space="preserve">Минимальные отступы от границ соседнего участка не нормируются Требования к архитектурно-градостроительному облику объектов капитального строительства – не </w:t>
            </w:r>
            <w:r w:rsidRPr="00E2125B">
              <w:rPr>
                <w:color w:val="000000"/>
                <w:sz w:val="20"/>
                <w:szCs w:val="20"/>
              </w:rPr>
              <w:lastRenderedPageBreak/>
              <w:t>установлены</w:t>
            </w:r>
          </w:p>
        </w:tc>
        <w:tc>
          <w:tcPr>
            <w:tcW w:w="4111" w:type="dxa"/>
          </w:tcPr>
          <w:p w:rsidR="00E2125B" w:rsidRPr="00E2125B" w:rsidRDefault="00E2125B" w:rsidP="00E2125B">
            <w:pPr>
              <w:rPr>
                <w:color w:val="000000"/>
                <w:sz w:val="20"/>
                <w:szCs w:val="20"/>
              </w:rPr>
            </w:pPr>
            <w:r w:rsidRPr="00E2125B">
              <w:rPr>
                <w:color w:val="000000"/>
                <w:sz w:val="20"/>
                <w:szCs w:val="20"/>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2125B" w:rsidRPr="00E2125B" w:rsidRDefault="00E2125B" w:rsidP="00E2125B">
      <w:pPr>
        <w:contextualSpacing/>
        <w:jc w:val="both"/>
        <w:rPr>
          <w:rFonts w:eastAsia="Calibri"/>
          <w:b/>
          <w:color w:val="000000"/>
        </w:rPr>
      </w:pPr>
    </w:p>
    <w:p w:rsidR="00E2125B" w:rsidRDefault="00E2125B" w:rsidP="00E2125B">
      <w:pPr>
        <w:jc w:val="both"/>
        <w:rPr>
          <w:rFonts w:eastAsia="Calibri"/>
          <w:b/>
          <w:color w:val="000000"/>
        </w:rPr>
      </w:pPr>
      <w:r w:rsidRPr="00E2125B">
        <w:rPr>
          <w:rFonts w:eastAsia="Calibri"/>
          <w:b/>
          <w:color w:val="000000"/>
        </w:rPr>
        <w:t xml:space="preserve">2.   Условно разрешенные виды и параметры использования земельных участков и объектов капитального строительства </w:t>
      </w:r>
    </w:p>
    <w:p w:rsidR="000E0001" w:rsidRPr="00E2125B" w:rsidRDefault="000E0001" w:rsidP="00E2125B">
      <w:pPr>
        <w:jc w:val="both"/>
        <w:rPr>
          <w:rFonts w:eastAsia="Calibri"/>
          <w:b/>
          <w:color w:val="000000"/>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E2125B" w:rsidRPr="00E2125B" w:rsidTr="00E2125B">
        <w:trPr>
          <w:trHeight w:val="552"/>
        </w:trPr>
        <w:tc>
          <w:tcPr>
            <w:tcW w:w="2093"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969"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111"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2"/>
        </w:trPr>
        <w:tc>
          <w:tcPr>
            <w:tcW w:w="2093" w:type="dxa"/>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3969"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инженерного назначения</w:t>
            </w:r>
            <w:r w:rsidR="000E0001">
              <w:rPr>
                <w:rFonts w:eastAsia="Calibri"/>
                <w:color w:val="000000"/>
                <w:sz w:val="20"/>
                <w:szCs w:val="20"/>
                <w:lang w:eastAsia="ru-RU"/>
              </w:rPr>
              <w:t xml:space="preserve"> </w:t>
            </w: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0E0001" w:rsidRDefault="00E2125B" w:rsidP="000E0001">
            <w:pPr>
              <w:autoSpaceDE w:val="0"/>
              <w:autoSpaceDN w:val="0"/>
              <w:adjustRightInd w:val="0"/>
              <w:rPr>
                <w:rFonts w:eastAsia="Calibri"/>
                <w:color w:val="000000"/>
              </w:rPr>
            </w:pPr>
            <w:r w:rsidRPr="00E2125B">
              <w:rPr>
                <w:rFonts w:eastAsia="Calibri"/>
                <w:color w:val="000000"/>
                <w:sz w:val="20"/>
                <w:szCs w:val="20"/>
                <w:lang w:eastAsia="ru-RU"/>
              </w:rPr>
              <w:t>максимальный процент</w:t>
            </w:r>
            <w:r w:rsidR="000E0001">
              <w:rPr>
                <w:rFonts w:eastAsia="Calibri"/>
                <w:color w:val="000000"/>
                <w:sz w:val="20"/>
                <w:szCs w:val="20"/>
                <w:lang w:eastAsia="ru-RU"/>
              </w:rPr>
              <w:t xml:space="preserve"> </w:t>
            </w:r>
            <w:r w:rsidRPr="00E2125B">
              <w:rPr>
                <w:rFonts w:eastAsia="Calibri"/>
                <w:color w:val="000000"/>
                <w:sz w:val="20"/>
                <w:szCs w:val="20"/>
                <w:lang w:eastAsia="ru-RU"/>
              </w:rPr>
              <w:t>застройки в границах</w:t>
            </w:r>
            <w:r w:rsidR="000E0001">
              <w:rPr>
                <w:rFonts w:eastAsia="Calibri"/>
                <w:color w:val="000000"/>
                <w:sz w:val="20"/>
                <w:szCs w:val="20"/>
                <w:lang w:eastAsia="ru-RU"/>
              </w:rPr>
              <w:t xml:space="preserve"> </w:t>
            </w:r>
            <w:r w:rsidRPr="00E2125B">
              <w:rPr>
                <w:rFonts w:eastAsia="Calibri"/>
                <w:color w:val="000000"/>
                <w:sz w:val="20"/>
                <w:szCs w:val="20"/>
                <w:lang w:eastAsia="ru-RU"/>
              </w:rPr>
              <w:t>земельного участка– 80%.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r w:rsidR="000E0001">
              <w:rPr>
                <w:rFonts w:eastAsia="Calibri"/>
                <w:color w:val="000000"/>
                <w:sz w:val="20"/>
                <w:szCs w:val="20"/>
                <w:lang w:eastAsia="ru-RU"/>
              </w:rPr>
              <w:t xml:space="preserve"> </w:t>
            </w: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2093" w:type="dxa"/>
          </w:tcPr>
          <w:p w:rsidR="00E2125B" w:rsidRPr="00E2125B" w:rsidRDefault="00E2125B" w:rsidP="00E2125B">
            <w:pPr>
              <w:snapToGrid w:val="0"/>
              <w:rPr>
                <w:color w:val="000000"/>
                <w:sz w:val="20"/>
                <w:szCs w:val="20"/>
              </w:rPr>
            </w:pPr>
            <w:r w:rsidRPr="00E2125B">
              <w:rPr>
                <w:color w:val="000000"/>
                <w:sz w:val="20"/>
                <w:szCs w:val="20"/>
              </w:rPr>
              <w:t>3.7.2 Религиозное управление и образование</w:t>
            </w:r>
          </w:p>
        </w:tc>
        <w:tc>
          <w:tcPr>
            <w:tcW w:w="3969" w:type="dxa"/>
            <w:vAlign w:val="center"/>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0E0001" w:rsidRDefault="00E2125B" w:rsidP="000E0001">
            <w:pPr>
              <w:jc w:val="both"/>
              <w:rPr>
                <w:rFonts w:eastAsia="Calibri"/>
                <w:color w:val="000000"/>
              </w:rPr>
            </w:pPr>
            <w:r w:rsidRPr="00E2125B">
              <w:rPr>
                <w:color w:val="000000"/>
                <w:sz w:val="20"/>
                <w:szCs w:val="20"/>
              </w:rPr>
              <w:t>Минимальные отступы от границ соседнего участка не нормируются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tabs>
                <w:tab w:val="center" w:pos="4677"/>
                <w:tab w:val="right" w:pos="9355"/>
              </w:tabs>
              <w:rPr>
                <w:color w:val="000000"/>
                <w:sz w:val="20"/>
                <w:szCs w:val="20"/>
              </w:rPr>
            </w:pPr>
            <w:r w:rsidRPr="00E2125B">
              <w:rPr>
                <w:color w:val="000000"/>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E2125B" w:rsidRPr="00E2125B" w:rsidTr="00E2125B">
        <w:tc>
          <w:tcPr>
            <w:tcW w:w="2093"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5.1.5 Водный спорт</w:t>
            </w:r>
          </w:p>
        </w:tc>
        <w:tc>
          <w:tcPr>
            <w:tcW w:w="3969" w:type="dxa"/>
          </w:tcPr>
          <w:p w:rsidR="00E2125B" w:rsidRPr="00E2125B" w:rsidRDefault="00E2125B" w:rsidP="00E2125B">
            <w:pPr>
              <w:jc w:val="both"/>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jc w:val="both"/>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jc w:val="both"/>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jc w:val="both"/>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jc w:val="both"/>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jc w:val="both"/>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jc w:val="both"/>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0E0001" w:rsidRDefault="00E2125B" w:rsidP="00E2125B">
            <w:pPr>
              <w:jc w:val="both"/>
              <w:rPr>
                <w:rFonts w:eastAsia="Calibri"/>
                <w:color w:val="000000"/>
              </w:rPr>
            </w:pPr>
            <w:r w:rsidRPr="00E2125B">
              <w:rPr>
                <w:color w:val="000000"/>
                <w:sz w:val="20"/>
                <w:szCs w:val="20"/>
              </w:rPr>
              <w:t xml:space="preserve">Максимальный процент застройки в границах земельного участка – 80 % Требования к архитектурно-градостроительному облику объектов </w:t>
            </w:r>
            <w:r w:rsidRPr="00E2125B">
              <w:rPr>
                <w:color w:val="000000"/>
                <w:sz w:val="20"/>
                <w:szCs w:val="20"/>
              </w:rPr>
              <w:lastRenderedPageBreak/>
              <w:t>капитального строительства – не установлены</w:t>
            </w:r>
          </w:p>
        </w:tc>
        <w:tc>
          <w:tcPr>
            <w:tcW w:w="4111" w:type="dxa"/>
          </w:tcPr>
          <w:p w:rsidR="00E2125B" w:rsidRPr="00E2125B" w:rsidRDefault="00E2125B" w:rsidP="00E2125B">
            <w:pPr>
              <w:jc w:val="both"/>
              <w:rPr>
                <w:color w:val="000000"/>
                <w:sz w:val="20"/>
                <w:szCs w:val="20"/>
              </w:rPr>
            </w:pPr>
            <w:r w:rsidRPr="00E2125B">
              <w:rPr>
                <w:color w:val="000000"/>
                <w:sz w:val="20"/>
                <w:szCs w:val="20"/>
              </w:rPr>
              <w:lastRenderedPageBreak/>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5.2 Природно-познавательный туризм</w:t>
            </w:r>
          </w:p>
        </w:tc>
        <w:tc>
          <w:tcPr>
            <w:tcW w:w="3969" w:type="dxa"/>
          </w:tcPr>
          <w:p w:rsidR="00E2125B" w:rsidRPr="00E2125B" w:rsidRDefault="00E2125B" w:rsidP="00E2125B">
            <w:pPr>
              <w:jc w:val="both"/>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jc w:val="both"/>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jc w:val="both"/>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jc w:val="both"/>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jc w:val="both"/>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jc w:val="both"/>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jc w:val="both"/>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E2125B" w:rsidRDefault="00E2125B" w:rsidP="00E2125B">
            <w:pPr>
              <w:jc w:val="both"/>
              <w:rPr>
                <w:color w:val="000000"/>
                <w:sz w:val="20"/>
                <w:szCs w:val="20"/>
              </w:rPr>
            </w:pPr>
            <w:r w:rsidRPr="00E2125B">
              <w:rPr>
                <w:color w:val="000000"/>
                <w:sz w:val="20"/>
                <w:szCs w:val="20"/>
              </w:rPr>
              <w:t>Максимальный процент застройки в границах земельного участка – 80 %</w:t>
            </w:r>
          </w:p>
          <w:p w:rsidR="00E2125B" w:rsidRPr="000E0001" w:rsidRDefault="00E2125B" w:rsidP="00E2125B">
            <w:pPr>
              <w:jc w:val="both"/>
              <w:rPr>
                <w:color w:val="000000"/>
                <w:sz w:val="20"/>
                <w:szCs w:val="20"/>
              </w:rPr>
            </w:pPr>
            <w:r w:rsidRPr="000E0001">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E2125B" w:rsidRPr="00E2125B" w:rsidRDefault="00E2125B" w:rsidP="00E2125B">
            <w:pPr>
              <w:rPr>
                <w:color w:val="000000"/>
                <w:sz w:val="20"/>
                <w:szCs w:val="20"/>
                <w:lang w:eastAsia="ru-RU"/>
              </w:rPr>
            </w:pPr>
            <w:r w:rsidRPr="00E2125B">
              <w:rPr>
                <w:color w:val="000000"/>
                <w:sz w:val="20"/>
                <w:szCs w:val="20"/>
                <w:lang w:eastAsia="ru-RU"/>
              </w:rPr>
              <w:t>осуществление необходимых природоохранных и природовосстановительных мероприятий</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5.2.1 Туристическое обслуживание</w:t>
            </w:r>
          </w:p>
        </w:tc>
        <w:tc>
          <w:tcPr>
            <w:tcW w:w="3969" w:type="dxa"/>
          </w:tcPr>
          <w:p w:rsidR="00E2125B" w:rsidRPr="00E2125B" w:rsidRDefault="00E2125B" w:rsidP="00E2125B">
            <w:pPr>
              <w:rPr>
                <w:color w:val="000000"/>
                <w:sz w:val="20"/>
                <w:szCs w:val="20"/>
              </w:rPr>
            </w:pPr>
            <w:r w:rsidRPr="00E2125B">
              <w:rPr>
                <w:color w:val="000000"/>
                <w:sz w:val="20"/>
                <w:szCs w:val="20"/>
              </w:rPr>
              <w:t>Минимальные/максимальные размеры земельных участков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-3 м.</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0E0001" w:rsidRDefault="00E2125B" w:rsidP="000E0001">
            <w:pPr>
              <w:jc w:val="both"/>
              <w:rPr>
                <w:rFonts w:eastAsia="Calibri"/>
                <w:color w:val="000000"/>
              </w:rPr>
            </w:pPr>
            <w:r w:rsidRPr="00E2125B">
              <w:rPr>
                <w:color w:val="000000"/>
                <w:sz w:val="20"/>
                <w:szCs w:val="20"/>
              </w:rPr>
              <w:t>Максимальный процент застройки в границах земельного участка не нормируется.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E2125B" w:rsidRPr="00E2125B" w:rsidTr="00E2125B">
        <w:tc>
          <w:tcPr>
            <w:tcW w:w="2093"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5.3 Охота и рыбалка</w:t>
            </w:r>
          </w:p>
        </w:tc>
        <w:tc>
          <w:tcPr>
            <w:tcW w:w="3969" w:type="dxa"/>
          </w:tcPr>
          <w:p w:rsidR="00E2125B" w:rsidRPr="00E2125B" w:rsidRDefault="00E2125B" w:rsidP="00E2125B">
            <w:pPr>
              <w:rPr>
                <w:color w:val="000000"/>
                <w:sz w:val="20"/>
                <w:szCs w:val="20"/>
              </w:rPr>
            </w:pPr>
            <w:r w:rsidRPr="00E2125B">
              <w:rPr>
                <w:color w:val="000000"/>
                <w:sz w:val="20"/>
                <w:szCs w:val="20"/>
              </w:rPr>
              <w:t>Минимальные/максимальные размеры  земельных участков не нормируется. 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Предельное количество надземных этажей – 3 эт.</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16 м.</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0E0001" w:rsidRDefault="00E2125B" w:rsidP="000E0001">
            <w:pPr>
              <w:jc w:val="both"/>
              <w:rPr>
                <w:rFonts w:eastAsia="Calibri"/>
                <w:color w:val="000000"/>
              </w:rPr>
            </w:pPr>
            <w:r w:rsidRPr="00E2125B">
              <w:rPr>
                <w:color w:val="000000"/>
                <w:sz w:val="20"/>
                <w:szCs w:val="20"/>
              </w:rPr>
              <w:lastRenderedPageBreak/>
              <w:t>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E2125B" w:rsidRPr="00E2125B" w:rsidTr="00E2125B">
        <w:tc>
          <w:tcPr>
            <w:tcW w:w="2093"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 xml:space="preserve">6.8 </w:t>
            </w:r>
            <w:r w:rsidRPr="00E2125B">
              <w:rPr>
                <w:rFonts w:eastAsia="Calibri"/>
                <w:color w:val="000000"/>
                <w:sz w:val="20"/>
                <w:szCs w:val="20"/>
                <w:lang w:eastAsia="ru-RU"/>
              </w:rPr>
              <w:t>Связь</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0E0001">
            <w:pPr>
              <w:autoSpaceDE w:val="0"/>
              <w:autoSpaceDN w:val="0"/>
              <w:adjustRightInd w:val="0"/>
              <w:rPr>
                <w:rFonts w:eastAsia="Calibri"/>
                <w:color w:val="00000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w:t>
            </w:r>
            <w:r w:rsidR="000E0001">
              <w:rPr>
                <w:rFonts w:eastAsia="Calibri"/>
                <w:color w:val="000000"/>
                <w:sz w:val="20"/>
                <w:szCs w:val="20"/>
                <w:lang w:eastAsia="ru-RU"/>
              </w:rPr>
              <w:t xml:space="preserve"> нормативными </w:t>
            </w:r>
            <w:r w:rsidRPr="00E2125B">
              <w:rPr>
                <w:rFonts w:eastAsia="Calibri"/>
                <w:color w:val="000000"/>
                <w:sz w:val="20"/>
                <w:szCs w:val="20"/>
                <w:lang w:eastAsia="ru-RU"/>
              </w:rPr>
              <w:t>документами и</w:t>
            </w:r>
            <w:r w:rsidR="000E0001">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p w:rsidR="00E2125B" w:rsidRPr="00E2125B" w:rsidRDefault="00E2125B" w:rsidP="00E2125B">
            <w:pPr>
              <w:autoSpaceDE w:val="0"/>
              <w:autoSpaceDN w:val="0"/>
              <w:adjustRightInd w:val="0"/>
              <w:rPr>
                <w:rFonts w:eastAsia="Calibri"/>
                <w:color w:val="000000"/>
                <w:sz w:val="20"/>
                <w:szCs w:val="20"/>
                <w:lang w:eastAsia="ru-RU"/>
              </w:rPr>
            </w:pP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2125B" w:rsidRPr="00E2125B" w:rsidRDefault="00E2125B" w:rsidP="00E2125B">
      <w:pPr>
        <w:rPr>
          <w:color w:val="000000"/>
        </w:rPr>
      </w:pPr>
    </w:p>
    <w:p w:rsidR="00E2125B" w:rsidRPr="00E2125B" w:rsidRDefault="00E2125B" w:rsidP="00E2125B">
      <w:pPr>
        <w:jc w:val="both"/>
        <w:rPr>
          <w:b/>
          <w:color w:val="000000"/>
        </w:rPr>
      </w:pPr>
      <w:r w:rsidRPr="00E2125B">
        <w:rPr>
          <w:b/>
          <w:color w:val="000000"/>
        </w:rPr>
        <w:t>3. 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rPr>
          <w:color w:val="000000"/>
          <w:lang w:eastAsia="ru-RU"/>
        </w:rPr>
      </w:pPr>
      <w:r w:rsidRPr="00E2125B">
        <w:rPr>
          <w:color w:val="000000"/>
          <w:lang w:eastAsia="ru-RU"/>
        </w:rP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E2125B" w:rsidRPr="00E2125B" w:rsidRDefault="00E2125B" w:rsidP="00E2125B">
      <w:pPr>
        <w:rPr>
          <w:color w:val="000000"/>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E2125B" w:rsidRPr="00E2125B" w:rsidTr="00E2125B">
        <w:trPr>
          <w:trHeight w:val="552"/>
        </w:trPr>
        <w:tc>
          <w:tcPr>
            <w:tcW w:w="2093"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969"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093" w:type="dxa"/>
          </w:tcPr>
          <w:p w:rsidR="00E2125B" w:rsidRPr="00E2125B" w:rsidRDefault="00E2125B" w:rsidP="00E2125B">
            <w:pPr>
              <w:rPr>
                <w:color w:val="000000"/>
                <w:sz w:val="20"/>
                <w:szCs w:val="20"/>
                <w:lang w:eastAsia="ru-RU"/>
              </w:rPr>
            </w:pPr>
            <w:r w:rsidRPr="00E2125B">
              <w:rPr>
                <w:color w:val="000000"/>
                <w:sz w:val="20"/>
                <w:szCs w:val="20"/>
                <w:lang w:eastAsia="ru-RU"/>
              </w:rPr>
              <w:t>7.5 Трубопроводный транспорт</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0E0001" w:rsidRDefault="00E2125B" w:rsidP="00E2125B">
            <w:pPr>
              <w:autoSpaceDE w:val="0"/>
              <w:autoSpaceDN w:val="0"/>
              <w:adjustRightInd w:val="0"/>
              <w:rPr>
                <w:rFonts w:eastAsia="Calibri"/>
                <w:color w:val="00000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0E0001">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2125B" w:rsidRPr="00E2125B" w:rsidTr="00E2125B">
        <w:tc>
          <w:tcPr>
            <w:tcW w:w="2093" w:type="dxa"/>
          </w:tcPr>
          <w:p w:rsidR="00E2125B" w:rsidRPr="00E2125B" w:rsidRDefault="00E2125B" w:rsidP="00E2125B">
            <w:pPr>
              <w:rPr>
                <w:color w:val="000000"/>
                <w:sz w:val="20"/>
                <w:szCs w:val="20"/>
              </w:rPr>
            </w:pPr>
            <w:r w:rsidRPr="00E2125B">
              <w:rPr>
                <w:rFonts w:eastAsia="Calibri"/>
                <w:color w:val="000000"/>
                <w:sz w:val="20"/>
                <w:szCs w:val="20"/>
                <w:lang w:eastAsia="en-US"/>
              </w:rPr>
              <w:t>Площадки для сбора твердых бытовых отходов.</w:t>
            </w:r>
          </w:p>
        </w:tc>
        <w:tc>
          <w:tcPr>
            <w:tcW w:w="3969"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E2125B">
              <w:rPr>
                <w:color w:val="000000"/>
              </w:rPr>
              <w:t xml:space="preserve"> </w:t>
            </w:r>
            <w:r w:rsidRPr="000E0001">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rPr>
                <w:color w:val="000000"/>
                <w:sz w:val="20"/>
                <w:szCs w:val="20"/>
              </w:rPr>
            </w:pPr>
          </w:p>
        </w:tc>
      </w:tr>
    </w:tbl>
    <w:p w:rsidR="00E2125B" w:rsidRDefault="00E2125B" w:rsidP="00E2125B">
      <w:pPr>
        <w:rPr>
          <w:color w:val="000000"/>
        </w:rPr>
      </w:pPr>
    </w:p>
    <w:p w:rsidR="000E0001" w:rsidRPr="00E2125B" w:rsidRDefault="000E0001" w:rsidP="00E2125B">
      <w:pPr>
        <w:rPr>
          <w:color w:val="000000"/>
        </w:rPr>
      </w:pPr>
    </w:p>
    <w:p w:rsidR="00E2125B" w:rsidRPr="00E2125B" w:rsidRDefault="00E2125B" w:rsidP="00E2125B">
      <w:pPr>
        <w:keepNext/>
        <w:spacing w:before="120"/>
        <w:jc w:val="center"/>
        <w:outlineLvl w:val="2"/>
        <w:rPr>
          <w:b/>
          <w:iCs/>
          <w:color w:val="000000"/>
          <w:sz w:val="26"/>
          <w:szCs w:val="26"/>
          <w:u w:val="single"/>
        </w:rPr>
      </w:pPr>
      <w:r w:rsidRPr="00E2125B">
        <w:rPr>
          <w:b/>
          <w:color w:val="000000"/>
          <w:u w:val="single"/>
          <w:lang w:val="x-none"/>
        </w:rPr>
        <w:lastRenderedPageBreak/>
        <w:t>З</w:t>
      </w:r>
      <w:r w:rsidRPr="00E2125B">
        <w:rPr>
          <w:b/>
          <w:color w:val="000000"/>
          <w:u w:val="single"/>
        </w:rPr>
        <w:t>ОНА ОБЪЕКТОВ ТУРИЗМА, ОТДЫХА И СПОРТА</w:t>
      </w:r>
      <w:r w:rsidRPr="00E2125B">
        <w:rPr>
          <w:b/>
          <w:iCs/>
          <w:color w:val="000000"/>
          <w:sz w:val="26"/>
          <w:szCs w:val="26"/>
          <w:u w:val="single"/>
        </w:rPr>
        <w:t xml:space="preserve"> </w:t>
      </w:r>
      <w:r w:rsidRPr="000E0001">
        <w:rPr>
          <w:b/>
          <w:iCs/>
          <w:color w:val="000000"/>
          <w:u w:val="single"/>
        </w:rPr>
        <w:t>(Р-2)</w:t>
      </w:r>
    </w:p>
    <w:p w:rsidR="00E2125B" w:rsidRPr="00E2125B" w:rsidRDefault="00E2125B" w:rsidP="00E2125B">
      <w:pPr>
        <w:jc w:val="center"/>
        <w:rPr>
          <w:i/>
          <w:iCs/>
          <w:color w:val="000000"/>
          <w:sz w:val="28"/>
          <w:szCs w:val="28"/>
          <w:lang w:val="x-none" w:eastAsia="x-none"/>
        </w:rPr>
      </w:pPr>
    </w:p>
    <w:p w:rsidR="00E2125B" w:rsidRPr="00E2125B" w:rsidRDefault="00E2125B" w:rsidP="00E2125B">
      <w:pPr>
        <w:numPr>
          <w:ilvl w:val="0"/>
          <w:numId w:val="6"/>
        </w:numPr>
        <w:spacing w:after="200" w:line="276" w:lineRule="auto"/>
        <w:rPr>
          <w:rFonts w:eastAsia="Calibri"/>
          <w:b/>
          <w:color w:val="000000"/>
          <w:szCs w:val="20"/>
          <w:lang w:eastAsia="en-US"/>
        </w:rPr>
      </w:pPr>
      <w:r w:rsidRPr="00E2125B">
        <w:rPr>
          <w:rFonts w:eastAsia="Calibri"/>
          <w:b/>
          <w:color w:val="000000"/>
          <w:szCs w:val="20"/>
          <w:lang w:eastAsia="en-US"/>
        </w:rPr>
        <w:t>Основные виды и параметры разрешенного использования земельных участков и объектов капитального строительства</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44"/>
        <w:gridCol w:w="3779"/>
        <w:gridCol w:w="4191"/>
      </w:tblGrid>
      <w:tr w:rsidR="00E2125B" w:rsidRPr="00E2125B" w:rsidTr="00E2125B">
        <w:trPr>
          <w:trHeight w:val="552"/>
        </w:trPr>
        <w:tc>
          <w:tcPr>
            <w:tcW w:w="2344" w:type="dxa"/>
            <w:vAlign w:val="center"/>
          </w:tcPr>
          <w:p w:rsidR="00E2125B" w:rsidRPr="00E2125B" w:rsidRDefault="00E2125B" w:rsidP="00E2125B">
            <w:pPr>
              <w:jc w:val="center"/>
              <w:rPr>
                <w:b/>
                <w:color w:val="000000"/>
                <w:sz w:val="16"/>
                <w:szCs w:val="16"/>
              </w:rPr>
            </w:pPr>
            <w:r w:rsidRPr="00E2125B">
              <w:rPr>
                <w:b/>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b/>
                <w:color w:val="000000"/>
                <w:sz w:val="16"/>
                <w:szCs w:val="16"/>
              </w:rPr>
              <w:t>(код по классификатору</w:t>
            </w:r>
            <w:r w:rsidRPr="00E2125B">
              <w:rPr>
                <w:rFonts w:eastAsia="Calibri"/>
                <w:b/>
                <w:color w:val="000000"/>
                <w:sz w:val="16"/>
                <w:szCs w:val="16"/>
              </w:rPr>
              <w:t>)</w:t>
            </w:r>
          </w:p>
        </w:tc>
        <w:tc>
          <w:tcPr>
            <w:tcW w:w="3779" w:type="dxa"/>
            <w:tcBorders>
              <w:bottom w:val="single" w:sz="8" w:space="0" w:color="auto"/>
            </w:tcBorders>
            <w:vAlign w:val="center"/>
          </w:tcPr>
          <w:p w:rsidR="00E2125B" w:rsidRPr="00E2125B" w:rsidRDefault="00E2125B" w:rsidP="00E2125B">
            <w:pPr>
              <w:jc w:val="center"/>
              <w:rPr>
                <w:b/>
                <w:color w:val="000000"/>
                <w:sz w:val="16"/>
                <w:szCs w:val="16"/>
              </w:rPr>
            </w:pPr>
            <w:r w:rsidRPr="00E2125B">
              <w:rPr>
                <w:b/>
                <w:color w:val="000000"/>
                <w:sz w:val="16"/>
                <w:szCs w:val="16"/>
              </w:rPr>
              <w:t>ПАРАМЕТРЫ РАЗРЕШЕННОГО ИСПОЛЬЗОВАНИЯ</w:t>
            </w:r>
            <w:r w:rsidRPr="00E2125B">
              <w:rPr>
                <w:color w:val="000000"/>
                <w:sz w:val="16"/>
                <w:szCs w:val="16"/>
              </w:rPr>
              <w:t xml:space="preserve">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191" w:type="dxa"/>
            <w:vAlign w:val="center"/>
          </w:tcPr>
          <w:p w:rsidR="00E2125B" w:rsidRPr="00E2125B" w:rsidRDefault="00E2125B" w:rsidP="00E2125B">
            <w:pPr>
              <w:jc w:val="center"/>
              <w:rPr>
                <w:b/>
                <w:color w:val="000000"/>
                <w:sz w:val="16"/>
                <w:szCs w:val="16"/>
              </w:rPr>
            </w:pPr>
            <w:r w:rsidRPr="00E2125B">
              <w:rPr>
                <w:b/>
                <w:color w:val="000000"/>
                <w:sz w:val="16"/>
                <w:szCs w:val="16"/>
              </w:rPr>
              <w:t>ОПИСАНИЕ ВИДА РАЗРЕШЕННОГО ИСПОЛЬЗОВАНИЯ ЗЕМЕЛЬНОГО УЧАСТКА</w:t>
            </w:r>
          </w:p>
        </w:tc>
      </w:tr>
      <w:tr w:rsidR="00E2125B" w:rsidRPr="00E2125B" w:rsidTr="00E2125B">
        <w:trPr>
          <w:trHeight w:val="2661"/>
        </w:trPr>
        <w:tc>
          <w:tcPr>
            <w:tcW w:w="2344" w:type="dxa"/>
          </w:tcPr>
          <w:p w:rsidR="00E2125B" w:rsidRPr="00E2125B" w:rsidRDefault="00E2125B" w:rsidP="00E2125B">
            <w:pPr>
              <w:snapToGrid w:val="0"/>
              <w:rPr>
                <w:color w:val="000000"/>
                <w:sz w:val="20"/>
                <w:szCs w:val="20"/>
                <w:lang w:eastAsia="ru-RU"/>
              </w:rPr>
            </w:pPr>
            <w:r w:rsidRPr="00E2125B">
              <w:rPr>
                <w:color w:val="000000"/>
                <w:sz w:val="20"/>
                <w:szCs w:val="20"/>
              </w:rPr>
              <w:t>3.6.2  Парки культуры и отдыха</w:t>
            </w:r>
          </w:p>
        </w:tc>
        <w:tc>
          <w:tcPr>
            <w:tcW w:w="377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0E0001" w:rsidRDefault="00E2125B" w:rsidP="000E0001">
            <w:pPr>
              <w:jc w:val="both"/>
              <w:rPr>
                <w:rFonts w:eastAsia="Calibri"/>
                <w:color w:val="000000"/>
              </w:rPr>
            </w:pPr>
            <w:r w:rsidRPr="00E2125B">
              <w:rPr>
                <w:color w:val="000000"/>
                <w:sz w:val="20"/>
                <w:szCs w:val="20"/>
              </w:rPr>
              <w:t>4) Максимальный процент застройки земельного участка - не нормируются. Требования к архитектурно-градостроительному облику объектов капитального строительства – не установлены</w:t>
            </w:r>
          </w:p>
        </w:tc>
        <w:tc>
          <w:tcPr>
            <w:tcW w:w="4191"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Размещение парков культуры и отдыха</w:t>
            </w:r>
          </w:p>
        </w:tc>
      </w:tr>
      <w:tr w:rsidR="00E2125B" w:rsidRPr="00E2125B" w:rsidTr="00E2125B">
        <w:trPr>
          <w:trHeight w:val="552"/>
        </w:trPr>
        <w:tc>
          <w:tcPr>
            <w:tcW w:w="2344" w:type="dxa"/>
          </w:tcPr>
          <w:p w:rsidR="00E2125B" w:rsidRPr="00E2125B" w:rsidRDefault="00E2125B" w:rsidP="00E2125B">
            <w:pPr>
              <w:snapToGrid w:val="0"/>
              <w:rPr>
                <w:color w:val="000000"/>
                <w:sz w:val="20"/>
                <w:szCs w:val="20"/>
              </w:rPr>
            </w:pPr>
            <w:r w:rsidRPr="00E2125B">
              <w:rPr>
                <w:color w:val="000000"/>
                <w:sz w:val="20"/>
                <w:szCs w:val="20"/>
              </w:rPr>
              <w:t>5.1 Спорт</w:t>
            </w:r>
          </w:p>
        </w:tc>
        <w:tc>
          <w:tcPr>
            <w:tcW w:w="3779" w:type="dxa"/>
          </w:tcPr>
          <w:p w:rsidR="000E0001" w:rsidRPr="000E0001" w:rsidRDefault="000E0001" w:rsidP="000E0001">
            <w:pPr>
              <w:snapToGrid w:val="0"/>
              <w:rPr>
                <w:color w:val="000000"/>
                <w:sz w:val="20"/>
                <w:szCs w:val="20"/>
              </w:rPr>
            </w:pPr>
            <w:r w:rsidRPr="000E0001">
              <w:rPr>
                <w:color w:val="000000"/>
                <w:sz w:val="20"/>
                <w:szCs w:val="20"/>
              </w:rPr>
              <w:t>1) Минимальная/максимальная площадь земельного участка – не нормируется;</w:t>
            </w:r>
          </w:p>
          <w:p w:rsidR="000E0001" w:rsidRPr="000E0001" w:rsidRDefault="000E0001" w:rsidP="000E0001">
            <w:pPr>
              <w:snapToGrid w:val="0"/>
              <w:rPr>
                <w:color w:val="000000"/>
                <w:sz w:val="20"/>
                <w:szCs w:val="20"/>
              </w:rPr>
            </w:pPr>
            <w:r w:rsidRPr="000E0001">
              <w:rPr>
                <w:color w:val="000000"/>
                <w:sz w:val="20"/>
                <w:szCs w:val="20"/>
              </w:rPr>
              <w:t>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0E0001" w:rsidRPr="000E0001" w:rsidRDefault="000E0001" w:rsidP="000E0001">
            <w:pPr>
              <w:snapToGrid w:val="0"/>
              <w:rPr>
                <w:color w:val="000000"/>
                <w:sz w:val="20"/>
                <w:szCs w:val="20"/>
              </w:rPr>
            </w:pPr>
            <w:r w:rsidRPr="000E0001">
              <w:rPr>
                <w:color w:val="000000"/>
                <w:sz w:val="20"/>
                <w:szCs w:val="20"/>
              </w:rPr>
              <w:t xml:space="preserve">3) Максимальное количество надземных этажей зданий – 3 этажа; </w:t>
            </w:r>
          </w:p>
          <w:p w:rsidR="000E0001" w:rsidRPr="000E0001" w:rsidRDefault="000E0001" w:rsidP="000E0001">
            <w:pPr>
              <w:snapToGrid w:val="0"/>
              <w:rPr>
                <w:color w:val="000000"/>
                <w:sz w:val="20"/>
                <w:szCs w:val="20"/>
              </w:rPr>
            </w:pPr>
            <w:r w:rsidRPr="000E0001">
              <w:rPr>
                <w:color w:val="000000"/>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20 м; </w:t>
            </w:r>
          </w:p>
          <w:p w:rsidR="000E0001" w:rsidRPr="000E0001" w:rsidRDefault="000E0001" w:rsidP="000E0001">
            <w:pPr>
              <w:snapToGrid w:val="0"/>
              <w:rPr>
                <w:color w:val="000000"/>
                <w:sz w:val="20"/>
                <w:szCs w:val="20"/>
              </w:rPr>
            </w:pPr>
            <w:r w:rsidRPr="000E0001">
              <w:rPr>
                <w:color w:val="000000"/>
                <w:sz w:val="20"/>
                <w:szCs w:val="20"/>
              </w:rPr>
              <w:t xml:space="preserve">5) Максимальный процент застройки в границах земельного участка – 60%; </w:t>
            </w:r>
          </w:p>
          <w:p w:rsidR="00E2125B" w:rsidRPr="00E2125B" w:rsidRDefault="000E0001" w:rsidP="000E0001">
            <w:pPr>
              <w:snapToGrid w:val="0"/>
              <w:rPr>
                <w:color w:val="000000"/>
                <w:sz w:val="20"/>
                <w:szCs w:val="20"/>
              </w:rPr>
            </w:pPr>
            <w:r w:rsidRPr="000E0001">
              <w:rPr>
                <w:color w:val="000000"/>
                <w:sz w:val="20"/>
                <w:szCs w:val="20"/>
              </w:rPr>
              <w:t>6) Минимальный процент озеленения - 15 % от площади земельного участка. Требования к архитектурно-градостроительному облику объектов капитального строительства – не установлены</w:t>
            </w:r>
          </w:p>
        </w:tc>
        <w:tc>
          <w:tcPr>
            <w:tcW w:w="4191"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E2125B">
                <w:rPr>
                  <w:color w:val="000000"/>
                  <w:sz w:val="20"/>
                  <w:szCs w:val="20"/>
                </w:rPr>
                <w:t>кодами 5.1.1</w:t>
              </w:r>
            </w:hyperlink>
            <w:r w:rsidRPr="00E2125B">
              <w:rPr>
                <w:color w:val="000000"/>
                <w:sz w:val="20"/>
                <w:szCs w:val="20"/>
              </w:rPr>
              <w:t xml:space="preserve"> - </w:t>
            </w:r>
            <w:hyperlink w:anchor="Par444" w:tooltip="5.1.7" w:history="1">
              <w:r w:rsidRPr="00E2125B">
                <w:rPr>
                  <w:color w:val="000000"/>
                  <w:sz w:val="20"/>
                  <w:szCs w:val="20"/>
                </w:rPr>
                <w:t>5.1.7</w:t>
              </w:r>
            </w:hyperlink>
          </w:p>
          <w:p w:rsidR="00E2125B" w:rsidRPr="00E2125B" w:rsidRDefault="00E2125B" w:rsidP="00E2125B">
            <w:pPr>
              <w:widowControl w:val="0"/>
              <w:autoSpaceDE w:val="0"/>
              <w:autoSpaceDN w:val="0"/>
              <w:adjustRightInd w:val="0"/>
              <w:jc w:val="both"/>
              <w:rPr>
                <w:color w:val="000000"/>
                <w:sz w:val="20"/>
                <w:szCs w:val="20"/>
              </w:rPr>
            </w:pPr>
          </w:p>
        </w:tc>
      </w:tr>
      <w:tr w:rsidR="00E2125B" w:rsidRPr="00E2125B" w:rsidTr="00E2125B">
        <w:trPr>
          <w:trHeight w:val="552"/>
        </w:trPr>
        <w:tc>
          <w:tcPr>
            <w:tcW w:w="2344" w:type="dxa"/>
            <w:shd w:val="clear" w:color="auto" w:fill="auto"/>
          </w:tcPr>
          <w:p w:rsidR="00E2125B" w:rsidRPr="00E2125B" w:rsidRDefault="00E2125B" w:rsidP="00E2125B">
            <w:pPr>
              <w:jc w:val="both"/>
              <w:rPr>
                <w:rFonts w:eastAsia="Calibri"/>
                <w:color w:val="000000"/>
              </w:rPr>
            </w:pPr>
            <w:r w:rsidRPr="00E2125B">
              <w:rPr>
                <w:color w:val="000000"/>
                <w:sz w:val="20"/>
                <w:szCs w:val="20"/>
              </w:rPr>
              <w:t>4.4 Магазины</w:t>
            </w:r>
          </w:p>
        </w:tc>
        <w:tc>
          <w:tcPr>
            <w:tcW w:w="3779"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lastRenderedPageBreak/>
              <w:t>6) Максимальный процент застройки в границах земельного участка – 60%.</w:t>
            </w:r>
          </w:p>
          <w:p w:rsidR="00E2125B" w:rsidRPr="000E0001" w:rsidRDefault="00E2125B" w:rsidP="00E2125B">
            <w:pPr>
              <w:jc w:val="both"/>
              <w:rPr>
                <w:rFonts w:eastAsia="Calibri"/>
                <w:color w:val="000000"/>
              </w:rPr>
            </w:pPr>
            <w:r w:rsidRPr="00E2125B">
              <w:rPr>
                <w:color w:val="000000"/>
                <w:sz w:val="20"/>
                <w:szCs w:val="20"/>
                <w:lang w:eastAsia="ru-RU"/>
              </w:rPr>
              <w:t>7) Минимальный процент озеленения - 15%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191"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E2125B" w:rsidRPr="00E2125B" w:rsidTr="00E2125B">
        <w:trPr>
          <w:trHeight w:val="552"/>
        </w:trPr>
        <w:tc>
          <w:tcPr>
            <w:tcW w:w="2344"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4.6 Общественное питание</w:t>
            </w:r>
          </w:p>
        </w:tc>
        <w:tc>
          <w:tcPr>
            <w:tcW w:w="3779"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5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60%;</w:t>
            </w:r>
          </w:p>
          <w:p w:rsidR="00E2125B" w:rsidRPr="00E2125B" w:rsidRDefault="00E2125B" w:rsidP="00E2125B">
            <w:pPr>
              <w:jc w:val="both"/>
              <w:rPr>
                <w:rFonts w:eastAsia="Calibri"/>
                <w:color w:val="000000"/>
              </w:rPr>
            </w:pPr>
            <w:r w:rsidRPr="00E2125B">
              <w:rPr>
                <w:color w:val="000000"/>
                <w:sz w:val="20"/>
                <w:szCs w:val="20"/>
                <w:lang w:eastAsia="ru-RU"/>
              </w:rPr>
              <w:t>6) Минимальный процент озеленения - 10%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191"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2125B" w:rsidRPr="00E2125B" w:rsidTr="00E2125B">
        <w:trPr>
          <w:trHeight w:val="552"/>
        </w:trPr>
        <w:tc>
          <w:tcPr>
            <w:tcW w:w="2344"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t>4.7 Гостиничное обслуживание</w:t>
            </w:r>
          </w:p>
        </w:tc>
        <w:tc>
          <w:tcPr>
            <w:tcW w:w="377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3) 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5) Максимальный процент застройки в границах земельного участка – 65%;</w:t>
            </w:r>
          </w:p>
          <w:p w:rsidR="00E2125B" w:rsidRPr="000E0001" w:rsidRDefault="00E2125B" w:rsidP="000E0001">
            <w:pPr>
              <w:jc w:val="both"/>
              <w:rPr>
                <w:rFonts w:eastAsia="Calibri"/>
                <w:color w:val="00000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191"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2125B" w:rsidRPr="00E2125B" w:rsidTr="00E2125B">
        <w:trPr>
          <w:trHeight w:val="552"/>
        </w:trPr>
        <w:tc>
          <w:tcPr>
            <w:tcW w:w="2344" w:type="dxa"/>
          </w:tcPr>
          <w:p w:rsidR="00E2125B" w:rsidRPr="00E2125B" w:rsidRDefault="00E2125B" w:rsidP="00E2125B">
            <w:pPr>
              <w:rPr>
                <w:color w:val="000000"/>
                <w:sz w:val="20"/>
                <w:szCs w:val="20"/>
                <w:lang w:eastAsia="ru-RU"/>
              </w:rPr>
            </w:pPr>
            <w:r w:rsidRPr="00E2125B">
              <w:rPr>
                <w:color w:val="000000"/>
                <w:sz w:val="20"/>
                <w:szCs w:val="20"/>
                <w:lang w:eastAsia="ru-RU"/>
              </w:rPr>
              <w:t>4.8</w:t>
            </w:r>
            <w:r w:rsidRPr="00E2125B">
              <w:rPr>
                <w:color w:val="000000"/>
                <w:sz w:val="20"/>
                <w:szCs w:val="20"/>
                <w:lang w:eastAsia="ru-RU"/>
              </w:rPr>
              <w:tab/>
              <w:t>Развлечения</w:t>
            </w:r>
          </w:p>
        </w:tc>
        <w:tc>
          <w:tcPr>
            <w:tcW w:w="3779"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jc w:val="both"/>
              <w:rPr>
                <w:rFonts w:eastAsia="Calibri"/>
                <w:color w:val="000000"/>
              </w:rPr>
            </w:pPr>
            <w:r w:rsidRPr="00E2125B">
              <w:rPr>
                <w:color w:val="000000"/>
                <w:sz w:val="20"/>
                <w:szCs w:val="20"/>
              </w:rPr>
              <w:t xml:space="preserve">3) Предельная высота зданий, строений, сооружений от уровня земли - не нормируются; Требования к архитектурно-градостроительному </w:t>
            </w:r>
            <w:r w:rsidRPr="00E2125B">
              <w:rPr>
                <w:color w:val="000000"/>
                <w:sz w:val="20"/>
                <w:szCs w:val="20"/>
              </w:rPr>
              <w:lastRenderedPageBreak/>
              <w:t>облику объектов капитального строительства – не установлены</w:t>
            </w:r>
          </w:p>
          <w:p w:rsidR="00E2125B" w:rsidRPr="00E2125B" w:rsidRDefault="00E2125B" w:rsidP="00E2125B">
            <w:pPr>
              <w:rPr>
                <w:color w:val="000000"/>
                <w:sz w:val="20"/>
                <w:szCs w:val="20"/>
                <w:lang w:eastAsia="ru-RU"/>
              </w:rPr>
            </w:pPr>
            <w:r w:rsidRPr="00E2125B">
              <w:rPr>
                <w:color w:val="000000"/>
                <w:sz w:val="20"/>
                <w:szCs w:val="20"/>
              </w:rPr>
              <w:t>4) Максимальный процент застройки земельного участка - не нормируются.</w:t>
            </w:r>
          </w:p>
        </w:tc>
        <w:tc>
          <w:tcPr>
            <w:tcW w:w="4191"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 xml:space="preserve">дискотеки, танцевальные площадки, аквапарки, боулинг, аттракционы,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w:t>
            </w:r>
            <w:r w:rsidRPr="00E2125B">
              <w:rPr>
                <w:color w:val="000000"/>
                <w:sz w:val="20"/>
                <w:szCs w:val="20"/>
                <w:lang w:eastAsia="ru-RU"/>
              </w:rPr>
              <w:lastRenderedPageBreak/>
              <w:t>общественного питания для посетителей игорных зон</w:t>
            </w:r>
          </w:p>
        </w:tc>
      </w:tr>
      <w:tr w:rsidR="00E2125B" w:rsidRPr="00E2125B" w:rsidTr="00E2125B">
        <w:trPr>
          <w:trHeight w:val="552"/>
        </w:trPr>
        <w:tc>
          <w:tcPr>
            <w:tcW w:w="2344" w:type="dxa"/>
          </w:tcPr>
          <w:p w:rsidR="00E2125B" w:rsidRPr="00E2125B" w:rsidRDefault="00E2125B" w:rsidP="00E2125B">
            <w:pPr>
              <w:snapToGrid w:val="0"/>
              <w:rPr>
                <w:color w:val="000000"/>
                <w:sz w:val="20"/>
                <w:szCs w:val="20"/>
              </w:rPr>
            </w:pPr>
            <w:r w:rsidRPr="00E2125B">
              <w:rPr>
                <w:rFonts w:eastAsia="Calibri"/>
                <w:color w:val="000000"/>
                <w:sz w:val="20"/>
                <w:szCs w:val="20"/>
                <w:lang w:eastAsia="en-US"/>
              </w:rPr>
              <w:lastRenderedPageBreak/>
              <w:t>9.3 Историко-культурная деятельность</w:t>
            </w:r>
          </w:p>
        </w:tc>
        <w:tc>
          <w:tcPr>
            <w:tcW w:w="377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  площадь земельного участка – 50 кв.м; </w:t>
            </w:r>
          </w:p>
          <w:p w:rsidR="00E2125B" w:rsidRPr="00E2125B" w:rsidRDefault="00E2125B" w:rsidP="00E2125B">
            <w:pPr>
              <w:autoSpaceDE w:val="0"/>
              <w:autoSpaceDN w:val="0"/>
              <w:adjustRightInd w:val="0"/>
              <w:rPr>
                <w:color w:val="000000"/>
                <w:sz w:val="20"/>
                <w:szCs w:val="20"/>
              </w:rPr>
            </w:pPr>
            <w:r w:rsidRPr="00E2125B">
              <w:rPr>
                <w:color w:val="000000"/>
                <w:sz w:val="20"/>
                <w:szCs w:val="20"/>
              </w:rPr>
              <w:t>2) Максимальная площадь земельного участка – не нормируется;</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w:t>
            </w:r>
            <w:r w:rsidRPr="00E2125B">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E2125B" w:rsidRPr="000E0001" w:rsidRDefault="00E2125B" w:rsidP="000E0001">
            <w:pPr>
              <w:jc w:val="both"/>
              <w:rPr>
                <w:rFonts w:eastAsia="Calibri"/>
                <w:color w:val="000000"/>
              </w:rPr>
            </w:pPr>
            <w:r w:rsidRPr="00E2125B">
              <w:rPr>
                <w:color w:val="000000"/>
                <w:sz w:val="20"/>
                <w:szCs w:val="20"/>
                <w:lang w:eastAsia="ru-RU"/>
              </w:rPr>
              <w:t>5) Максимальный процент застройки в границах земельного участка – 90%.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191" w:type="dxa"/>
          </w:tcPr>
          <w:p w:rsidR="00E2125B" w:rsidRPr="00E2125B" w:rsidRDefault="00E2125B" w:rsidP="00E2125B">
            <w:pPr>
              <w:widowControl w:val="0"/>
              <w:autoSpaceDE w:val="0"/>
              <w:autoSpaceDN w:val="0"/>
              <w:adjustRightInd w:val="0"/>
              <w:rPr>
                <w:color w:val="000000"/>
                <w:sz w:val="20"/>
                <w:szCs w:val="20"/>
              </w:rPr>
            </w:pPr>
            <w:r w:rsidRPr="00E2125B">
              <w:rPr>
                <w:rFonts w:eastAsia="Calibri"/>
                <w:color w:val="000000"/>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2125B" w:rsidRPr="00E2125B" w:rsidTr="00E2125B">
        <w:trPr>
          <w:trHeight w:val="552"/>
        </w:trPr>
        <w:tc>
          <w:tcPr>
            <w:tcW w:w="2344" w:type="dxa"/>
          </w:tcPr>
          <w:p w:rsidR="00E2125B" w:rsidRPr="00E2125B" w:rsidRDefault="00E2125B" w:rsidP="00E2125B">
            <w:pPr>
              <w:tabs>
                <w:tab w:val="left" w:pos="2520"/>
              </w:tabs>
              <w:contextualSpacing/>
              <w:rPr>
                <w:color w:val="000000"/>
                <w:sz w:val="20"/>
                <w:szCs w:val="20"/>
                <w:lang w:eastAsia="ru-RU"/>
              </w:rPr>
            </w:pPr>
            <w:r w:rsidRPr="00E2125B">
              <w:rPr>
                <w:color w:val="000000"/>
                <w:sz w:val="20"/>
                <w:szCs w:val="20"/>
                <w:lang w:eastAsia="ru-RU"/>
              </w:rPr>
              <w:t>11.1 Общее пользование водными объектами</w:t>
            </w:r>
          </w:p>
        </w:tc>
        <w:tc>
          <w:tcPr>
            <w:tcW w:w="3779" w:type="dxa"/>
            <w:tcBorders>
              <w:bottom w:val="single" w:sz="8" w:space="0" w:color="auto"/>
            </w:tcBorders>
          </w:tcPr>
          <w:p w:rsidR="00E2125B" w:rsidRPr="00E2125B" w:rsidRDefault="00E2125B" w:rsidP="00E2125B">
            <w:pPr>
              <w:jc w:val="both"/>
              <w:rPr>
                <w:color w:val="000000"/>
                <w:sz w:val="20"/>
                <w:szCs w:val="20"/>
                <w:lang w:eastAsia="ru-RU"/>
              </w:rPr>
            </w:pPr>
            <w:r w:rsidRPr="00E2125B">
              <w:rPr>
                <w:color w:val="000000"/>
                <w:sz w:val="20"/>
                <w:szCs w:val="20"/>
                <w:lang w:eastAsia="ru-RU"/>
              </w:rPr>
              <w:t>Предельные параметры разрешенного строительства не нормируются.</w:t>
            </w:r>
          </w:p>
          <w:p w:rsidR="00E2125B" w:rsidRPr="00E2125B" w:rsidRDefault="00E2125B" w:rsidP="00E2125B">
            <w:pPr>
              <w:rPr>
                <w:color w:val="000000"/>
                <w:sz w:val="20"/>
                <w:szCs w:val="20"/>
                <w:lang w:eastAsia="ru-RU"/>
              </w:rPr>
            </w:pPr>
            <w:r w:rsidRPr="00E2125B">
              <w:rPr>
                <w:color w:val="000000"/>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4191" w:type="dxa"/>
          </w:tcPr>
          <w:p w:rsidR="00E2125B" w:rsidRPr="00E2125B" w:rsidRDefault="00E2125B" w:rsidP="00E2125B">
            <w:pPr>
              <w:rPr>
                <w:color w:val="000000"/>
                <w:sz w:val="20"/>
                <w:szCs w:val="20"/>
                <w:lang w:eastAsia="ru-RU"/>
              </w:rPr>
            </w:pPr>
            <w:r w:rsidRPr="00E2125B">
              <w:rPr>
                <w:color w:val="000000"/>
                <w:sz w:val="20"/>
                <w:szCs w:val="20"/>
                <w:lang w:eastAsia="ru-RU"/>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E2125B" w:rsidRPr="00E2125B" w:rsidTr="00E2125B">
        <w:trPr>
          <w:trHeight w:val="552"/>
        </w:trPr>
        <w:tc>
          <w:tcPr>
            <w:tcW w:w="2344" w:type="dxa"/>
          </w:tcPr>
          <w:p w:rsidR="00E2125B" w:rsidRPr="00E2125B" w:rsidRDefault="00E2125B" w:rsidP="00E2125B">
            <w:pPr>
              <w:snapToGrid w:val="0"/>
              <w:rPr>
                <w:color w:val="000000"/>
                <w:sz w:val="20"/>
                <w:szCs w:val="20"/>
              </w:rPr>
            </w:pPr>
            <w:r w:rsidRPr="00E2125B">
              <w:rPr>
                <w:color w:val="000000"/>
                <w:sz w:val="20"/>
                <w:szCs w:val="20"/>
              </w:rPr>
              <w:t>12.0.2 Благоустройство территории</w:t>
            </w:r>
          </w:p>
        </w:tc>
        <w:tc>
          <w:tcPr>
            <w:tcW w:w="3779" w:type="dxa"/>
          </w:tcPr>
          <w:p w:rsidR="00E2125B" w:rsidRPr="00E2125B" w:rsidRDefault="00E2125B" w:rsidP="00E2125B">
            <w:pPr>
              <w:jc w:val="both"/>
              <w:rPr>
                <w:color w:val="000000"/>
                <w:sz w:val="20"/>
                <w:szCs w:val="20"/>
                <w:lang w:eastAsia="ru-RU"/>
              </w:rPr>
            </w:pPr>
            <w:r w:rsidRPr="00E2125B">
              <w:rPr>
                <w:color w:val="000000"/>
                <w:sz w:val="20"/>
                <w:szCs w:val="20"/>
                <w:lang w:eastAsia="ru-RU"/>
              </w:rPr>
              <w:t>Предельные параметры разрешенного строительства не нормируются.</w:t>
            </w:r>
          </w:p>
          <w:p w:rsidR="00E2125B" w:rsidRPr="00E2125B" w:rsidRDefault="00E2125B" w:rsidP="00E2125B">
            <w:pPr>
              <w:rPr>
                <w:color w:val="000000"/>
                <w:sz w:val="20"/>
                <w:szCs w:val="20"/>
              </w:rPr>
            </w:pPr>
            <w:r w:rsidRPr="00E2125B">
              <w:rPr>
                <w:color w:val="000000"/>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4191"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2125B" w:rsidRPr="00E2125B" w:rsidRDefault="00E2125B" w:rsidP="00E2125B">
      <w:pPr>
        <w:ind w:firstLine="708"/>
        <w:rPr>
          <w:color w:val="000000"/>
          <w:lang w:eastAsia="ru-RU"/>
        </w:rPr>
      </w:pPr>
    </w:p>
    <w:p w:rsidR="00E2125B" w:rsidRPr="00E2125B" w:rsidRDefault="00E2125B" w:rsidP="00E2125B">
      <w:pPr>
        <w:jc w:val="both"/>
        <w:rPr>
          <w:rFonts w:eastAsia="Calibri"/>
          <w:b/>
          <w:color w:val="000000"/>
        </w:rPr>
      </w:pPr>
      <w:r w:rsidRPr="00E2125B">
        <w:rPr>
          <w:rFonts w:eastAsia="Calibri"/>
          <w:b/>
          <w:color w:val="000000"/>
        </w:rPr>
        <w:t>2.</w:t>
      </w:r>
      <w:r w:rsidR="000E0001">
        <w:rPr>
          <w:rFonts w:eastAsia="Calibri"/>
          <w:b/>
          <w:color w:val="000000"/>
        </w:rPr>
        <w:t xml:space="preserve"> </w:t>
      </w:r>
      <w:r w:rsidRPr="00E2125B">
        <w:rPr>
          <w:rFonts w:eastAsia="Calibri"/>
          <w:b/>
          <w:color w:val="000000"/>
        </w:rPr>
        <w:t xml:space="preserve">Условно разрешенные виды и параметры использования земельных участков и объектов капитального строительства </w:t>
      </w:r>
    </w:p>
    <w:p w:rsidR="00E2125B" w:rsidRPr="00E2125B" w:rsidRDefault="00E2125B" w:rsidP="00E2125B">
      <w:pPr>
        <w:jc w:val="both"/>
        <w:rPr>
          <w:rFonts w:eastAsia="Calibri"/>
          <w:b/>
          <w:color w:val="000000"/>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966"/>
        <w:gridCol w:w="4111"/>
      </w:tblGrid>
      <w:tr w:rsidR="00E2125B" w:rsidRPr="00E2125B" w:rsidTr="00E2125B">
        <w:trPr>
          <w:trHeight w:val="552"/>
        </w:trPr>
        <w:tc>
          <w:tcPr>
            <w:tcW w:w="1954"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966"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111"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2"/>
        </w:trPr>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3966"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r w:rsidR="000E0001">
              <w:rPr>
                <w:rFonts w:eastAsia="Calibri"/>
                <w:color w:val="000000"/>
                <w:sz w:val="20"/>
                <w:szCs w:val="20"/>
                <w:lang w:eastAsia="ru-RU"/>
              </w:rPr>
              <w:t xml:space="preserve"> </w:t>
            </w:r>
            <w:r w:rsidRPr="00E2125B">
              <w:rPr>
                <w:rFonts w:eastAsia="Calibri"/>
                <w:color w:val="000000"/>
                <w:sz w:val="20"/>
                <w:szCs w:val="20"/>
                <w:lang w:eastAsia="ru-RU"/>
              </w:rPr>
              <w:t>инженерного назначения</w:t>
            </w:r>
            <w:r w:rsidR="000E0001">
              <w:rPr>
                <w:rFonts w:eastAsia="Calibri"/>
                <w:color w:val="000000"/>
                <w:sz w:val="20"/>
                <w:szCs w:val="20"/>
                <w:lang w:eastAsia="ru-RU"/>
              </w:rPr>
              <w:t xml:space="preserve"> </w:t>
            </w: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E2125B" w:rsidRDefault="00E2125B" w:rsidP="000E0001">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максимальный процент</w:t>
            </w:r>
            <w:r w:rsidR="000E0001">
              <w:rPr>
                <w:rFonts w:eastAsia="Calibri"/>
                <w:color w:val="000000"/>
                <w:sz w:val="20"/>
                <w:szCs w:val="20"/>
                <w:lang w:eastAsia="ru-RU"/>
              </w:rPr>
              <w:t xml:space="preserve"> </w:t>
            </w:r>
            <w:r w:rsidRPr="00E2125B">
              <w:rPr>
                <w:rFonts w:eastAsia="Calibri"/>
                <w:color w:val="000000"/>
                <w:sz w:val="20"/>
                <w:szCs w:val="20"/>
                <w:lang w:eastAsia="ru-RU"/>
              </w:rPr>
              <w:t>застройки в границах</w:t>
            </w:r>
            <w:r w:rsidR="000E0001">
              <w:rPr>
                <w:rFonts w:eastAsia="Calibri"/>
                <w:color w:val="000000"/>
                <w:sz w:val="20"/>
                <w:szCs w:val="20"/>
                <w:lang w:eastAsia="ru-RU"/>
              </w:rPr>
              <w:t xml:space="preserve"> </w:t>
            </w:r>
            <w:r w:rsidRPr="00E2125B">
              <w:rPr>
                <w:rFonts w:eastAsia="Calibri"/>
                <w:color w:val="000000"/>
                <w:sz w:val="20"/>
                <w:szCs w:val="20"/>
                <w:lang w:eastAsia="ru-RU"/>
              </w:rPr>
              <w:t>земельного участка– 80%.</w:t>
            </w:r>
          </w:p>
          <w:p w:rsidR="00E2125B" w:rsidRPr="000E0001" w:rsidRDefault="00E2125B" w:rsidP="00E2125B">
            <w:pPr>
              <w:rPr>
                <w:color w:val="000000"/>
                <w:sz w:val="20"/>
                <w:szCs w:val="20"/>
              </w:rPr>
            </w:pPr>
            <w:r w:rsidRPr="000E0001">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r w:rsidR="000E0001">
              <w:rPr>
                <w:rFonts w:eastAsia="Calibri"/>
                <w:color w:val="000000"/>
                <w:sz w:val="20"/>
                <w:szCs w:val="20"/>
                <w:lang w:eastAsia="ru-RU"/>
              </w:rPr>
              <w:t xml:space="preserve"> </w:t>
            </w: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3966"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0E0001">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p>
          <w:p w:rsidR="00E2125B" w:rsidRPr="00E2125B" w:rsidRDefault="00E2125B" w:rsidP="00E2125B">
            <w:pPr>
              <w:jc w:val="both"/>
              <w:rPr>
                <w:rFonts w:eastAsia="Calibri"/>
                <w:color w:val="00000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p w:rsidR="00E2125B" w:rsidRPr="00E2125B" w:rsidRDefault="00E2125B" w:rsidP="00E2125B">
            <w:pPr>
              <w:rPr>
                <w:rFonts w:eastAsia="Calibri"/>
                <w:color w:val="000000"/>
                <w:sz w:val="20"/>
                <w:szCs w:val="20"/>
                <w:lang w:eastAsia="ru-RU"/>
              </w:rPr>
            </w:pP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w:t>
            </w:r>
            <w:r w:rsidR="000E0001">
              <w:rPr>
                <w:rFonts w:eastAsia="Calibri"/>
                <w:color w:val="000000"/>
                <w:sz w:val="20"/>
                <w:szCs w:val="20"/>
                <w:lang w:eastAsia="ru-RU"/>
              </w:rPr>
              <w:t xml:space="preserve">ые кабельные линии связи, линии </w:t>
            </w:r>
            <w:r w:rsidRPr="00E2125B">
              <w:rPr>
                <w:rFonts w:eastAsia="Calibri"/>
                <w:color w:val="000000"/>
                <w:sz w:val="20"/>
                <w:szCs w:val="20"/>
                <w:lang w:eastAsia="ru-RU"/>
              </w:rPr>
              <w:t>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t>7.5 Трубопроводный транспорт</w:t>
            </w:r>
          </w:p>
        </w:tc>
        <w:tc>
          <w:tcPr>
            <w:tcW w:w="3966"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0E0001" w:rsidRDefault="00E2125B" w:rsidP="00E2125B">
            <w:pPr>
              <w:autoSpaceDE w:val="0"/>
              <w:autoSpaceDN w:val="0"/>
              <w:adjustRightInd w:val="0"/>
              <w:rPr>
                <w:rFonts w:eastAsia="Calibri"/>
                <w:color w:val="00000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0E0001">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2125B" w:rsidRPr="00E2125B" w:rsidTr="00E2125B">
        <w:tc>
          <w:tcPr>
            <w:tcW w:w="1954" w:type="dxa"/>
          </w:tcPr>
          <w:p w:rsidR="00E2125B" w:rsidRPr="00E2125B" w:rsidRDefault="00E2125B" w:rsidP="00E2125B">
            <w:pPr>
              <w:rPr>
                <w:color w:val="000000"/>
                <w:sz w:val="20"/>
                <w:szCs w:val="20"/>
              </w:rPr>
            </w:pPr>
            <w:r w:rsidRPr="00E2125B">
              <w:rPr>
                <w:rFonts w:eastAsia="Calibri"/>
                <w:color w:val="000000"/>
                <w:sz w:val="20"/>
                <w:szCs w:val="20"/>
                <w:lang w:eastAsia="en-US"/>
              </w:rPr>
              <w:t>Площадки для сбора твердых бытовых отходов.</w:t>
            </w:r>
          </w:p>
        </w:tc>
        <w:tc>
          <w:tcPr>
            <w:tcW w:w="3966"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0E0001" w:rsidRDefault="00E2125B" w:rsidP="000E0001">
            <w:pPr>
              <w:jc w:val="both"/>
              <w:rPr>
                <w:rFonts w:eastAsia="Calibri"/>
                <w:color w:val="000000"/>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111" w:type="dxa"/>
            <w:shd w:val="clear" w:color="auto" w:fill="auto"/>
          </w:tcPr>
          <w:p w:rsidR="00E2125B" w:rsidRPr="00E2125B" w:rsidRDefault="00E2125B" w:rsidP="00E2125B">
            <w:pPr>
              <w:rPr>
                <w:color w:val="000000"/>
                <w:sz w:val="20"/>
                <w:szCs w:val="20"/>
              </w:rPr>
            </w:pPr>
          </w:p>
        </w:tc>
      </w:tr>
    </w:tbl>
    <w:p w:rsidR="00E2125B" w:rsidRPr="00E2125B" w:rsidRDefault="00E2125B" w:rsidP="00E2125B">
      <w:pPr>
        <w:autoSpaceDE w:val="0"/>
        <w:autoSpaceDN w:val="0"/>
        <w:adjustRightInd w:val="0"/>
        <w:contextualSpacing/>
        <w:jc w:val="both"/>
        <w:rPr>
          <w:b/>
          <w:color w:val="000000"/>
        </w:rPr>
      </w:pPr>
    </w:p>
    <w:p w:rsidR="00E2125B" w:rsidRPr="00E2125B" w:rsidRDefault="00E2125B" w:rsidP="00E2125B">
      <w:pPr>
        <w:autoSpaceDE w:val="0"/>
        <w:autoSpaceDN w:val="0"/>
        <w:adjustRightInd w:val="0"/>
        <w:contextualSpacing/>
        <w:jc w:val="both"/>
        <w:rPr>
          <w:b/>
          <w:color w:val="000000"/>
        </w:rPr>
      </w:pPr>
      <w:r w:rsidRPr="00E2125B">
        <w:rPr>
          <w:b/>
          <w:color w:val="000000"/>
        </w:rPr>
        <w:t>3.</w:t>
      </w:r>
      <w:r w:rsidR="000E0001">
        <w:rPr>
          <w:b/>
          <w:color w:val="000000"/>
        </w:rPr>
        <w:t xml:space="preserve"> </w:t>
      </w:r>
      <w:r w:rsidRPr="00E2125B">
        <w:rPr>
          <w:b/>
          <w:color w:val="000000"/>
        </w:rPr>
        <w:t>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keepLines/>
        <w:widowControl w:val="0"/>
        <w:jc w:val="both"/>
        <w:rPr>
          <w:color w:val="000000"/>
          <w:lang w:eastAsia="ru-RU"/>
        </w:rPr>
      </w:pPr>
      <w:r w:rsidRPr="00E2125B">
        <w:rPr>
          <w:color w:val="000000"/>
          <w:lang w:eastAsia="ru-RU"/>
        </w:rPr>
        <w:lastRenderedPageBreak/>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2125B" w:rsidRPr="00E2125B" w:rsidRDefault="00E2125B" w:rsidP="00E2125B">
      <w:pPr>
        <w:autoSpaceDE w:val="0"/>
        <w:autoSpaceDN w:val="0"/>
        <w:adjustRightInd w:val="0"/>
        <w:jc w:val="both"/>
        <w:rPr>
          <w:rFonts w:eastAsia="Calibri"/>
          <w:color w:val="000000"/>
          <w:lang w:eastAsia="ru-RU"/>
        </w:rPr>
      </w:pPr>
      <w:r w:rsidRPr="00E2125B">
        <w:rPr>
          <w:rFonts w:eastAsia="Calibri"/>
          <w:color w:val="000000"/>
          <w:lang w:eastAsia="ru-RU"/>
        </w:rPr>
        <w:t>Для размещения: - внутрихозяйственных дорог и коммуникаций;</w:t>
      </w:r>
    </w:p>
    <w:p w:rsidR="00E2125B" w:rsidRPr="00E2125B" w:rsidRDefault="00E2125B" w:rsidP="00E2125B">
      <w:pPr>
        <w:autoSpaceDE w:val="0"/>
        <w:autoSpaceDN w:val="0"/>
        <w:adjustRightInd w:val="0"/>
        <w:jc w:val="both"/>
        <w:rPr>
          <w:rFonts w:eastAsia="Calibri"/>
          <w:color w:val="000000"/>
          <w:lang w:eastAsia="ru-RU"/>
        </w:rPr>
      </w:pPr>
      <w:r w:rsidRPr="00E2125B">
        <w:rPr>
          <w:rFonts w:eastAsia="Calibri"/>
          <w:color w:val="000000"/>
          <w:lang w:eastAsia="ru-RU"/>
        </w:rPr>
        <w:t>- инженерные, транспортные и иные вспомогательные сооружения, и устройства для нужд сельского хозяйства;</w:t>
      </w:r>
    </w:p>
    <w:p w:rsidR="00E2125B" w:rsidRPr="00E2125B" w:rsidRDefault="00E2125B" w:rsidP="00E2125B">
      <w:pPr>
        <w:autoSpaceDE w:val="0"/>
        <w:autoSpaceDN w:val="0"/>
        <w:adjustRightInd w:val="0"/>
        <w:jc w:val="both"/>
        <w:rPr>
          <w:rFonts w:eastAsia="Calibri"/>
          <w:color w:val="000000"/>
          <w:sz w:val="23"/>
          <w:szCs w:val="23"/>
          <w:lang w:eastAsia="ru-RU"/>
        </w:rPr>
      </w:pPr>
      <w:r w:rsidRPr="00E2125B">
        <w:rPr>
          <w:rFonts w:eastAsia="Calibri"/>
          <w:color w:val="000000"/>
          <w:lang w:eastAsia="ru-RU"/>
        </w:rPr>
        <w:t xml:space="preserve"> - зеленые насаждения.</w:t>
      </w:r>
    </w:p>
    <w:p w:rsidR="00E2125B" w:rsidRPr="00E2125B" w:rsidRDefault="00E2125B" w:rsidP="000E0001">
      <w:pPr>
        <w:spacing w:line="228" w:lineRule="auto"/>
        <w:ind w:right="-1" w:firstLine="709"/>
        <w:jc w:val="both"/>
        <w:rPr>
          <w:color w:val="000000"/>
        </w:rPr>
      </w:pPr>
      <w:r w:rsidRPr="00E2125B">
        <w:rPr>
          <w:rFonts w:eastAsia="Calibri"/>
          <w:b/>
          <w:bCs/>
          <w:color w:val="000000"/>
          <w:u w:val="single"/>
          <w:lang w:eastAsia="en-US"/>
        </w:rPr>
        <w:t>Примечание:</w:t>
      </w:r>
      <w:r w:rsidRPr="00E2125B">
        <w:rPr>
          <w:rFonts w:eastAsia="Calibri"/>
          <w:bCs/>
          <w:color w:val="000000"/>
          <w:lang w:eastAsia="en-US"/>
        </w:rPr>
        <w:t xml:space="preserve"> </w:t>
      </w: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0E0001">
      <w:pPr>
        <w:spacing w:line="228" w:lineRule="auto"/>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spacing w:line="228" w:lineRule="auto"/>
        <w:ind w:firstLine="709"/>
        <w:jc w:val="both"/>
        <w:rPr>
          <w:color w:val="000000"/>
          <w:lang w:eastAsia="ru-RU"/>
        </w:rPr>
      </w:pPr>
      <w:r w:rsidRPr="00E2125B">
        <w:rPr>
          <w:color w:val="000000"/>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E2125B" w:rsidRPr="00E2125B" w:rsidRDefault="00E2125B" w:rsidP="00E2125B">
      <w:pPr>
        <w:spacing w:line="228" w:lineRule="auto"/>
        <w:ind w:firstLine="709"/>
        <w:jc w:val="both"/>
        <w:rPr>
          <w:color w:val="000000"/>
          <w:lang w:eastAsia="ru-RU"/>
        </w:rPr>
      </w:pPr>
      <w:r w:rsidRPr="00E2125B">
        <w:rPr>
          <w:color w:val="000000"/>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E2125B" w:rsidRPr="00E2125B" w:rsidRDefault="00E2125B" w:rsidP="00E2125B">
      <w:pPr>
        <w:spacing w:line="228" w:lineRule="auto"/>
        <w:ind w:firstLine="709"/>
        <w:jc w:val="both"/>
        <w:rPr>
          <w:color w:val="000000"/>
          <w:lang w:eastAsia="ru-RU"/>
        </w:rPr>
      </w:pPr>
      <w:r w:rsidRPr="00E2125B">
        <w:rPr>
          <w:color w:val="000000"/>
          <w:lang w:eastAsia="ru-RU"/>
        </w:rPr>
        <w:t>2) использование сточных вод в целях регулирования плодородия почв;</w:t>
      </w:r>
    </w:p>
    <w:p w:rsidR="00E2125B" w:rsidRPr="00E2125B" w:rsidRDefault="00E2125B" w:rsidP="00E2125B">
      <w:pPr>
        <w:spacing w:line="228" w:lineRule="auto"/>
        <w:ind w:firstLine="709"/>
        <w:jc w:val="both"/>
        <w:rPr>
          <w:color w:val="000000"/>
          <w:lang w:eastAsia="ru-RU"/>
        </w:rPr>
      </w:pPr>
      <w:r w:rsidRPr="00E2125B">
        <w:rPr>
          <w:color w:val="000000"/>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E2125B" w:rsidRPr="00E2125B" w:rsidRDefault="00E2125B" w:rsidP="00E2125B">
      <w:pPr>
        <w:rPr>
          <w:rFonts w:eastAsia="Calibri"/>
          <w:bCs/>
          <w:color w:val="000000"/>
          <w:lang w:eastAsia="en-US"/>
        </w:rPr>
      </w:pPr>
      <w:r w:rsidRPr="00E2125B">
        <w:rPr>
          <w:color w:val="000000"/>
          <w:lang w:eastAsia="ru-RU"/>
        </w:rPr>
        <w:t xml:space="preserve">         4) осуществление авиационных мер по борьбе с вредными организмами.</w:t>
      </w:r>
    </w:p>
    <w:p w:rsidR="00E2125B" w:rsidRPr="00E2125B" w:rsidRDefault="00E2125B" w:rsidP="00E2125B">
      <w:pPr>
        <w:rPr>
          <w:color w:val="000000"/>
        </w:rPr>
      </w:pPr>
    </w:p>
    <w:p w:rsidR="00E2125B" w:rsidRPr="00E2125B" w:rsidRDefault="00E2125B" w:rsidP="00E2125B">
      <w:pPr>
        <w:rPr>
          <w:color w:val="000000"/>
        </w:rPr>
      </w:pPr>
    </w:p>
    <w:p w:rsidR="00E2125B" w:rsidRPr="00E2125B" w:rsidRDefault="00E2125B" w:rsidP="00E2125B">
      <w:pPr>
        <w:keepNext/>
        <w:jc w:val="center"/>
        <w:outlineLvl w:val="2"/>
        <w:rPr>
          <w:b/>
          <w:bCs/>
          <w:color w:val="000000"/>
          <w:u w:val="single"/>
        </w:rPr>
      </w:pPr>
      <w:r w:rsidRPr="00E2125B">
        <w:rPr>
          <w:b/>
          <w:bCs/>
          <w:color w:val="000000"/>
          <w:u w:val="single"/>
        </w:rPr>
        <w:t>ЗОНА ОЗЕЛЕНЕННЫХ ТЕРРИТОРИЙ ОБЩЕГО ПОЛЬЗОВАНИЯ (Р-3)</w:t>
      </w:r>
    </w:p>
    <w:p w:rsidR="00E2125B" w:rsidRPr="00E2125B" w:rsidRDefault="00E2125B" w:rsidP="00E2125B">
      <w:pPr>
        <w:rPr>
          <w:color w:val="000000"/>
        </w:rPr>
      </w:pPr>
    </w:p>
    <w:p w:rsidR="00E2125B" w:rsidRPr="00E2125B" w:rsidRDefault="000E0001" w:rsidP="000E0001">
      <w:pPr>
        <w:spacing w:after="200" w:line="276" w:lineRule="auto"/>
        <w:ind w:left="708"/>
        <w:contextualSpacing/>
        <w:jc w:val="both"/>
        <w:rPr>
          <w:rFonts w:eastAsia="Calibri"/>
          <w:b/>
          <w:color w:val="000000"/>
        </w:rPr>
      </w:pPr>
      <w:r>
        <w:rPr>
          <w:rFonts w:eastAsia="Calibri"/>
          <w:b/>
          <w:color w:val="000000"/>
        </w:rPr>
        <w:t xml:space="preserve">1. </w:t>
      </w:r>
      <w:r w:rsidR="00E2125B" w:rsidRPr="00E2125B">
        <w:rPr>
          <w:rFonts w:eastAsia="Calibri"/>
          <w:b/>
          <w:color w:val="000000"/>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E2125B" w:rsidRPr="00E2125B" w:rsidTr="00E2125B">
        <w:trPr>
          <w:trHeight w:val="552"/>
        </w:trPr>
        <w:tc>
          <w:tcPr>
            <w:tcW w:w="2093"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969"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4111"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2"/>
        </w:trPr>
        <w:tc>
          <w:tcPr>
            <w:tcW w:w="2093" w:type="dxa"/>
          </w:tcPr>
          <w:p w:rsidR="00E2125B" w:rsidRPr="00E2125B" w:rsidRDefault="00E2125B" w:rsidP="00E2125B">
            <w:pPr>
              <w:snapToGrid w:val="0"/>
              <w:rPr>
                <w:color w:val="000000"/>
                <w:sz w:val="20"/>
                <w:szCs w:val="20"/>
                <w:lang w:eastAsia="ru-RU"/>
              </w:rPr>
            </w:pPr>
            <w:r w:rsidRPr="00E2125B">
              <w:rPr>
                <w:color w:val="000000"/>
                <w:sz w:val="20"/>
                <w:szCs w:val="20"/>
                <w:lang w:eastAsia="ru-RU"/>
              </w:rPr>
              <w:t>3.6.2 Парки культуры и отдыха</w:t>
            </w:r>
          </w:p>
        </w:tc>
        <w:tc>
          <w:tcPr>
            <w:tcW w:w="3969" w:type="dxa"/>
            <w:tcBorders>
              <w:bottom w:val="single" w:sz="8" w:space="0" w:color="auto"/>
            </w:tcBorders>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0E0001" w:rsidRDefault="00E2125B" w:rsidP="000E0001">
            <w:pPr>
              <w:jc w:val="both"/>
              <w:rPr>
                <w:rFonts w:eastAsia="Calibri"/>
                <w:color w:val="000000"/>
              </w:rPr>
            </w:pPr>
            <w:r w:rsidRPr="00E2125B">
              <w:rPr>
                <w:color w:val="000000"/>
                <w:sz w:val="20"/>
                <w:szCs w:val="20"/>
              </w:rPr>
              <w:t>Минимальные отступы от границ соседнего участка не нормируются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rPr>
            </w:pPr>
            <w:r w:rsidRPr="00E2125B">
              <w:rPr>
                <w:color w:val="000000"/>
                <w:sz w:val="20"/>
                <w:szCs w:val="20"/>
              </w:rPr>
              <w:t>Размещение парков культуры и отдыха</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5.0 Отдых (рекреация)</w:t>
            </w:r>
          </w:p>
        </w:tc>
        <w:tc>
          <w:tcPr>
            <w:tcW w:w="3969" w:type="dxa"/>
          </w:tcPr>
          <w:p w:rsidR="00E2125B" w:rsidRPr="00E2125B" w:rsidRDefault="00E2125B" w:rsidP="00E2125B">
            <w:pPr>
              <w:rPr>
                <w:color w:val="000000"/>
                <w:sz w:val="20"/>
                <w:szCs w:val="20"/>
              </w:rPr>
            </w:pPr>
            <w:r w:rsidRPr="00E2125B">
              <w:rPr>
                <w:color w:val="000000"/>
                <w:sz w:val="20"/>
                <w:szCs w:val="20"/>
              </w:rPr>
              <w:t>Согласно видам разрешенного использования с кодами 5.1 – 5.5.</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w:t>
            </w:r>
            <w:r w:rsidRPr="00E2125B">
              <w:rPr>
                <w:color w:val="000000"/>
                <w:sz w:val="20"/>
                <w:szCs w:val="20"/>
                <w:lang w:eastAsia="ru-RU"/>
              </w:rPr>
              <w:lastRenderedPageBreak/>
              <w:t>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5.1 Спорт</w:t>
            </w:r>
          </w:p>
        </w:tc>
        <w:tc>
          <w:tcPr>
            <w:tcW w:w="3969" w:type="dxa"/>
          </w:tcPr>
          <w:p w:rsidR="00E2125B" w:rsidRPr="00E2125B" w:rsidRDefault="00E2125B" w:rsidP="00E2125B">
            <w:pPr>
              <w:tabs>
                <w:tab w:val="center" w:pos="4677"/>
                <w:tab w:val="right" w:pos="9355"/>
              </w:tabs>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0E0001" w:rsidRDefault="00E2125B" w:rsidP="000E0001">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строительства в качестве спортивных клубов, спортивных залов, бассейнов, устройство площадок для занятия спортом и физкультурой</w:t>
            </w:r>
            <w:r w:rsidR="000E0001">
              <w:rPr>
                <w:rFonts w:eastAsia="Calibri"/>
                <w:color w:val="000000"/>
                <w:sz w:val="20"/>
                <w:szCs w:val="20"/>
                <w:lang w:eastAsia="ru-RU"/>
              </w:rPr>
              <w:t xml:space="preserve"> </w:t>
            </w:r>
            <w:r w:rsidRPr="00E2125B">
              <w:rPr>
                <w:rFonts w:eastAsia="Calibri"/>
                <w:color w:val="000000"/>
                <w:sz w:val="20"/>
                <w:szCs w:val="20"/>
                <w:lang w:eastAsia="ru-RU"/>
              </w:rPr>
              <w:t>(беговые дорожки, спортивные сооружения, теннисные корты, поля</w:t>
            </w:r>
            <w:r w:rsidR="000E0001">
              <w:rPr>
                <w:rFonts w:eastAsia="Calibri"/>
                <w:color w:val="000000"/>
                <w:sz w:val="20"/>
                <w:szCs w:val="20"/>
                <w:lang w:eastAsia="ru-RU"/>
              </w:rPr>
              <w:t xml:space="preserve"> </w:t>
            </w:r>
            <w:r w:rsidRPr="00E2125B">
              <w:rPr>
                <w:rFonts w:eastAsia="Calibri"/>
                <w:color w:val="000000"/>
                <w:sz w:val="20"/>
                <w:szCs w:val="20"/>
                <w:lang w:eastAsia="ru-RU"/>
              </w:rPr>
              <w:t>для спортивной игры, автодромы,</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мотодромы, трамплины), в том числе водным (причалы и сооружения,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необходимые для водных видов спорта и хранения соответствующего инвентаря).</w:t>
            </w:r>
          </w:p>
          <w:p w:rsidR="00E2125B" w:rsidRPr="00E2125B" w:rsidRDefault="00E2125B" w:rsidP="00E2125B">
            <w:pPr>
              <w:autoSpaceDE w:val="0"/>
              <w:autoSpaceDN w:val="0"/>
              <w:adjustRightInd w:val="0"/>
              <w:rPr>
                <w:color w:val="000000"/>
                <w:sz w:val="20"/>
                <w:szCs w:val="20"/>
                <w:lang w:eastAsia="ru-RU"/>
              </w:rPr>
            </w:pP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5.1.1 Обеспечение спортивно-зрелищных мероприятий</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 xml:space="preserve">Минимальный отступ от красной линии в целях определения мест допустимого размещения зданий, строений, сооружений, за пределами которых запрещено </w:t>
            </w:r>
            <w:r w:rsidR="000E0001">
              <w:rPr>
                <w:color w:val="000000"/>
                <w:sz w:val="20"/>
                <w:szCs w:val="20"/>
              </w:rPr>
              <w:t xml:space="preserve">строительство зданий, строений, </w:t>
            </w:r>
            <w:r w:rsidRPr="00E2125B">
              <w:rPr>
                <w:color w:val="000000"/>
                <w:sz w:val="20"/>
                <w:szCs w:val="20"/>
              </w:rPr>
              <w:t>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0E0001" w:rsidRDefault="00E2125B" w:rsidP="000E0001">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5.1.2 Обеспечение занятий спортом в помещениях</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 xml:space="preserve">Минимальный отступ от красной линии в </w:t>
            </w:r>
            <w:r w:rsidRPr="00E2125B">
              <w:rPr>
                <w:color w:val="000000"/>
                <w:sz w:val="20"/>
                <w:szCs w:val="20"/>
              </w:rPr>
              <w:lastRenderedPageBreak/>
              <w:t>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0E0001" w:rsidRDefault="00E2125B" w:rsidP="000E0001">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Размещение спортивных клубов, спортивных залов, бассейнов, физкультурно-оздоровительных комплексов в зданиях и сооружениях</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5.1.3 Площадки для занятий спортом</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0E0001" w:rsidRDefault="00E2125B" w:rsidP="000E0001">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5.1.4 Оборудованные площадки для занятий спортом</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0E0001" w:rsidRDefault="00E2125B" w:rsidP="000E0001">
            <w:pPr>
              <w:jc w:val="both"/>
              <w:rPr>
                <w:rFonts w:eastAsia="Calibri"/>
                <w:color w:val="000000"/>
              </w:rPr>
            </w:pPr>
            <w:r w:rsidRPr="00E2125B">
              <w:rPr>
                <w:color w:val="000000"/>
                <w:sz w:val="20"/>
                <w:szCs w:val="20"/>
              </w:rPr>
              <w:t xml:space="preserve">Максимальный процент застройки в границах земельного участка – 80 % Требования к архитектурно-градостроительному облику объектов </w:t>
            </w:r>
            <w:r w:rsidRPr="00E2125B">
              <w:rPr>
                <w:color w:val="000000"/>
                <w:sz w:val="20"/>
                <w:szCs w:val="20"/>
              </w:rPr>
              <w:lastRenderedPageBreak/>
              <w:t>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rPr>
              <w:lastRenderedPageBreak/>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5.1.7 Спортивные базы</w:t>
            </w:r>
          </w:p>
        </w:tc>
        <w:tc>
          <w:tcPr>
            <w:tcW w:w="3969" w:type="dxa"/>
          </w:tcPr>
          <w:p w:rsidR="00E2125B" w:rsidRPr="00E2125B" w:rsidRDefault="00E2125B" w:rsidP="00E2125B">
            <w:pPr>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0E0001" w:rsidRDefault="00E2125B" w:rsidP="000E0001">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rPr>
            </w:pPr>
            <w:r w:rsidRPr="00E2125B">
              <w:rPr>
                <w:color w:val="000000"/>
                <w:sz w:val="20"/>
                <w:szCs w:val="20"/>
              </w:rPr>
              <w:t>Размещение спортивных баз и лагерей, в которых осуществляется спортивная подготовка длительно проживающих в них лиц</w:t>
            </w:r>
          </w:p>
        </w:tc>
      </w:tr>
      <w:tr w:rsidR="00E2125B" w:rsidRPr="00E2125B" w:rsidTr="00E2125B">
        <w:tc>
          <w:tcPr>
            <w:tcW w:w="2093" w:type="dxa"/>
          </w:tcPr>
          <w:p w:rsidR="00E2125B" w:rsidRPr="00E2125B" w:rsidRDefault="00E2125B" w:rsidP="00E2125B">
            <w:pPr>
              <w:snapToGrid w:val="0"/>
              <w:rPr>
                <w:color w:val="000000"/>
                <w:sz w:val="20"/>
                <w:szCs w:val="20"/>
                <w:lang w:eastAsia="ru-RU"/>
              </w:rPr>
            </w:pPr>
            <w:r w:rsidRPr="00E2125B">
              <w:rPr>
                <w:color w:val="000000"/>
                <w:sz w:val="20"/>
                <w:szCs w:val="20"/>
                <w:lang w:eastAsia="ru-RU"/>
              </w:rPr>
              <w:t>12.0 Земельные участки (территории) общего пользования</w:t>
            </w:r>
          </w:p>
        </w:tc>
        <w:tc>
          <w:tcPr>
            <w:tcW w:w="3969" w:type="dxa"/>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не нормируются</w:t>
            </w:r>
          </w:p>
        </w:tc>
        <w:tc>
          <w:tcPr>
            <w:tcW w:w="4111" w:type="dxa"/>
          </w:tcPr>
          <w:p w:rsidR="00E2125B" w:rsidRPr="00E2125B" w:rsidRDefault="00E2125B" w:rsidP="00E2125B">
            <w:pPr>
              <w:rPr>
                <w:color w:val="000000"/>
                <w:sz w:val="20"/>
                <w:szCs w:val="20"/>
              </w:rPr>
            </w:pPr>
            <w:r w:rsidRPr="00E2125B">
              <w:rPr>
                <w:color w:val="000000"/>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E2125B" w:rsidRPr="00E2125B" w:rsidTr="00E2125B">
        <w:tc>
          <w:tcPr>
            <w:tcW w:w="2093" w:type="dxa"/>
          </w:tcPr>
          <w:p w:rsidR="00E2125B" w:rsidRPr="00E2125B" w:rsidRDefault="00E2125B" w:rsidP="00E2125B">
            <w:pPr>
              <w:snapToGrid w:val="0"/>
              <w:rPr>
                <w:color w:val="000000"/>
                <w:sz w:val="20"/>
                <w:szCs w:val="20"/>
                <w:lang w:eastAsia="ru-RU"/>
              </w:rPr>
            </w:pPr>
            <w:r w:rsidRPr="00E2125B">
              <w:rPr>
                <w:color w:val="000000"/>
                <w:sz w:val="20"/>
                <w:szCs w:val="20"/>
                <w:lang w:eastAsia="ru-RU"/>
              </w:rPr>
              <w:t>12.0.1 Улично-дорожная сеть</w:t>
            </w:r>
          </w:p>
        </w:tc>
        <w:tc>
          <w:tcPr>
            <w:tcW w:w="3969" w:type="dxa"/>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E2125B" w:rsidRDefault="00E2125B" w:rsidP="00E2125B">
            <w:pPr>
              <w:jc w:val="both"/>
              <w:rPr>
                <w:color w:val="000000"/>
                <w:sz w:val="20"/>
                <w:szCs w:val="20"/>
              </w:rPr>
            </w:pPr>
            <w:r w:rsidRPr="00E2125B">
              <w:rPr>
                <w:color w:val="000000"/>
                <w:sz w:val="20"/>
                <w:szCs w:val="20"/>
              </w:rPr>
              <w:t xml:space="preserve">Минимальные отступы от границ соседнего участка не нормируются </w:t>
            </w:r>
          </w:p>
        </w:tc>
        <w:tc>
          <w:tcPr>
            <w:tcW w:w="4111" w:type="dxa"/>
          </w:tcPr>
          <w:p w:rsidR="00E2125B" w:rsidRPr="00E2125B" w:rsidRDefault="00E2125B" w:rsidP="00E2125B">
            <w:pPr>
              <w:rPr>
                <w:color w:val="000000"/>
                <w:sz w:val="20"/>
                <w:szCs w:val="20"/>
              </w:rPr>
            </w:pPr>
            <w:r w:rsidRPr="00E2125B">
              <w:rPr>
                <w:color w:val="000000"/>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2125B" w:rsidRPr="00E2125B" w:rsidRDefault="00E2125B" w:rsidP="00E2125B">
            <w:pPr>
              <w:rPr>
                <w:color w:val="000000"/>
                <w:sz w:val="20"/>
                <w:szCs w:val="20"/>
              </w:rPr>
            </w:pPr>
            <w:r w:rsidRPr="00E2125B">
              <w:rPr>
                <w:color w:val="000000"/>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E2125B" w:rsidRPr="00E2125B" w:rsidTr="00E2125B">
        <w:tc>
          <w:tcPr>
            <w:tcW w:w="2093" w:type="dxa"/>
          </w:tcPr>
          <w:p w:rsidR="00E2125B" w:rsidRPr="00E2125B" w:rsidRDefault="00E2125B" w:rsidP="00E2125B">
            <w:pPr>
              <w:snapToGrid w:val="0"/>
              <w:rPr>
                <w:color w:val="000000"/>
                <w:sz w:val="20"/>
                <w:szCs w:val="20"/>
                <w:lang w:eastAsia="ru-RU"/>
              </w:rPr>
            </w:pPr>
            <w:r w:rsidRPr="00E2125B">
              <w:rPr>
                <w:color w:val="000000"/>
                <w:sz w:val="20"/>
                <w:szCs w:val="20"/>
                <w:lang w:eastAsia="ru-RU"/>
              </w:rPr>
              <w:t>12.0.2 Благоустройство территории</w:t>
            </w:r>
          </w:p>
        </w:tc>
        <w:tc>
          <w:tcPr>
            <w:tcW w:w="3969" w:type="dxa"/>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0E0001" w:rsidRDefault="00E2125B" w:rsidP="000E0001">
            <w:pPr>
              <w:jc w:val="both"/>
              <w:rPr>
                <w:rFonts w:eastAsia="Calibri"/>
                <w:color w:val="000000"/>
              </w:rPr>
            </w:pPr>
            <w:r w:rsidRPr="00E2125B">
              <w:rPr>
                <w:color w:val="000000"/>
                <w:sz w:val="20"/>
                <w:szCs w:val="20"/>
              </w:rPr>
              <w:t xml:space="preserve">Минимальные отступы от границ </w:t>
            </w:r>
            <w:r w:rsidRPr="00E2125B">
              <w:rPr>
                <w:color w:val="000000"/>
                <w:sz w:val="20"/>
                <w:szCs w:val="20"/>
              </w:rPr>
              <w:lastRenderedPageBreak/>
              <w:t>соседнего участка не нормируются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rPr>
            </w:pPr>
            <w:r w:rsidRPr="00E2125B">
              <w:rPr>
                <w:color w:val="000000"/>
                <w:sz w:val="20"/>
                <w:szCs w:val="20"/>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E2125B" w:rsidRPr="00E2125B" w:rsidRDefault="00E2125B" w:rsidP="00E2125B">
      <w:pPr>
        <w:contextualSpacing/>
        <w:jc w:val="both"/>
        <w:rPr>
          <w:rFonts w:eastAsia="Calibri"/>
          <w:b/>
          <w:color w:val="000000"/>
        </w:rPr>
      </w:pPr>
    </w:p>
    <w:p w:rsidR="00E2125B" w:rsidRPr="00E2125B" w:rsidRDefault="00E2125B" w:rsidP="00E2125B">
      <w:pPr>
        <w:jc w:val="both"/>
        <w:rPr>
          <w:rFonts w:eastAsia="Calibri"/>
          <w:b/>
          <w:color w:val="000000"/>
        </w:rPr>
      </w:pPr>
      <w:r w:rsidRPr="00E2125B">
        <w:rPr>
          <w:rFonts w:eastAsia="Calibri"/>
          <w:b/>
          <w:color w:val="000000"/>
        </w:rPr>
        <w:t xml:space="preserve">2.   Условно разрешенные виды и параметры использования земельных участков и объектов капитального строительства </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E2125B" w:rsidRPr="00E2125B" w:rsidTr="00E2125B">
        <w:trPr>
          <w:trHeight w:val="552"/>
        </w:trPr>
        <w:tc>
          <w:tcPr>
            <w:tcW w:w="2093"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969"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tc>
        <w:tc>
          <w:tcPr>
            <w:tcW w:w="4111"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2"/>
        </w:trPr>
        <w:tc>
          <w:tcPr>
            <w:tcW w:w="2093" w:type="dxa"/>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3969"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r w:rsidR="000E0001">
              <w:rPr>
                <w:rFonts w:eastAsia="Calibri"/>
                <w:color w:val="000000"/>
                <w:sz w:val="20"/>
                <w:szCs w:val="20"/>
                <w:lang w:eastAsia="ru-RU"/>
              </w:rPr>
              <w:t xml:space="preserve"> </w:t>
            </w:r>
            <w:r w:rsidRPr="00E2125B">
              <w:rPr>
                <w:rFonts w:eastAsia="Calibri"/>
                <w:color w:val="000000"/>
                <w:sz w:val="20"/>
                <w:szCs w:val="20"/>
                <w:lang w:eastAsia="ru-RU"/>
              </w:rPr>
              <w:t>инженерного назначения</w:t>
            </w:r>
            <w:r w:rsidR="000E0001">
              <w:rPr>
                <w:rFonts w:eastAsia="Calibri"/>
                <w:color w:val="000000"/>
                <w:sz w:val="20"/>
                <w:szCs w:val="20"/>
                <w:lang w:eastAsia="ru-RU"/>
              </w:rPr>
              <w:t xml:space="preserve"> </w:t>
            </w: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0E0001" w:rsidRDefault="00E2125B" w:rsidP="000E0001">
            <w:pPr>
              <w:autoSpaceDE w:val="0"/>
              <w:autoSpaceDN w:val="0"/>
              <w:adjustRightInd w:val="0"/>
              <w:rPr>
                <w:rFonts w:eastAsia="Calibri"/>
                <w:color w:val="000000"/>
              </w:rPr>
            </w:pPr>
            <w:r w:rsidRPr="00E2125B">
              <w:rPr>
                <w:rFonts w:eastAsia="Calibri"/>
                <w:color w:val="000000"/>
                <w:sz w:val="20"/>
                <w:szCs w:val="20"/>
                <w:lang w:eastAsia="ru-RU"/>
              </w:rPr>
              <w:t>максимальный процент</w:t>
            </w:r>
            <w:r w:rsidR="000E0001">
              <w:rPr>
                <w:rFonts w:eastAsia="Calibri"/>
                <w:color w:val="000000"/>
                <w:sz w:val="20"/>
                <w:szCs w:val="20"/>
                <w:lang w:eastAsia="ru-RU"/>
              </w:rPr>
              <w:t xml:space="preserve"> </w:t>
            </w:r>
            <w:r w:rsidRPr="00E2125B">
              <w:rPr>
                <w:rFonts w:eastAsia="Calibri"/>
                <w:color w:val="000000"/>
                <w:sz w:val="20"/>
                <w:szCs w:val="20"/>
                <w:lang w:eastAsia="ru-RU"/>
              </w:rPr>
              <w:t>застройки в границах</w:t>
            </w:r>
            <w:r w:rsidR="000E0001">
              <w:rPr>
                <w:rFonts w:eastAsia="Calibri"/>
                <w:color w:val="000000"/>
                <w:sz w:val="20"/>
                <w:szCs w:val="20"/>
                <w:lang w:eastAsia="ru-RU"/>
              </w:rPr>
              <w:t xml:space="preserve"> </w:t>
            </w:r>
            <w:r w:rsidRPr="00E2125B">
              <w:rPr>
                <w:rFonts w:eastAsia="Calibri"/>
                <w:color w:val="000000"/>
                <w:sz w:val="20"/>
                <w:szCs w:val="20"/>
                <w:lang w:eastAsia="ru-RU"/>
              </w:rPr>
              <w:t>земельного участка– 80%.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r w:rsidR="000E0001">
              <w:rPr>
                <w:rFonts w:eastAsia="Calibri"/>
                <w:color w:val="000000"/>
                <w:sz w:val="20"/>
                <w:szCs w:val="20"/>
                <w:lang w:eastAsia="ru-RU"/>
              </w:rPr>
              <w:t xml:space="preserve"> </w:t>
            </w: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2093" w:type="dxa"/>
          </w:tcPr>
          <w:p w:rsidR="00E2125B" w:rsidRPr="00E2125B" w:rsidRDefault="00E2125B" w:rsidP="00E2125B">
            <w:pPr>
              <w:snapToGrid w:val="0"/>
              <w:rPr>
                <w:color w:val="000000"/>
                <w:sz w:val="20"/>
                <w:szCs w:val="20"/>
              </w:rPr>
            </w:pPr>
            <w:r w:rsidRPr="00E2125B">
              <w:rPr>
                <w:color w:val="000000"/>
                <w:sz w:val="20"/>
                <w:szCs w:val="20"/>
              </w:rPr>
              <w:t>3.7.2 Религиозное управление и образование</w:t>
            </w:r>
          </w:p>
        </w:tc>
        <w:tc>
          <w:tcPr>
            <w:tcW w:w="3969" w:type="dxa"/>
            <w:vAlign w:val="center"/>
          </w:tcPr>
          <w:p w:rsidR="00E2125B" w:rsidRPr="00E2125B" w:rsidRDefault="00E2125B" w:rsidP="00E2125B">
            <w:pPr>
              <w:rPr>
                <w:color w:val="000000"/>
                <w:sz w:val="20"/>
                <w:szCs w:val="20"/>
              </w:rPr>
            </w:pPr>
            <w:r w:rsidRPr="00E2125B">
              <w:rPr>
                <w:color w:val="000000"/>
                <w:sz w:val="20"/>
                <w:szCs w:val="20"/>
              </w:rPr>
              <w:t>Максимальная/минимальная площадь земельных участков –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от уровня земли – не нормируется.</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не нормируется.</w:t>
            </w:r>
          </w:p>
          <w:p w:rsidR="00E2125B" w:rsidRPr="000E0001" w:rsidRDefault="00E2125B" w:rsidP="000E0001">
            <w:pPr>
              <w:jc w:val="both"/>
              <w:rPr>
                <w:rFonts w:eastAsia="Calibri"/>
                <w:color w:val="000000"/>
              </w:rPr>
            </w:pPr>
            <w:r w:rsidRPr="00E2125B">
              <w:rPr>
                <w:color w:val="000000"/>
                <w:sz w:val="20"/>
                <w:szCs w:val="20"/>
              </w:rPr>
              <w:t>Минимальные отступы от границ соседнего участка не нормируются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tabs>
                <w:tab w:val="center" w:pos="4677"/>
                <w:tab w:val="right" w:pos="9355"/>
              </w:tabs>
              <w:rPr>
                <w:color w:val="000000"/>
                <w:sz w:val="20"/>
                <w:szCs w:val="20"/>
              </w:rPr>
            </w:pPr>
            <w:r w:rsidRPr="00E2125B">
              <w:rPr>
                <w:color w:val="000000"/>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E2125B" w:rsidRPr="00E2125B" w:rsidTr="00E2125B">
        <w:tc>
          <w:tcPr>
            <w:tcW w:w="2093"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5.1.5 Водный спорт</w:t>
            </w:r>
          </w:p>
        </w:tc>
        <w:tc>
          <w:tcPr>
            <w:tcW w:w="3969" w:type="dxa"/>
          </w:tcPr>
          <w:p w:rsidR="00E2125B" w:rsidRPr="00E2125B" w:rsidRDefault="00E2125B" w:rsidP="00E2125B">
            <w:pPr>
              <w:jc w:val="both"/>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jc w:val="both"/>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jc w:val="both"/>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jc w:val="both"/>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jc w:val="both"/>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jc w:val="both"/>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jc w:val="both"/>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0E0001" w:rsidRDefault="00E2125B" w:rsidP="00E2125B">
            <w:pPr>
              <w:jc w:val="both"/>
              <w:rPr>
                <w:rFonts w:eastAsia="Calibri"/>
                <w:color w:val="000000"/>
              </w:rPr>
            </w:pPr>
            <w:r w:rsidRPr="00E2125B">
              <w:rPr>
                <w:color w:val="000000"/>
                <w:sz w:val="20"/>
                <w:szCs w:val="20"/>
              </w:rPr>
              <w:t xml:space="preserve">Максимальный процент застройки в границах земельного участка – 80 % </w:t>
            </w:r>
            <w:r w:rsidRPr="00E2125B">
              <w:rPr>
                <w:color w:val="000000"/>
                <w:sz w:val="20"/>
                <w:szCs w:val="20"/>
              </w:rPr>
              <w:lastRenderedPageBreak/>
              <w:t>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jc w:val="both"/>
              <w:rPr>
                <w:color w:val="000000"/>
                <w:sz w:val="20"/>
                <w:szCs w:val="20"/>
              </w:rPr>
            </w:pPr>
            <w:r w:rsidRPr="00E2125B">
              <w:rPr>
                <w:color w:val="000000"/>
                <w:sz w:val="20"/>
                <w:szCs w:val="20"/>
              </w:rPr>
              <w:lastRenderedPageBreak/>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lastRenderedPageBreak/>
              <w:t>5.2 Природно-познавательный туризм</w:t>
            </w:r>
          </w:p>
        </w:tc>
        <w:tc>
          <w:tcPr>
            <w:tcW w:w="3969" w:type="dxa"/>
          </w:tcPr>
          <w:p w:rsidR="00E2125B" w:rsidRPr="00E2125B" w:rsidRDefault="00E2125B" w:rsidP="00E2125B">
            <w:pPr>
              <w:jc w:val="both"/>
              <w:rPr>
                <w:color w:val="000000"/>
                <w:sz w:val="20"/>
                <w:szCs w:val="20"/>
              </w:rPr>
            </w:pPr>
            <w:r w:rsidRPr="00E2125B">
              <w:rPr>
                <w:color w:val="000000"/>
                <w:sz w:val="20"/>
                <w:szCs w:val="20"/>
              </w:rPr>
              <w:t xml:space="preserve">Минимальные/максимальные размеры земельных участков не нормируется. </w:t>
            </w:r>
          </w:p>
          <w:p w:rsidR="00E2125B" w:rsidRPr="00E2125B" w:rsidRDefault="00E2125B" w:rsidP="00E2125B">
            <w:pPr>
              <w:jc w:val="both"/>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jc w:val="both"/>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jc w:val="both"/>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jc w:val="both"/>
              <w:rPr>
                <w:color w:val="000000"/>
                <w:sz w:val="20"/>
                <w:szCs w:val="20"/>
              </w:rPr>
            </w:pPr>
            <w:r w:rsidRPr="00E2125B">
              <w:rPr>
                <w:color w:val="000000"/>
                <w:sz w:val="20"/>
                <w:szCs w:val="20"/>
              </w:rPr>
              <w:t>Минимальные отступы от границ соседнего участка - 3м.</w:t>
            </w:r>
          </w:p>
          <w:p w:rsidR="00E2125B" w:rsidRPr="00E2125B" w:rsidRDefault="00E2125B" w:rsidP="00E2125B">
            <w:pPr>
              <w:jc w:val="both"/>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E2125B" w:rsidRDefault="00E2125B" w:rsidP="00E2125B">
            <w:pPr>
              <w:jc w:val="both"/>
              <w:rPr>
                <w:color w:val="000000"/>
                <w:sz w:val="20"/>
                <w:szCs w:val="20"/>
              </w:rPr>
            </w:pPr>
            <w:r w:rsidRPr="00E2125B">
              <w:rPr>
                <w:color w:val="000000"/>
                <w:sz w:val="20"/>
                <w:szCs w:val="20"/>
              </w:rPr>
              <w:t>Предельная высота зданий, строений, сооружений от уровня земли не более 20 м.</w:t>
            </w:r>
          </w:p>
          <w:p w:rsidR="00E2125B" w:rsidRPr="000E0001" w:rsidRDefault="00E2125B" w:rsidP="00E2125B">
            <w:pPr>
              <w:jc w:val="both"/>
              <w:rPr>
                <w:rFonts w:eastAsia="Calibri"/>
                <w:color w:val="000000"/>
              </w:rPr>
            </w:pPr>
            <w:r w:rsidRPr="00E2125B">
              <w:rPr>
                <w:color w:val="000000"/>
                <w:sz w:val="20"/>
                <w:szCs w:val="20"/>
              </w:rPr>
              <w:t>Максимальный процент застройки в границах земельного участка – 80 %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E2125B" w:rsidRPr="00E2125B" w:rsidRDefault="00E2125B" w:rsidP="00E2125B">
            <w:pPr>
              <w:rPr>
                <w:color w:val="000000"/>
                <w:sz w:val="20"/>
                <w:szCs w:val="20"/>
                <w:lang w:eastAsia="ru-RU"/>
              </w:rPr>
            </w:pPr>
            <w:r w:rsidRPr="00E2125B">
              <w:rPr>
                <w:color w:val="000000"/>
                <w:sz w:val="20"/>
                <w:szCs w:val="20"/>
                <w:lang w:eastAsia="ru-RU"/>
              </w:rPr>
              <w:t>осуществление необходимых природоохранных и природовосстановительных мероприятий</w:t>
            </w:r>
          </w:p>
        </w:tc>
      </w:tr>
      <w:tr w:rsidR="00E2125B" w:rsidRPr="00E2125B" w:rsidTr="00E2125B">
        <w:tc>
          <w:tcPr>
            <w:tcW w:w="2093" w:type="dxa"/>
          </w:tcPr>
          <w:p w:rsidR="00E2125B" w:rsidRPr="00E2125B" w:rsidRDefault="00E2125B" w:rsidP="00E2125B">
            <w:pPr>
              <w:widowControl w:val="0"/>
              <w:autoSpaceDE w:val="0"/>
              <w:autoSpaceDN w:val="0"/>
              <w:adjustRightInd w:val="0"/>
              <w:rPr>
                <w:color w:val="000000"/>
                <w:sz w:val="20"/>
                <w:szCs w:val="20"/>
              </w:rPr>
            </w:pPr>
            <w:r w:rsidRPr="00E2125B">
              <w:rPr>
                <w:color w:val="000000"/>
                <w:sz w:val="20"/>
                <w:szCs w:val="20"/>
              </w:rPr>
              <w:t>5.2.1 Туристическое обслуживание</w:t>
            </w:r>
          </w:p>
        </w:tc>
        <w:tc>
          <w:tcPr>
            <w:tcW w:w="3969" w:type="dxa"/>
          </w:tcPr>
          <w:p w:rsidR="00E2125B" w:rsidRPr="00E2125B" w:rsidRDefault="00E2125B" w:rsidP="00E2125B">
            <w:pPr>
              <w:rPr>
                <w:color w:val="000000"/>
                <w:sz w:val="20"/>
                <w:szCs w:val="20"/>
              </w:rPr>
            </w:pPr>
            <w:r w:rsidRPr="00E2125B">
              <w:rPr>
                <w:color w:val="000000"/>
                <w:sz w:val="20"/>
                <w:szCs w:val="20"/>
              </w:rPr>
              <w:t>Минимальные/максимальные размеры земельных участков не нормируется.</w:t>
            </w:r>
          </w:p>
          <w:p w:rsidR="00E2125B" w:rsidRPr="00E2125B" w:rsidRDefault="00E2125B" w:rsidP="00E2125B">
            <w:pPr>
              <w:rPr>
                <w:color w:val="000000"/>
                <w:sz w:val="20"/>
                <w:szCs w:val="20"/>
              </w:rPr>
            </w:pPr>
            <w:r w:rsidRPr="00E2125B">
              <w:rPr>
                <w:color w:val="000000"/>
                <w:sz w:val="20"/>
                <w:szCs w:val="20"/>
              </w:rPr>
              <w:t>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Минимальные отступы от границ соседнего участка -3 м.</w:t>
            </w:r>
          </w:p>
          <w:p w:rsidR="00E2125B" w:rsidRPr="00E2125B" w:rsidRDefault="00E2125B" w:rsidP="00E2125B">
            <w:pPr>
              <w:rPr>
                <w:color w:val="000000"/>
                <w:sz w:val="20"/>
                <w:szCs w:val="20"/>
              </w:rPr>
            </w:pPr>
            <w:r w:rsidRPr="00E2125B">
              <w:rPr>
                <w:color w:val="000000"/>
                <w:sz w:val="20"/>
                <w:szCs w:val="20"/>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E2125B" w:rsidRPr="00E2125B" w:rsidRDefault="00E2125B" w:rsidP="00E2125B">
            <w:pPr>
              <w:rPr>
                <w:color w:val="000000"/>
                <w:sz w:val="20"/>
                <w:szCs w:val="20"/>
              </w:rPr>
            </w:pPr>
            <w:r w:rsidRPr="00E2125B">
              <w:rPr>
                <w:color w:val="000000"/>
                <w:sz w:val="20"/>
                <w:szCs w:val="20"/>
              </w:rPr>
              <w:t>Максимальное количество надземных этажей зданий не нормируется.</w:t>
            </w:r>
          </w:p>
          <w:p w:rsidR="00E2125B" w:rsidRPr="000E0001" w:rsidRDefault="00E2125B" w:rsidP="000E0001">
            <w:pPr>
              <w:jc w:val="both"/>
              <w:rPr>
                <w:rFonts w:eastAsia="Calibri"/>
                <w:color w:val="000000"/>
              </w:rPr>
            </w:pPr>
            <w:r w:rsidRPr="00E2125B">
              <w:rPr>
                <w:color w:val="000000"/>
                <w:sz w:val="20"/>
                <w:szCs w:val="20"/>
              </w:rPr>
              <w:t>Максимальный процент застройки в границах земельного участка не нормируется. 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E2125B" w:rsidRPr="00E2125B" w:rsidTr="00E2125B">
        <w:tc>
          <w:tcPr>
            <w:tcW w:w="2093" w:type="dxa"/>
          </w:tcPr>
          <w:p w:rsidR="00E2125B" w:rsidRPr="00E2125B" w:rsidRDefault="00E2125B" w:rsidP="00E2125B">
            <w:pPr>
              <w:widowControl w:val="0"/>
              <w:autoSpaceDE w:val="0"/>
              <w:autoSpaceDN w:val="0"/>
              <w:adjustRightInd w:val="0"/>
              <w:jc w:val="both"/>
              <w:rPr>
                <w:color w:val="000000"/>
                <w:sz w:val="20"/>
                <w:szCs w:val="20"/>
              </w:rPr>
            </w:pPr>
            <w:r w:rsidRPr="00E2125B">
              <w:rPr>
                <w:color w:val="000000"/>
                <w:sz w:val="20"/>
                <w:szCs w:val="20"/>
              </w:rPr>
              <w:t>5.3 Охота и рыбалка</w:t>
            </w:r>
          </w:p>
        </w:tc>
        <w:tc>
          <w:tcPr>
            <w:tcW w:w="3969" w:type="dxa"/>
          </w:tcPr>
          <w:p w:rsidR="00E2125B" w:rsidRPr="00E2125B" w:rsidRDefault="00E2125B" w:rsidP="00E2125B">
            <w:pPr>
              <w:rPr>
                <w:color w:val="000000"/>
                <w:sz w:val="20"/>
                <w:szCs w:val="20"/>
              </w:rPr>
            </w:pPr>
            <w:r w:rsidRPr="00E2125B">
              <w:rPr>
                <w:color w:val="000000"/>
                <w:sz w:val="20"/>
                <w:szCs w:val="20"/>
              </w:rPr>
              <w:t>Минимальные/максимальные размеры  земельных участков не нормируется. Предельные линейные размеры земельных участков не нормируются.</w:t>
            </w:r>
          </w:p>
          <w:p w:rsidR="00E2125B" w:rsidRPr="00E2125B" w:rsidRDefault="00E2125B" w:rsidP="00E2125B">
            <w:pPr>
              <w:rPr>
                <w:color w:val="000000"/>
                <w:sz w:val="20"/>
                <w:szCs w:val="20"/>
              </w:rPr>
            </w:pPr>
            <w:r w:rsidRPr="00E2125B">
              <w:rPr>
                <w:color w:val="000000"/>
                <w:sz w:val="20"/>
                <w:szCs w:val="20"/>
              </w:rPr>
              <w:t>Предельное количество надземных этажей – 3 эт.</w:t>
            </w:r>
          </w:p>
          <w:p w:rsidR="00E2125B" w:rsidRPr="00E2125B" w:rsidRDefault="00E2125B" w:rsidP="00E2125B">
            <w:pPr>
              <w:rPr>
                <w:color w:val="000000"/>
                <w:sz w:val="20"/>
                <w:szCs w:val="20"/>
              </w:rPr>
            </w:pPr>
            <w:r w:rsidRPr="00E2125B">
              <w:rPr>
                <w:color w:val="000000"/>
                <w:sz w:val="20"/>
                <w:szCs w:val="20"/>
              </w:rPr>
              <w:t>Предельная высота зданий, строений, сооружений от уровня земли не более 16 м.</w:t>
            </w:r>
          </w:p>
          <w:p w:rsidR="00E2125B" w:rsidRPr="00E2125B" w:rsidRDefault="00E2125B" w:rsidP="00E2125B">
            <w:pPr>
              <w:rPr>
                <w:color w:val="000000"/>
                <w:sz w:val="20"/>
                <w:szCs w:val="20"/>
              </w:rPr>
            </w:pPr>
            <w:r w:rsidRPr="00E2125B">
              <w:rPr>
                <w:color w:val="000000"/>
                <w:sz w:val="20"/>
                <w:szCs w:val="20"/>
              </w:rPr>
              <w:t>Максимальный процент застройки в границах земельного участка – 60%.</w:t>
            </w:r>
          </w:p>
          <w:p w:rsidR="00E2125B" w:rsidRPr="00E2125B" w:rsidRDefault="00E2125B" w:rsidP="00E2125B">
            <w:pPr>
              <w:rPr>
                <w:color w:val="000000"/>
                <w:sz w:val="20"/>
                <w:szCs w:val="20"/>
              </w:rPr>
            </w:pPr>
            <w:r w:rsidRPr="00E2125B">
              <w:rPr>
                <w:color w:val="000000"/>
                <w:sz w:val="20"/>
                <w:szCs w:val="20"/>
              </w:rPr>
              <w:t xml:space="preserve">Минимальный отступ от красной линии в целях определения мест допустимого размещения зданий, строений, сооружений, за пределами которых запрещено </w:t>
            </w:r>
            <w:r w:rsidRPr="00E2125B">
              <w:rPr>
                <w:color w:val="000000"/>
                <w:sz w:val="20"/>
                <w:szCs w:val="20"/>
              </w:rPr>
              <w:lastRenderedPageBreak/>
              <w:t>строительство зданий, строений, сооружений – 3м.</w:t>
            </w:r>
          </w:p>
          <w:p w:rsidR="00E2125B" w:rsidRPr="000E0001" w:rsidRDefault="00E2125B" w:rsidP="000E0001">
            <w:pPr>
              <w:jc w:val="both"/>
              <w:rPr>
                <w:rFonts w:eastAsia="Calibri"/>
                <w:color w:val="00000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E2125B" w:rsidRPr="00E2125B" w:rsidTr="00E2125B">
        <w:tc>
          <w:tcPr>
            <w:tcW w:w="2093"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 xml:space="preserve">6.8 </w:t>
            </w:r>
            <w:r w:rsidRPr="00E2125B">
              <w:rPr>
                <w:rFonts w:eastAsia="Calibri"/>
                <w:color w:val="000000"/>
                <w:sz w:val="20"/>
                <w:szCs w:val="20"/>
                <w:lang w:eastAsia="ru-RU"/>
              </w:rPr>
              <w:t>Связь</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СП, действующими на территории Российской Федерации.</w:t>
            </w:r>
          </w:p>
          <w:p w:rsidR="00E2125B" w:rsidRPr="000E0001" w:rsidRDefault="00E2125B" w:rsidP="000E0001">
            <w:pPr>
              <w:jc w:val="both"/>
              <w:rPr>
                <w:rFonts w:eastAsia="Calibri"/>
                <w:color w:val="00000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4111"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2125B" w:rsidRPr="00E2125B" w:rsidRDefault="00E2125B" w:rsidP="00E2125B">
      <w:pPr>
        <w:rPr>
          <w:color w:val="000000"/>
        </w:rPr>
      </w:pPr>
    </w:p>
    <w:p w:rsidR="00E2125B" w:rsidRPr="00E2125B" w:rsidRDefault="00E2125B" w:rsidP="00E2125B">
      <w:pPr>
        <w:jc w:val="both"/>
        <w:rPr>
          <w:b/>
          <w:color w:val="000000"/>
        </w:rPr>
      </w:pPr>
      <w:r w:rsidRPr="00E2125B">
        <w:rPr>
          <w:b/>
          <w:color w:val="000000"/>
        </w:rPr>
        <w:t>3. 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rPr>
          <w:color w:val="000000"/>
          <w:lang w:eastAsia="ru-RU"/>
        </w:rPr>
      </w:pPr>
      <w:r w:rsidRPr="00E2125B">
        <w:rPr>
          <w:color w:val="000000"/>
          <w:lang w:eastAsia="ru-RU"/>
        </w:rP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E2125B" w:rsidRPr="00E2125B" w:rsidRDefault="00E2125B" w:rsidP="00E2125B">
      <w:pPr>
        <w:rPr>
          <w:color w:val="000000"/>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E2125B" w:rsidRPr="00E2125B" w:rsidTr="00E2125B">
        <w:trPr>
          <w:trHeight w:val="552"/>
        </w:trPr>
        <w:tc>
          <w:tcPr>
            <w:tcW w:w="2093"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969"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tc>
        <w:tc>
          <w:tcPr>
            <w:tcW w:w="3969"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093" w:type="dxa"/>
          </w:tcPr>
          <w:p w:rsidR="00E2125B" w:rsidRPr="00E2125B" w:rsidRDefault="00E2125B" w:rsidP="00E2125B">
            <w:pPr>
              <w:rPr>
                <w:color w:val="000000"/>
                <w:sz w:val="20"/>
                <w:szCs w:val="20"/>
                <w:lang w:eastAsia="ru-RU"/>
              </w:rPr>
            </w:pPr>
            <w:r w:rsidRPr="00E2125B">
              <w:rPr>
                <w:color w:val="000000"/>
                <w:sz w:val="20"/>
                <w:szCs w:val="20"/>
                <w:lang w:eastAsia="ru-RU"/>
              </w:rPr>
              <w:t>7.5 Трубопроводный транспорт</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0E0001" w:rsidRDefault="00E2125B" w:rsidP="00E2125B">
            <w:pPr>
              <w:autoSpaceDE w:val="0"/>
              <w:autoSpaceDN w:val="0"/>
              <w:adjustRightInd w:val="0"/>
              <w:rPr>
                <w:rFonts w:eastAsia="Calibri"/>
                <w:color w:val="00000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0E0001">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2125B" w:rsidRPr="00E2125B" w:rsidTr="00E2125B">
        <w:tc>
          <w:tcPr>
            <w:tcW w:w="2093" w:type="dxa"/>
          </w:tcPr>
          <w:p w:rsidR="00E2125B" w:rsidRPr="00E2125B" w:rsidRDefault="00E2125B" w:rsidP="00E2125B">
            <w:pPr>
              <w:rPr>
                <w:color w:val="000000"/>
                <w:sz w:val="20"/>
                <w:szCs w:val="20"/>
              </w:rPr>
            </w:pPr>
            <w:r w:rsidRPr="00E2125B">
              <w:rPr>
                <w:rFonts w:eastAsia="Calibri"/>
                <w:color w:val="000000"/>
                <w:sz w:val="20"/>
                <w:szCs w:val="20"/>
                <w:lang w:eastAsia="en-US"/>
              </w:rPr>
              <w:t>Площадки для сбора твердых бытовых отходов.</w:t>
            </w:r>
          </w:p>
        </w:tc>
        <w:tc>
          <w:tcPr>
            <w:tcW w:w="3969"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0E0001" w:rsidRDefault="00E2125B" w:rsidP="000E0001">
            <w:pPr>
              <w:jc w:val="both"/>
              <w:rPr>
                <w:rFonts w:eastAsia="Calibri"/>
                <w:color w:val="000000"/>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rPr>
                <w:color w:val="000000"/>
                <w:sz w:val="20"/>
                <w:szCs w:val="20"/>
              </w:rPr>
            </w:pPr>
          </w:p>
        </w:tc>
      </w:tr>
    </w:tbl>
    <w:p w:rsidR="00E2125B" w:rsidRPr="00E2125B" w:rsidRDefault="00E2125B" w:rsidP="00E2125B">
      <w:pPr>
        <w:rPr>
          <w:color w:val="000000"/>
        </w:rPr>
      </w:pPr>
    </w:p>
    <w:p w:rsidR="00E2125B" w:rsidRPr="00E2125B" w:rsidRDefault="00E2125B" w:rsidP="00E2125B">
      <w:pPr>
        <w:rPr>
          <w:color w:val="000000"/>
        </w:rPr>
      </w:pPr>
    </w:p>
    <w:p w:rsidR="00E2125B" w:rsidRPr="00E2125B" w:rsidRDefault="00E2125B" w:rsidP="00E2125B">
      <w:pPr>
        <w:keepNext/>
        <w:tabs>
          <w:tab w:val="left" w:pos="567"/>
          <w:tab w:val="left" w:pos="7065"/>
        </w:tabs>
        <w:spacing w:before="120"/>
        <w:jc w:val="center"/>
        <w:outlineLvl w:val="1"/>
        <w:rPr>
          <w:b/>
          <w:bCs/>
          <w:iCs/>
          <w:caps/>
          <w:color w:val="000000"/>
        </w:rPr>
      </w:pPr>
      <w:r w:rsidRPr="00E2125B">
        <w:rPr>
          <w:b/>
          <w:bCs/>
          <w:iCs/>
          <w:caps/>
          <w:color w:val="000000"/>
        </w:rPr>
        <w:lastRenderedPageBreak/>
        <w:t>ЗОНЫ ТЕРРИТОРИЙ СПЕЦИАЛЬНОГО НАЗНАЧЕНИЯ</w:t>
      </w:r>
    </w:p>
    <w:p w:rsidR="00E2125B" w:rsidRPr="00E2125B" w:rsidRDefault="00E2125B" w:rsidP="00E2125B">
      <w:pPr>
        <w:rPr>
          <w:color w:val="000000"/>
        </w:rPr>
      </w:pPr>
    </w:p>
    <w:p w:rsidR="00E2125B" w:rsidRPr="00E2125B" w:rsidRDefault="00E2125B" w:rsidP="00E2125B">
      <w:pPr>
        <w:spacing w:after="200"/>
        <w:jc w:val="center"/>
        <w:rPr>
          <w:rFonts w:eastAsia="Calibri"/>
          <w:b/>
          <w:snapToGrid w:val="0"/>
          <w:color w:val="000000"/>
          <w:u w:val="single"/>
          <w:lang w:eastAsia="en-US"/>
        </w:rPr>
      </w:pPr>
      <w:r w:rsidRPr="00E2125B">
        <w:rPr>
          <w:rFonts w:eastAsia="Calibri"/>
          <w:b/>
          <w:snapToGrid w:val="0"/>
          <w:color w:val="000000"/>
          <w:u w:val="single"/>
          <w:lang w:eastAsia="en-US"/>
        </w:rPr>
        <w:t>ЗОНА РИТУАЛЬНОГО НАЗНАЧЕНИЯ (СН-1)</w:t>
      </w:r>
    </w:p>
    <w:p w:rsidR="00E2125B" w:rsidRPr="00E2125B" w:rsidRDefault="00E2125B" w:rsidP="00E2125B">
      <w:pPr>
        <w:jc w:val="both"/>
        <w:rPr>
          <w:rFonts w:eastAsia="Calibri"/>
          <w:b/>
          <w:color w:val="000000"/>
        </w:rPr>
      </w:pPr>
      <w:r w:rsidRPr="00E2125B">
        <w:rPr>
          <w:rFonts w:eastAsia="Calibri"/>
          <w:b/>
          <w:color w:val="000000"/>
        </w:rPr>
        <w:t>1.   Основные виды и параметры разрешенного использования земельных участков и объектов капитального строительства</w:t>
      </w:r>
    </w:p>
    <w:p w:rsidR="00E2125B" w:rsidRPr="00E2125B" w:rsidRDefault="00E2125B" w:rsidP="00E2125B">
      <w:pPr>
        <w:jc w:val="both"/>
        <w:rPr>
          <w:rFonts w:eastAsia="Calibri"/>
          <w:b/>
          <w:color w:val="000000"/>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93"/>
        <w:gridCol w:w="3969"/>
        <w:gridCol w:w="3969"/>
      </w:tblGrid>
      <w:tr w:rsidR="00E2125B" w:rsidRPr="00E2125B" w:rsidTr="00E2125B">
        <w:trPr>
          <w:trHeight w:val="552"/>
        </w:trPr>
        <w:tc>
          <w:tcPr>
            <w:tcW w:w="2093"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969"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093" w:type="dxa"/>
            <w:tcBorders>
              <w:top w:val="single" w:sz="4" w:space="0" w:color="auto"/>
            </w:tcBorders>
          </w:tcPr>
          <w:p w:rsidR="00E2125B" w:rsidRPr="00E2125B" w:rsidRDefault="00E2125B" w:rsidP="00E2125B">
            <w:pPr>
              <w:snapToGrid w:val="0"/>
              <w:rPr>
                <w:color w:val="000000"/>
                <w:sz w:val="20"/>
                <w:szCs w:val="20"/>
              </w:rPr>
            </w:pPr>
            <w:r w:rsidRPr="00E2125B">
              <w:rPr>
                <w:color w:val="000000"/>
                <w:sz w:val="20"/>
                <w:szCs w:val="20"/>
              </w:rPr>
              <w:t>3.7Религиозное использование</w:t>
            </w:r>
          </w:p>
          <w:p w:rsidR="00E2125B" w:rsidRPr="00E2125B" w:rsidRDefault="00E2125B" w:rsidP="00E2125B">
            <w:pPr>
              <w:widowControl w:val="0"/>
              <w:autoSpaceDE w:val="0"/>
              <w:autoSpaceDN w:val="0"/>
              <w:adjustRightInd w:val="0"/>
              <w:rPr>
                <w:color w:val="000000"/>
                <w:sz w:val="20"/>
                <w:szCs w:val="20"/>
              </w:rPr>
            </w:pPr>
          </w:p>
        </w:tc>
        <w:tc>
          <w:tcPr>
            <w:tcW w:w="3969" w:type="dxa"/>
            <w:tcBorders>
              <w:top w:val="single" w:sz="4" w:space="0" w:color="auto"/>
            </w:tcBorders>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37723A" w:rsidRDefault="00E2125B" w:rsidP="0037723A">
            <w:pPr>
              <w:jc w:val="both"/>
              <w:rPr>
                <w:rFonts w:eastAsia="Calibri"/>
                <w:color w:val="000000"/>
              </w:rPr>
            </w:pPr>
            <w:r w:rsidRPr="00E2125B">
              <w:rPr>
                <w:color w:val="000000"/>
                <w:sz w:val="20"/>
                <w:szCs w:val="20"/>
              </w:rPr>
              <w:t>4) Максимальный процент застройки земельного участка - не нормируются. Требования к архитектурно-градостроительному облику объектов капитального строительства – не установлены</w:t>
            </w:r>
          </w:p>
        </w:tc>
        <w:tc>
          <w:tcPr>
            <w:tcW w:w="3969" w:type="dxa"/>
            <w:tcBorders>
              <w:top w:val="single" w:sz="4" w:space="0" w:color="auto"/>
            </w:tcBorders>
          </w:tcPr>
          <w:p w:rsidR="00E2125B" w:rsidRPr="00E2125B" w:rsidRDefault="00E2125B" w:rsidP="00E2125B">
            <w:pPr>
              <w:rPr>
                <w:color w:val="000000"/>
                <w:sz w:val="20"/>
                <w:szCs w:val="20"/>
                <w:lang w:eastAsia="ru-RU"/>
              </w:rPr>
            </w:pPr>
            <w:r w:rsidRPr="00E2125B">
              <w:rPr>
                <w:color w:val="000000"/>
                <w:sz w:val="20"/>
                <w:szCs w:val="20"/>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Par282" w:tooltip="3.7.1" w:history="1">
              <w:r w:rsidRPr="00E2125B">
                <w:rPr>
                  <w:color w:val="000000"/>
                  <w:sz w:val="20"/>
                  <w:szCs w:val="20"/>
                </w:rPr>
                <w:t>кодами 3.7.1</w:t>
              </w:r>
            </w:hyperlink>
            <w:r w:rsidRPr="00E2125B">
              <w:rPr>
                <w:color w:val="000000"/>
                <w:sz w:val="20"/>
                <w:szCs w:val="20"/>
              </w:rPr>
              <w:t xml:space="preserve"> - </w:t>
            </w:r>
            <w:hyperlink w:anchor="Par286" w:tooltip="3.7.2" w:history="1">
              <w:r w:rsidRPr="00E2125B">
                <w:rPr>
                  <w:color w:val="000000"/>
                  <w:sz w:val="20"/>
                  <w:szCs w:val="20"/>
                </w:rPr>
                <w:t>3.7.2</w:t>
              </w:r>
            </w:hyperlink>
          </w:p>
        </w:tc>
      </w:tr>
      <w:tr w:rsidR="00E2125B" w:rsidRPr="00E2125B" w:rsidTr="00E2125B">
        <w:tc>
          <w:tcPr>
            <w:tcW w:w="2093" w:type="dxa"/>
            <w:tcBorders>
              <w:top w:val="single" w:sz="4" w:space="0" w:color="auto"/>
            </w:tcBorders>
          </w:tcPr>
          <w:p w:rsidR="00E2125B" w:rsidRPr="00E2125B" w:rsidRDefault="00E2125B" w:rsidP="00E2125B">
            <w:pPr>
              <w:snapToGrid w:val="0"/>
              <w:rPr>
                <w:color w:val="000000"/>
                <w:sz w:val="20"/>
                <w:szCs w:val="20"/>
                <w:lang w:eastAsia="ru-RU"/>
              </w:rPr>
            </w:pPr>
            <w:r w:rsidRPr="00E2125B">
              <w:rPr>
                <w:color w:val="000000"/>
                <w:sz w:val="20"/>
                <w:szCs w:val="20"/>
                <w:lang w:eastAsia="ru-RU"/>
              </w:rPr>
              <w:t>3.7.1Осуществление религиозных обрядов</w:t>
            </w:r>
          </w:p>
          <w:p w:rsidR="00E2125B" w:rsidRPr="00E2125B" w:rsidRDefault="00E2125B" w:rsidP="00E2125B">
            <w:pPr>
              <w:snapToGrid w:val="0"/>
              <w:rPr>
                <w:color w:val="000000"/>
                <w:sz w:val="20"/>
                <w:szCs w:val="20"/>
              </w:rPr>
            </w:pPr>
          </w:p>
        </w:tc>
        <w:tc>
          <w:tcPr>
            <w:tcW w:w="3969" w:type="dxa"/>
            <w:tcBorders>
              <w:top w:val="single" w:sz="4" w:space="0" w:color="auto"/>
            </w:tcBorders>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37723A" w:rsidRDefault="00E2125B" w:rsidP="0037723A">
            <w:pPr>
              <w:jc w:val="both"/>
              <w:rPr>
                <w:rFonts w:eastAsia="Calibri"/>
                <w:color w:val="000000"/>
              </w:rPr>
            </w:pPr>
            <w:r w:rsidRPr="00E2125B">
              <w:rPr>
                <w:color w:val="000000"/>
                <w:sz w:val="20"/>
                <w:szCs w:val="20"/>
              </w:rPr>
              <w:t>4) Максимальный процент застройки земельного участка - не нормируются Требования к архитектурно-градостроительному облику объектов капитального строительства – не установлены</w:t>
            </w:r>
          </w:p>
        </w:tc>
        <w:tc>
          <w:tcPr>
            <w:tcW w:w="3969" w:type="dxa"/>
            <w:tcBorders>
              <w:top w:val="single" w:sz="4" w:space="0" w:color="auto"/>
            </w:tcBorders>
          </w:tcPr>
          <w:p w:rsidR="00E2125B" w:rsidRPr="00E2125B" w:rsidRDefault="00E2125B" w:rsidP="00E2125B">
            <w:pPr>
              <w:spacing w:after="200" w:line="276" w:lineRule="auto"/>
              <w:rPr>
                <w:color w:val="000000"/>
                <w:sz w:val="20"/>
                <w:szCs w:val="20"/>
                <w:lang w:eastAsia="ru-RU"/>
              </w:rPr>
            </w:pPr>
            <w:r w:rsidRPr="00E2125B">
              <w:rPr>
                <w:color w:val="000000"/>
                <w:sz w:val="20"/>
                <w:szCs w:val="20"/>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E2125B" w:rsidRPr="00E2125B" w:rsidRDefault="00E2125B" w:rsidP="00E2125B">
            <w:pPr>
              <w:widowControl w:val="0"/>
              <w:autoSpaceDE w:val="0"/>
              <w:autoSpaceDN w:val="0"/>
              <w:adjustRightInd w:val="0"/>
              <w:rPr>
                <w:color w:val="000000"/>
                <w:sz w:val="20"/>
                <w:szCs w:val="20"/>
                <w:lang w:eastAsia="ru-RU"/>
              </w:rPr>
            </w:pPr>
          </w:p>
        </w:tc>
      </w:tr>
      <w:tr w:rsidR="00E2125B" w:rsidRPr="00E2125B" w:rsidTr="00E2125B">
        <w:tc>
          <w:tcPr>
            <w:tcW w:w="2093" w:type="dxa"/>
            <w:tcBorders>
              <w:top w:val="single" w:sz="4" w:space="0" w:color="auto"/>
            </w:tcBorders>
          </w:tcPr>
          <w:p w:rsidR="00E2125B" w:rsidRPr="00E2125B" w:rsidRDefault="00E2125B" w:rsidP="00E2125B">
            <w:pPr>
              <w:snapToGrid w:val="0"/>
              <w:rPr>
                <w:color w:val="000000"/>
                <w:sz w:val="20"/>
                <w:szCs w:val="20"/>
              </w:rPr>
            </w:pPr>
            <w:r w:rsidRPr="00E2125B">
              <w:rPr>
                <w:color w:val="000000"/>
                <w:sz w:val="20"/>
                <w:szCs w:val="20"/>
              </w:rPr>
              <w:t>3.7.2 Религиозное управление и образование</w:t>
            </w:r>
          </w:p>
        </w:tc>
        <w:tc>
          <w:tcPr>
            <w:tcW w:w="3969" w:type="dxa"/>
            <w:tcBorders>
              <w:top w:val="single" w:sz="4" w:space="0" w:color="auto"/>
            </w:tcBorders>
          </w:tcPr>
          <w:p w:rsidR="00E2125B" w:rsidRPr="00E2125B" w:rsidRDefault="00E2125B" w:rsidP="00E2125B">
            <w:pPr>
              <w:rPr>
                <w:color w:val="000000"/>
                <w:sz w:val="20"/>
                <w:szCs w:val="20"/>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37723A" w:rsidRDefault="00E2125B" w:rsidP="0037723A">
            <w:pPr>
              <w:jc w:val="both"/>
              <w:rPr>
                <w:rFonts w:eastAsia="Calibri"/>
                <w:color w:val="000000"/>
              </w:rPr>
            </w:pPr>
            <w:r w:rsidRPr="00E2125B">
              <w:rPr>
                <w:color w:val="000000"/>
                <w:sz w:val="20"/>
                <w:szCs w:val="20"/>
              </w:rPr>
              <w:t>4) Максимальный процент застройки земельного участка - не нормируются Требования к архитектурно-градостроительному облику объектов капитального строительства – не установлены</w:t>
            </w:r>
          </w:p>
        </w:tc>
        <w:tc>
          <w:tcPr>
            <w:tcW w:w="3969" w:type="dxa"/>
            <w:tcBorders>
              <w:top w:val="single" w:sz="4" w:space="0" w:color="auto"/>
            </w:tcBorders>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lang w:eastAsia="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E2125B" w:rsidRPr="00E2125B" w:rsidTr="00E2125B">
        <w:tc>
          <w:tcPr>
            <w:tcW w:w="2093" w:type="dxa"/>
            <w:tcBorders>
              <w:top w:val="single" w:sz="4" w:space="0" w:color="auto"/>
            </w:tcBorders>
          </w:tcPr>
          <w:p w:rsidR="00E2125B" w:rsidRPr="00E2125B" w:rsidRDefault="00E2125B" w:rsidP="00E2125B">
            <w:pPr>
              <w:snapToGrid w:val="0"/>
              <w:rPr>
                <w:color w:val="000000"/>
                <w:sz w:val="20"/>
                <w:szCs w:val="20"/>
              </w:rPr>
            </w:pPr>
            <w:r w:rsidRPr="00E2125B">
              <w:rPr>
                <w:color w:val="000000"/>
                <w:sz w:val="20"/>
                <w:szCs w:val="20"/>
              </w:rPr>
              <w:t>12.1Ритуальная деятельность</w:t>
            </w:r>
          </w:p>
          <w:p w:rsidR="00E2125B" w:rsidRPr="00E2125B" w:rsidRDefault="00E2125B" w:rsidP="00E2125B">
            <w:pPr>
              <w:widowControl w:val="0"/>
              <w:autoSpaceDE w:val="0"/>
              <w:autoSpaceDN w:val="0"/>
              <w:adjustRightInd w:val="0"/>
              <w:rPr>
                <w:color w:val="000000"/>
                <w:sz w:val="20"/>
                <w:szCs w:val="20"/>
              </w:rPr>
            </w:pPr>
          </w:p>
        </w:tc>
        <w:tc>
          <w:tcPr>
            <w:tcW w:w="3969" w:type="dxa"/>
            <w:tcBorders>
              <w:top w:val="single" w:sz="4"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 xml:space="preserve">Минимальные отступы от границ земельного участка в целях определения места допустимого размещения объекта - </w:t>
            </w:r>
            <w:r w:rsidRPr="00E2125B">
              <w:rPr>
                <w:color w:val="000000"/>
                <w:sz w:val="20"/>
                <w:szCs w:val="20"/>
              </w:rPr>
              <w:lastRenderedPageBreak/>
              <w:t>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37723A" w:rsidRDefault="00E2125B" w:rsidP="0037723A">
            <w:pPr>
              <w:jc w:val="both"/>
              <w:rPr>
                <w:rFonts w:eastAsia="Calibri"/>
                <w:color w:val="000000"/>
              </w:rPr>
            </w:pPr>
            <w:r w:rsidRPr="00E2125B">
              <w:rPr>
                <w:color w:val="000000"/>
                <w:sz w:val="20"/>
                <w:szCs w:val="20"/>
              </w:rPr>
              <w:t>4) Максимальный процент застройки земельного участка - не нормируются. Требования к архитектурно-градостроительному облику объектов капитального строительства – не установлены</w:t>
            </w:r>
          </w:p>
        </w:tc>
        <w:tc>
          <w:tcPr>
            <w:tcW w:w="3969" w:type="dxa"/>
            <w:tcBorders>
              <w:top w:val="single" w:sz="4" w:space="0" w:color="auto"/>
            </w:tcBorders>
          </w:tcPr>
          <w:p w:rsidR="00E2125B" w:rsidRPr="00E2125B" w:rsidRDefault="00E2125B" w:rsidP="00E2125B">
            <w:pPr>
              <w:rPr>
                <w:color w:val="000000"/>
                <w:sz w:val="20"/>
                <w:szCs w:val="20"/>
                <w:lang w:eastAsia="ru-RU"/>
              </w:rPr>
            </w:pPr>
            <w:r w:rsidRPr="00E2125B">
              <w:rPr>
                <w:color w:val="000000"/>
                <w:sz w:val="20"/>
                <w:szCs w:val="20"/>
                <w:lang w:eastAsia="ru-RU"/>
              </w:rPr>
              <w:lastRenderedPageBreak/>
              <w:t>Размещение кладбищ, крематориев и мест захоронения;</w:t>
            </w:r>
          </w:p>
          <w:p w:rsidR="00E2125B" w:rsidRPr="00E2125B" w:rsidRDefault="00E2125B" w:rsidP="00E2125B">
            <w:pPr>
              <w:rPr>
                <w:color w:val="000000"/>
                <w:sz w:val="20"/>
                <w:szCs w:val="20"/>
                <w:lang w:eastAsia="ru-RU"/>
              </w:rPr>
            </w:pPr>
            <w:r w:rsidRPr="00E2125B">
              <w:rPr>
                <w:color w:val="000000"/>
                <w:sz w:val="20"/>
                <w:szCs w:val="20"/>
                <w:lang w:eastAsia="ru-RU"/>
              </w:rPr>
              <w:t>размещение соответствующих культовых сооружений;</w:t>
            </w:r>
          </w:p>
          <w:p w:rsidR="00E2125B" w:rsidRPr="00E2125B" w:rsidRDefault="00E2125B" w:rsidP="00E2125B">
            <w:pPr>
              <w:rPr>
                <w:color w:val="000000"/>
                <w:sz w:val="20"/>
                <w:szCs w:val="20"/>
                <w:lang w:eastAsia="ru-RU"/>
              </w:rPr>
            </w:pPr>
            <w:r w:rsidRPr="00E2125B">
              <w:rPr>
                <w:color w:val="000000"/>
                <w:sz w:val="20"/>
                <w:szCs w:val="20"/>
                <w:lang w:eastAsia="ru-RU"/>
              </w:rPr>
              <w:t xml:space="preserve">осуществление деятельности по </w:t>
            </w:r>
            <w:r w:rsidRPr="00E2125B">
              <w:rPr>
                <w:color w:val="000000"/>
                <w:sz w:val="20"/>
                <w:szCs w:val="20"/>
                <w:lang w:eastAsia="ru-RU"/>
              </w:rPr>
              <w:lastRenderedPageBreak/>
              <w:t>производству продукции ритуально-обрядового назначения</w:t>
            </w:r>
          </w:p>
        </w:tc>
      </w:tr>
    </w:tbl>
    <w:p w:rsidR="00E2125B" w:rsidRPr="00E2125B" w:rsidRDefault="00E2125B" w:rsidP="00E2125B">
      <w:pPr>
        <w:jc w:val="both"/>
        <w:rPr>
          <w:rFonts w:eastAsia="Calibri"/>
          <w:b/>
          <w:color w:val="000000"/>
        </w:rPr>
      </w:pPr>
    </w:p>
    <w:p w:rsidR="00E2125B" w:rsidRPr="00E2125B" w:rsidRDefault="00E2125B" w:rsidP="00E2125B">
      <w:pPr>
        <w:numPr>
          <w:ilvl w:val="0"/>
          <w:numId w:val="11"/>
        </w:numPr>
        <w:spacing w:after="200" w:line="276" w:lineRule="auto"/>
        <w:ind w:right="567"/>
        <w:contextualSpacing/>
        <w:jc w:val="both"/>
        <w:rPr>
          <w:rFonts w:eastAsia="Calibri"/>
          <w:b/>
          <w:color w:val="000000"/>
        </w:rPr>
      </w:pPr>
      <w:r w:rsidRPr="00E2125B">
        <w:rPr>
          <w:rFonts w:eastAsia="Calibri"/>
          <w:b/>
          <w:color w:val="000000"/>
        </w:rPr>
        <w:t xml:space="preserve">Условно разрешенные виды и параметры использования земельных участков и объектов капитального строительства </w:t>
      </w:r>
    </w:p>
    <w:p w:rsidR="00E2125B" w:rsidRPr="00E2125B" w:rsidRDefault="00E2125B" w:rsidP="00E2125B">
      <w:pPr>
        <w:contextualSpacing/>
        <w:jc w:val="both"/>
        <w:rPr>
          <w:rFonts w:eastAsia="Calibri"/>
          <w:b/>
          <w:color w:val="000000"/>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2125B" w:rsidRPr="00E2125B" w:rsidTr="00E2125B">
        <w:trPr>
          <w:trHeight w:val="552"/>
        </w:trPr>
        <w:tc>
          <w:tcPr>
            <w:tcW w:w="1954"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4108"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tc>
        <w:tc>
          <w:tcPr>
            <w:tcW w:w="3969"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Минимальная (максимальная) площадь земельного участка: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коммунального обслуживания – 10 – (10000)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для объектов инженерного обеспечения и объектов вспомогательного</w:t>
            </w:r>
            <w:r w:rsidR="0037723A">
              <w:rPr>
                <w:rFonts w:eastAsia="Calibri"/>
                <w:color w:val="000000"/>
                <w:sz w:val="20"/>
                <w:szCs w:val="20"/>
                <w:lang w:eastAsia="ru-RU"/>
              </w:rPr>
              <w:t xml:space="preserve"> </w:t>
            </w:r>
            <w:r w:rsidRPr="00E2125B">
              <w:rPr>
                <w:rFonts w:eastAsia="Calibri"/>
                <w:color w:val="000000"/>
                <w:sz w:val="20"/>
                <w:szCs w:val="20"/>
                <w:lang w:eastAsia="ru-RU"/>
              </w:rPr>
              <w:t>инженерного назначения</w:t>
            </w:r>
            <w:r w:rsidR="0037723A">
              <w:rPr>
                <w:rFonts w:eastAsia="Calibri"/>
                <w:color w:val="000000"/>
                <w:sz w:val="20"/>
                <w:szCs w:val="20"/>
                <w:lang w:eastAsia="ru-RU"/>
              </w:rPr>
              <w:t xml:space="preserve"> </w:t>
            </w:r>
            <w:r w:rsidRPr="00E2125B">
              <w:rPr>
                <w:rFonts w:eastAsia="Calibri"/>
                <w:color w:val="000000"/>
                <w:sz w:val="20"/>
                <w:szCs w:val="20"/>
                <w:lang w:eastAsia="ru-RU"/>
              </w:rPr>
              <w:t>от 1 кв.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максимальная высота зданий, строений, сооружений от уровня земли - 30 м;</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максимальный процент</w:t>
            </w:r>
            <w:r w:rsidR="0037723A">
              <w:rPr>
                <w:rFonts w:eastAsia="Calibri"/>
                <w:color w:val="000000"/>
                <w:sz w:val="20"/>
                <w:szCs w:val="20"/>
                <w:lang w:eastAsia="ru-RU"/>
              </w:rPr>
              <w:t xml:space="preserve"> </w:t>
            </w:r>
            <w:r w:rsidRPr="00E2125B">
              <w:rPr>
                <w:rFonts w:eastAsia="Calibri"/>
                <w:color w:val="000000"/>
                <w:sz w:val="20"/>
                <w:szCs w:val="20"/>
                <w:lang w:eastAsia="ru-RU"/>
              </w:rPr>
              <w:t>застройки в границах</w:t>
            </w:r>
          </w:p>
          <w:p w:rsidR="00E2125B" w:rsidRPr="0037723A" w:rsidRDefault="00E2125B" w:rsidP="0037723A">
            <w:pPr>
              <w:jc w:val="both"/>
              <w:rPr>
                <w:rFonts w:eastAsia="Calibri"/>
                <w:color w:val="000000"/>
              </w:rPr>
            </w:pPr>
            <w:r w:rsidRPr="00E2125B">
              <w:rPr>
                <w:rFonts w:eastAsia="Calibri"/>
                <w:color w:val="000000"/>
                <w:sz w:val="20"/>
                <w:szCs w:val="20"/>
                <w:lang w:eastAsia="ru-RU"/>
              </w:rPr>
              <w:t>земельного участка– 80%.</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1954" w:type="dxa"/>
          </w:tcPr>
          <w:p w:rsidR="00E2125B" w:rsidRPr="00E2125B" w:rsidRDefault="00E2125B" w:rsidP="00E2125B">
            <w:pPr>
              <w:snapToGrid w:val="0"/>
              <w:spacing w:after="200" w:line="276" w:lineRule="auto"/>
              <w:rPr>
                <w:color w:val="000000"/>
                <w:sz w:val="20"/>
                <w:szCs w:val="20"/>
              </w:rPr>
            </w:pPr>
            <w:r w:rsidRPr="00E2125B">
              <w:rPr>
                <w:rFonts w:eastAsia="Calibri"/>
                <w:color w:val="000000"/>
                <w:sz w:val="20"/>
                <w:szCs w:val="20"/>
                <w:lang w:eastAsia="en-US"/>
              </w:rPr>
              <w:t>3.3 Бытовое обслуживание</w:t>
            </w:r>
          </w:p>
        </w:tc>
        <w:tc>
          <w:tcPr>
            <w:tcW w:w="4108"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1) Минимальная/максимальная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участка </w:t>
            </w:r>
            <w:r w:rsidRPr="00E2125B">
              <w:rPr>
                <w:bCs/>
                <w:color w:val="000000"/>
                <w:sz w:val="20"/>
                <w:szCs w:val="20"/>
                <w:lang w:eastAsia="ru-RU"/>
              </w:rPr>
              <w:t>– 5 м;</w:t>
            </w:r>
          </w:p>
          <w:p w:rsidR="00E2125B" w:rsidRPr="00E2125B" w:rsidRDefault="00E2125B" w:rsidP="00E2125B">
            <w:pPr>
              <w:rPr>
                <w:color w:val="000000"/>
                <w:sz w:val="20"/>
                <w:szCs w:val="20"/>
                <w:lang w:eastAsia="ru-RU"/>
              </w:rPr>
            </w:pPr>
            <w:r w:rsidRPr="00E2125B">
              <w:rPr>
                <w:color w:val="000000"/>
                <w:sz w:val="20"/>
                <w:szCs w:val="20"/>
              </w:rPr>
              <w:t xml:space="preserve">3) </w:t>
            </w:r>
            <w:r w:rsidRPr="00E2125B">
              <w:rPr>
                <w:color w:val="000000"/>
                <w:sz w:val="20"/>
                <w:szCs w:val="20"/>
                <w:lang w:eastAsia="ru-RU"/>
              </w:rPr>
              <w:t xml:space="preserve">Максимальное количество этажей зданий – 3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keepLines/>
              <w:overflowPunct w:val="0"/>
              <w:autoSpaceDE w:val="0"/>
              <w:textAlignment w:val="baseline"/>
              <w:rPr>
                <w:color w:val="000000"/>
                <w:sz w:val="20"/>
                <w:szCs w:val="20"/>
                <w:lang w:eastAsia="ru-RU"/>
              </w:rPr>
            </w:pPr>
            <w:r w:rsidRPr="00E2125B">
              <w:rPr>
                <w:color w:val="000000"/>
                <w:sz w:val="20"/>
                <w:szCs w:val="20"/>
              </w:rPr>
              <w:t>5) М</w:t>
            </w:r>
            <w:r w:rsidRPr="00E2125B">
              <w:rPr>
                <w:color w:val="000000"/>
                <w:sz w:val="20"/>
                <w:szCs w:val="20"/>
                <w:lang w:eastAsia="ru-RU"/>
              </w:rPr>
              <w:t>аксимальный процент застройки в границах земельного участка – 60%;</w:t>
            </w:r>
          </w:p>
          <w:p w:rsidR="00E2125B" w:rsidRPr="0037723A" w:rsidRDefault="00E2125B" w:rsidP="0037723A">
            <w:pPr>
              <w:jc w:val="both"/>
              <w:rPr>
                <w:rFonts w:eastAsia="Calibri"/>
                <w:color w:val="000000"/>
              </w:rPr>
            </w:pPr>
            <w:r w:rsidRPr="00E2125B">
              <w:rPr>
                <w:color w:val="000000"/>
                <w:sz w:val="20"/>
                <w:szCs w:val="20"/>
                <w:lang w:eastAsia="ru-RU"/>
              </w:rPr>
              <w:t>6) Минимальный процент озеленения - 15%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rPr>
                <w:color w:val="000000"/>
                <w:sz w:val="20"/>
                <w:szCs w:val="20"/>
              </w:rPr>
            </w:pPr>
            <w:r w:rsidRPr="00E2125B">
              <w:rPr>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E2125B" w:rsidRPr="00E2125B" w:rsidRDefault="00E2125B" w:rsidP="00E2125B">
            <w:pPr>
              <w:widowControl w:val="0"/>
              <w:autoSpaceDE w:val="0"/>
              <w:autoSpaceDN w:val="0"/>
              <w:adjustRightInd w:val="0"/>
              <w:rPr>
                <w:color w:val="000000"/>
                <w:sz w:val="20"/>
                <w:szCs w:val="20"/>
                <w:lang w:eastAsia="ru-RU"/>
              </w:rPr>
            </w:pPr>
          </w:p>
          <w:p w:rsidR="00E2125B" w:rsidRPr="00E2125B" w:rsidRDefault="00E2125B" w:rsidP="00E2125B">
            <w:pPr>
              <w:widowControl w:val="0"/>
              <w:autoSpaceDE w:val="0"/>
              <w:autoSpaceDN w:val="0"/>
              <w:adjustRightInd w:val="0"/>
              <w:rPr>
                <w:color w:val="000000"/>
                <w:sz w:val="20"/>
                <w:szCs w:val="20"/>
                <w:lang w:eastAsia="ru-RU"/>
              </w:rPr>
            </w:pPr>
          </w:p>
        </w:tc>
      </w:tr>
      <w:tr w:rsidR="00E2125B" w:rsidRPr="00E2125B" w:rsidTr="00E2125B">
        <w:tc>
          <w:tcPr>
            <w:tcW w:w="1954" w:type="dxa"/>
            <w:shd w:val="clear" w:color="auto" w:fill="auto"/>
          </w:tcPr>
          <w:p w:rsidR="00E2125B" w:rsidRPr="00E2125B" w:rsidRDefault="00E2125B" w:rsidP="00E2125B">
            <w:pPr>
              <w:jc w:val="both"/>
              <w:rPr>
                <w:rFonts w:eastAsia="Calibri"/>
                <w:color w:val="000000"/>
              </w:rPr>
            </w:pPr>
            <w:r w:rsidRPr="00E2125B">
              <w:rPr>
                <w:color w:val="000000"/>
                <w:sz w:val="20"/>
                <w:szCs w:val="20"/>
              </w:rPr>
              <w:t>4.4 Магазины</w:t>
            </w:r>
          </w:p>
        </w:tc>
        <w:tc>
          <w:tcPr>
            <w:tcW w:w="4108" w:type="dxa"/>
            <w:shd w:val="clear" w:color="auto" w:fill="auto"/>
          </w:tcPr>
          <w:p w:rsidR="00E2125B" w:rsidRPr="00E2125B" w:rsidRDefault="00E2125B" w:rsidP="00E2125B">
            <w:pPr>
              <w:autoSpaceDE w:val="0"/>
              <w:autoSpaceDN w:val="0"/>
              <w:adjustRightInd w:val="0"/>
              <w:rPr>
                <w:color w:val="000000"/>
                <w:sz w:val="20"/>
                <w:szCs w:val="20"/>
              </w:rPr>
            </w:pPr>
            <w:r w:rsidRPr="00E2125B">
              <w:rPr>
                <w:color w:val="000000"/>
                <w:sz w:val="20"/>
                <w:szCs w:val="20"/>
              </w:rPr>
              <w:t>1) Минимальная площадь земельного участка – 100 кв.м;</w:t>
            </w:r>
          </w:p>
          <w:p w:rsidR="00E2125B" w:rsidRPr="00E2125B" w:rsidRDefault="00E2125B" w:rsidP="00E2125B">
            <w:pPr>
              <w:autoSpaceDE w:val="0"/>
              <w:autoSpaceDN w:val="0"/>
              <w:adjustRightInd w:val="0"/>
              <w:rPr>
                <w:color w:val="000000"/>
                <w:sz w:val="20"/>
                <w:szCs w:val="20"/>
              </w:rPr>
            </w:pPr>
            <w:r w:rsidRPr="00E2125B">
              <w:rPr>
                <w:color w:val="000000"/>
                <w:sz w:val="20"/>
                <w:szCs w:val="20"/>
              </w:rPr>
              <w:t xml:space="preserve">2) Максимальная площадь земельного участка – не нормируется; </w:t>
            </w:r>
          </w:p>
          <w:p w:rsidR="00E2125B" w:rsidRPr="00E2125B" w:rsidRDefault="00E2125B" w:rsidP="00E2125B">
            <w:pPr>
              <w:widowControl w:val="0"/>
              <w:jc w:val="both"/>
              <w:rPr>
                <w:bCs/>
                <w:color w:val="000000"/>
                <w:sz w:val="20"/>
                <w:szCs w:val="20"/>
                <w:lang w:eastAsia="ru-RU"/>
              </w:rPr>
            </w:pPr>
            <w:r w:rsidRPr="00E2125B">
              <w:rPr>
                <w:color w:val="000000"/>
                <w:sz w:val="20"/>
                <w:szCs w:val="20"/>
                <w:lang w:eastAsia="ru-RU"/>
              </w:rPr>
              <w:t xml:space="preserve">3) </w:t>
            </w:r>
            <w:r w:rsidRPr="00E2125B">
              <w:rPr>
                <w:color w:val="000000"/>
                <w:sz w:val="20"/>
                <w:szCs w:val="20"/>
              </w:rPr>
              <w:t>Минимальные отступы от границ земельного участка в целях определения места допустимого размещения объекта</w:t>
            </w:r>
            <w:r w:rsidRPr="00E2125B">
              <w:rPr>
                <w:color w:val="000000"/>
                <w:sz w:val="20"/>
                <w:szCs w:val="20"/>
                <w:lang w:eastAsia="ru-RU"/>
              </w:rPr>
              <w:t xml:space="preserve">– 3 м., от фронтальной границы земельного </w:t>
            </w:r>
            <w:r w:rsidRPr="00E2125B">
              <w:rPr>
                <w:color w:val="000000"/>
                <w:sz w:val="20"/>
                <w:szCs w:val="20"/>
                <w:lang w:eastAsia="ru-RU"/>
              </w:rPr>
              <w:lastRenderedPageBreak/>
              <w:t xml:space="preserve">участка </w:t>
            </w:r>
            <w:r w:rsidRPr="00E2125B">
              <w:rPr>
                <w:bCs/>
                <w:color w:val="000000"/>
                <w:sz w:val="20"/>
                <w:szCs w:val="20"/>
                <w:lang w:eastAsia="ru-RU"/>
              </w:rPr>
              <w:t>– 5 м.;</w:t>
            </w:r>
          </w:p>
          <w:p w:rsidR="00E2125B" w:rsidRPr="00E2125B" w:rsidRDefault="00E2125B" w:rsidP="00E2125B">
            <w:pPr>
              <w:widowControl w:val="0"/>
              <w:jc w:val="both"/>
              <w:rPr>
                <w:color w:val="000000"/>
                <w:sz w:val="20"/>
                <w:szCs w:val="20"/>
              </w:rPr>
            </w:pPr>
            <w:r w:rsidRPr="00E2125B">
              <w:rPr>
                <w:color w:val="000000"/>
                <w:sz w:val="20"/>
                <w:szCs w:val="20"/>
              </w:rPr>
              <w:t xml:space="preserve">4) Максимальное количество этажей зданий – 5 этажа; </w:t>
            </w:r>
          </w:p>
          <w:p w:rsidR="00E2125B" w:rsidRPr="00E2125B" w:rsidRDefault="00E2125B" w:rsidP="00E2125B">
            <w:pPr>
              <w:jc w:val="both"/>
              <w:rPr>
                <w:color w:val="000000"/>
                <w:sz w:val="20"/>
                <w:szCs w:val="20"/>
                <w:lang w:eastAsia="ru-RU"/>
              </w:rPr>
            </w:pPr>
            <w:r w:rsidRPr="00E2125B">
              <w:rPr>
                <w:color w:val="000000"/>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6) Максимальный процент застройки в границах земельного участка – 60%.</w:t>
            </w:r>
          </w:p>
          <w:p w:rsidR="00E2125B" w:rsidRPr="0037723A" w:rsidRDefault="00E2125B" w:rsidP="00E2125B">
            <w:pPr>
              <w:jc w:val="both"/>
              <w:rPr>
                <w:rFonts w:eastAsia="Calibri"/>
                <w:color w:val="000000"/>
              </w:rPr>
            </w:pPr>
            <w:r w:rsidRPr="00E2125B">
              <w:rPr>
                <w:color w:val="000000"/>
                <w:sz w:val="20"/>
                <w:szCs w:val="20"/>
                <w:lang w:eastAsia="ru-RU"/>
              </w:rPr>
              <w:t>7) Минимальный процент озеленения - 15% от площади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E2125B" w:rsidRPr="00E2125B" w:rsidRDefault="00E2125B" w:rsidP="00E2125B">
            <w:pPr>
              <w:rPr>
                <w:rFonts w:eastAsia="Calibri"/>
                <w:color w:val="000000"/>
              </w:rPr>
            </w:pPr>
            <w:r w:rsidRPr="00E2125B">
              <w:rPr>
                <w:color w:val="000000"/>
                <w:sz w:val="20"/>
                <w:szCs w:val="20"/>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lastRenderedPageBreak/>
              <w:t xml:space="preserve">6.8 </w:t>
            </w:r>
            <w:r w:rsidRPr="00E2125B">
              <w:rPr>
                <w:rFonts w:eastAsia="Calibri"/>
                <w:color w:val="000000"/>
                <w:sz w:val="20"/>
                <w:szCs w:val="20"/>
                <w:lang w:eastAsia="ru-RU"/>
              </w:rPr>
              <w:t>Связь</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37723A">
            <w:pPr>
              <w:autoSpaceDE w:val="0"/>
              <w:autoSpaceDN w:val="0"/>
              <w:adjustRightInd w:val="0"/>
              <w:rPr>
                <w:rFonts w:eastAsia="Calibri"/>
                <w:color w:val="00000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37723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p w:rsidR="00E2125B" w:rsidRPr="00E2125B" w:rsidRDefault="00E2125B" w:rsidP="00E2125B">
            <w:pPr>
              <w:autoSpaceDE w:val="0"/>
              <w:autoSpaceDN w:val="0"/>
              <w:adjustRightInd w:val="0"/>
              <w:rPr>
                <w:rFonts w:eastAsia="Calibri"/>
                <w:color w:val="000000"/>
                <w:sz w:val="20"/>
                <w:szCs w:val="20"/>
                <w:lang w:eastAsia="ru-RU"/>
              </w:rPr>
            </w:pP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2125B" w:rsidRPr="00E2125B" w:rsidRDefault="00E2125B" w:rsidP="00E2125B">
      <w:pPr>
        <w:rPr>
          <w:b/>
          <w:color w:val="000000"/>
        </w:rPr>
      </w:pPr>
    </w:p>
    <w:p w:rsidR="00E2125B" w:rsidRPr="00E2125B" w:rsidRDefault="00E2125B" w:rsidP="00E2125B">
      <w:pPr>
        <w:jc w:val="both"/>
        <w:rPr>
          <w:b/>
          <w:color w:val="000000"/>
        </w:rPr>
      </w:pPr>
      <w:r w:rsidRPr="00E2125B">
        <w:rPr>
          <w:b/>
          <w:color w:val="000000"/>
        </w:rPr>
        <w:t>3. 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keepLines/>
        <w:widowControl w:val="0"/>
        <w:jc w:val="both"/>
        <w:rPr>
          <w:color w:val="000000"/>
          <w:lang w:eastAsia="ru-RU"/>
        </w:rPr>
      </w:pPr>
      <w:r w:rsidRPr="00E2125B">
        <w:rPr>
          <w:color w:val="000000"/>
          <w:lang w:eastAsia="ru-RU"/>
        </w:rP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E2125B" w:rsidRPr="00E2125B" w:rsidRDefault="00E2125B" w:rsidP="00E2125B">
      <w:pPr>
        <w:keepLines/>
        <w:widowControl w:val="0"/>
        <w:jc w:val="both"/>
        <w:rPr>
          <w:color w:val="000000"/>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E2125B" w:rsidRPr="00E2125B" w:rsidTr="00E2125B">
        <w:trPr>
          <w:trHeight w:val="552"/>
        </w:trPr>
        <w:tc>
          <w:tcPr>
            <w:tcW w:w="1954"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4108"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69"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1954" w:type="dxa"/>
          </w:tcPr>
          <w:p w:rsidR="00E2125B" w:rsidRPr="00E2125B" w:rsidRDefault="00E2125B" w:rsidP="00E2125B">
            <w:pPr>
              <w:rPr>
                <w:color w:val="000000"/>
                <w:sz w:val="20"/>
                <w:szCs w:val="20"/>
                <w:lang w:eastAsia="ru-RU"/>
              </w:rPr>
            </w:pPr>
            <w:r w:rsidRPr="00E2125B">
              <w:rPr>
                <w:color w:val="000000"/>
                <w:sz w:val="20"/>
                <w:szCs w:val="20"/>
                <w:lang w:eastAsia="ru-RU"/>
              </w:rPr>
              <w:t>7.5 Трубопроводный транспорт</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37723A" w:rsidRDefault="00E2125B" w:rsidP="00E2125B">
            <w:pPr>
              <w:autoSpaceDE w:val="0"/>
              <w:autoSpaceDN w:val="0"/>
              <w:adjustRightInd w:val="0"/>
              <w:rPr>
                <w:rFonts w:eastAsia="Calibri"/>
                <w:color w:val="000000"/>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37723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2125B" w:rsidRPr="00E2125B" w:rsidTr="00E2125B">
        <w:tc>
          <w:tcPr>
            <w:tcW w:w="1954" w:type="dxa"/>
          </w:tcPr>
          <w:p w:rsidR="00E2125B" w:rsidRPr="00E2125B" w:rsidRDefault="00E2125B" w:rsidP="00E2125B">
            <w:pPr>
              <w:rPr>
                <w:color w:val="000000"/>
                <w:sz w:val="20"/>
                <w:szCs w:val="20"/>
              </w:rPr>
            </w:pPr>
            <w:r w:rsidRPr="00E2125B">
              <w:rPr>
                <w:color w:val="000000"/>
                <w:sz w:val="20"/>
                <w:szCs w:val="20"/>
              </w:rPr>
              <w:t>12.0.2 Благоустройство территории</w:t>
            </w:r>
          </w:p>
        </w:tc>
        <w:tc>
          <w:tcPr>
            <w:tcW w:w="41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37723A" w:rsidRDefault="00E2125B" w:rsidP="0037723A">
            <w:pPr>
              <w:jc w:val="both"/>
              <w:rPr>
                <w:rFonts w:eastAsia="Calibri"/>
                <w:color w:val="000000"/>
              </w:rPr>
            </w:pPr>
            <w:r w:rsidRPr="00E2125B">
              <w:rPr>
                <w:color w:val="000000"/>
                <w:sz w:val="20"/>
                <w:szCs w:val="20"/>
              </w:rPr>
              <w:t>4) Максимальный процент застройки земельного участка - не нормируются. Требования к архитектурно-</w:t>
            </w:r>
            <w:r w:rsidRPr="00E2125B">
              <w:rPr>
                <w:color w:val="000000"/>
                <w:sz w:val="20"/>
                <w:szCs w:val="20"/>
              </w:rPr>
              <w:lastRenderedPageBreak/>
              <w:t>градостроительному облику объектов капитального строительства – не установлены</w:t>
            </w:r>
          </w:p>
        </w:tc>
        <w:tc>
          <w:tcPr>
            <w:tcW w:w="3969" w:type="dxa"/>
          </w:tcPr>
          <w:p w:rsidR="00E2125B" w:rsidRPr="00E2125B" w:rsidRDefault="00E2125B" w:rsidP="00E2125B">
            <w:pPr>
              <w:rPr>
                <w:color w:val="000000"/>
                <w:sz w:val="20"/>
                <w:szCs w:val="20"/>
              </w:rPr>
            </w:pPr>
            <w:r w:rsidRPr="00E2125B">
              <w:rPr>
                <w:color w:val="000000"/>
                <w:sz w:val="20"/>
                <w:szCs w:val="20"/>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E2125B" w:rsidRPr="00E2125B" w:rsidTr="00E2125B">
        <w:tc>
          <w:tcPr>
            <w:tcW w:w="1954" w:type="dxa"/>
          </w:tcPr>
          <w:p w:rsidR="00E2125B" w:rsidRPr="00E2125B" w:rsidRDefault="00E2125B" w:rsidP="00E2125B">
            <w:pPr>
              <w:rPr>
                <w:color w:val="000000"/>
                <w:sz w:val="20"/>
                <w:szCs w:val="20"/>
              </w:rPr>
            </w:pPr>
            <w:r w:rsidRPr="00E2125B">
              <w:rPr>
                <w:rFonts w:eastAsia="Calibri"/>
                <w:color w:val="000000"/>
                <w:sz w:val="20"/>
                <w:szCs w:val="20"/>
                <w:lang w:eastAsia="en-US"/>
              </w:rPr>
              <w:lastRenderedPageBreak/>
              <w:t>Площадки для сбора твердых бытовых отходов.</w:t>
            </w:r>
          </w:p>
        </w:tc>
        <w:tc>
          <w:tcPr>
            <w:tcW w:w="4108" w:type="dxa"/>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37723A" w:rsidRDefault="00E2125B" w:rsidP="0037723A">
            <w:pPr>
              <w:jc w:val="both"/>
              <w:rPr>
                <w:rFonts w:eastAsia="Calibri"/>
                <w:color w:val="000000"/>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E2125B">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E2125B" w:rsidRPr="00E2125B" w:rsidRDefault="00E2125B" w:rsidP="00E2125B">
            <w:pPr>
              <w:rPr>
                <w:color w:val="000000"/>
                <w:sz w:val="20"/>
                <w:szCs w:val="20"/>
              </w:rPr>
            </w:pPr>
          </w:p>
        </w:tc>
      </w:tr>
    </w:tbl>
    <w:p w:rsidR="00E2125B" w:rsidRPr="00E2125B" w:rsidRDefault="00E2125B" w:rsidP="00E2125B">
      <w:pPr>
        <w:ind w:firstLine="709"/>
        <w:jc w:val="both"/>
        <w:rPr>
          <w:b/>
          <w:color w:val="000000"/>
          <w:u w:val="single"/>
          <w:lang w:eastAsia="ru-RU"/>
        </w:rPr>
      </w:pPr>
    </w:p>
    <w:p w:rsidR="00E2125B" w:rsidRPr="00E2125B" w:rsidRDefault="00E2125B" w:rsidP="00E2125B">
      <w:pPr>
        <w:ind w:firstLine="709"/>
        <w:jc w:val="both"/>
        <w:rPr>
          <w:b/>
          <w:color w:val="000000"/>
          <w:u w:val="single"/>
          <w:lang w:eastAsia="ru-RU"/>
        </w:rPr>
      </w:pPr>
      <w:r w:rsidRPr="00E2125B">
        <w:rPr>
          <w:b/>
          <w:color w:val="000000"/>
          <w:u w:val="single"/>
          <w:lang w:eastAsia="ru-RU"/>
        </w:rPr>
        <w:t xml:space="preserve">Примечание: </w:t>
      </w:r>
    </w:p>
    <w:p w:rsidR="00E2125B" w:rsidRPr="00E2125B" w:rsidRDefault="00E2125B" w:rsidP="00E2125B">
      <w:pPr>
        <w:ind w:right="-1" w:firstLine="709"/>
        <w:jc w:val="both"/>
        <w:rPr>
          <w:color w:val="000000"/>
          <w:lang w:eastAsia="ru-RU"/>
        </w:rPr>
      </w:pPr>
      <w:r w:rsidRPr="00E2125B">
        <w:rPr>
          <w:color w:val="000000"/>
          <w:lang w:eastAsia="ru-RU"/>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E2125B" w:rsidRPr="00E2125B" w:rsidRDefault="00E2125B" w:rsidP="00E2125B">
      <w:pPr>
        <w:spacing w:line="252" w:lineRule="auto"/>
        <w:ind w:firstLine="709"/>
        <w:jc w:val="both"/>
        <w:rPr>
          <w:color w:val="000000"/>
        </w:rPr>
      </w:pPr>
      <w:r w:rsidRPr="00E2125B">
        <w:rPr>
          <w:color w:val="000000"/>
        </w:rPr>
        <w:t>В условиях сложившейся застройки, основные строения допускается размещать по сложившейся линии застройки.</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E2125B" w:rsidRPr="00E2125B" w:rsidRDefault="00E2125B" w:rsidP="00E2125B">
      <w:pPr>
        <w:ind w:right="-1" w:firstLine="709"/>
        <w:jc w:val="both"/>
        <w:rPr>
          <w:color w:val="000000"/>
          <w:lang w:eastAsia="ru-RU"/>
        </w:rPr>
      </w:pPr>
      <w:r w:rsidRPr="00E2125B">
        <w:rPr>
          <w:color w:val="000000"/>
          <w:lang w:eastAsia="ru-RU"/>
        </w:rPr>
        <w:t>Минимальный отступ строений и сооружений вспомогательного использования от границ смежных земельных участков - 1 метр;</w:t>
      </w:r>
    </w:p>
    <w:p w:rsidR="00E2125B" w:rsidRPr="00E2125B" w:rsidRDefault="00E2125B" w:rsidP="00E2125B">
      <w:pPr>
        <w:ind w:right="-1" w:firstLine="709"/>
        <w:jc w:val="both"/>
        <w:rPr>
          <w:color w:val="000000"/>
          <w:lang w:eastAsia="ru-RU"/>
        </w:rPr>
      </w:pPr>
      <w:r w:rsidRPr="00E2125B">
        <w:rPr>
          <w:color w:val="000000"/>
          <w:lang w:eastAsia="ru-RU"/>
        </w:rPr>
        <w:t>Максимальное количество надземных этажей для строений и сооружений вспомогательного использования - 2;</w:t>
      </w:r>
    </w:p>
    <w:p w:rsidR="00E2125B" w:rsidRPr="00E2125B" w:rsidRDefault="00E2125B" w:rsidP="00E2125B">
      <w:pPr>
        <w:ind w:right="-1" w:firstLine="709"/>
        <w:jc w:val="both"/>
        <w:rPr>
          <w:color w:val="000000"/>
          <w:lang w:eastAsia="ru-RU"/>
        </w:rPr>
      </w:pPr>
      <w:r w:rsidRPr="00E2125B">
        <w:rPr>
          <w:color w:val="000000"/>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E2125B" w:rsidRPr="00E2125B" w:rsidRDefault="00E2125B" w:rsidP="00E2125B">
      <w:pPr>
        <w:ind w:firstLine="709"/>
        <w:jc w:val="both"/>
        <w:rPr>
          <w:color w:val="000000"/>
        </w:rPr>
      </w:pPr>
      <w:r w:rsidRPr="00E2125B">
        <w:rPr>
          <w:color w:val="000000"/>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E2125B" w:rsidRPr="00E2125B" w:rsidRDefault="00E2125B" w:rsidP="00E2125B">
      <w:pPr>
        <w:ind w:firstLine="709"/>
        <w:jc w:val="both"/>
        <w:rPr>
          <w:color w:val="000000"/>
        </w:rPr>
      </w:pPr>
      <w:r w:rsidRPr="00E2125B">
        <w:rPr>
          <w:color w:val="000000"/>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2125B" w:rsidRPr="00E2125B" w:rsidRDefault="00E2125B" w:rsidP="00E2125B">
      <w:pPr>
        <w:ind w:firstLine="709"/>
        <w:jc w:val="both"/>
        <w:rPr>
          <w:color w:val="000000"/>
        </w:rPr>
      </w:pPr>
    </w:p>
    <w:p w:rsidR="00E2125B" w:rsidRPr="00E2125B" w:rsidRDefault="00E2125B" w:rsidP="00E2125B">
      <w:pPr>
        <w:jc w:val="center"/>
        <w:rPr>
          <w:b/>
          <w:caps/>
          <w:color w:val="000000"/>
          <w:lang w:eastAsia="ru-RU"/>
        </w:rPr>
      </w:pPr>
    </w:p>
    <w:p w:rsidR="00E2125B" w:rsidRPr="00E2125B" w:rsidRDefault="00E2125B" w:rsidP="00E2125B">
      <w:pPr>
        <w:jc w:val="center"/>
        <w:rPr>
          <w:b/>
          <w:caps/>
          <w:color w:val="000000"/>
          <w:lang w:eastAsia="ru-RU"/>
        </w:rPr>
      </w:pPr>
      <w:r w:rsidRPr="00E2125B">
        <w:rPr>
          <w:b/>
          <w:caps/>
          <w:color w:val="000000"/>
          <w:lang w:eastAsia="ru-RU"/>
        </w:rPr>
        <w:t>Зона военных объектов и иные зоны режимных территорий</w:t>
      </w:r>
    </w:p>
    <w:p w:rsidR="00E2125B" w:rsidRPr="00E2125B" w:rsidRDefault="00E2125B" w:rsidP="00E2125B">
      <w:pPr>
        <w:keepNext/>
        <w:spacing w:before="120"/>
        <w:jc w:val="center"/>
        <w:outlineLvl w:val="2"/>
        <w:rPr>
          <w:b/>
          <w:iCs/>
          <w:color w:val="000000"/>
          <w:sz w:val="26"/>
          <w:szCs w:val="26"/>
          <w:u w:val="single"/>
          <w:lang w:val="x-none"/>
        </w:rPr>
      </w:pPr>
      <w:r w:rsidRPr="00E2125B">
        <w:rPr>
          <w:b/>
          <w:iCs/>
          <w:color w:val="000000"/>
          <w:sz w:val="26"/>
          <w:szCs w:val="26"/>
          <w:u w:val="single"/>
          <w:lang w:val="x-none"/>
        </w:rPr>
        <w:t>ЗОНА РЕЖИМНЫХ ТЕРРИТОРИЙ (РТ)</w:t>
      </w:r>
    </w:p>
    <w:p w:rsidR="00E2125B" w:rsidRPr="00E2125B" w:rsidRDefault="00E2125B" w:rsidP="00E2125B">
      <w:pPr>
        <w:jc w:val="center"/>
        <w:rPr>
          <w:rFonts w:eastAsia="Times New Roman"/>
          <w:i/>
          <w:iCs/>
          <w:color w:val="000000"/>
          <w:sz w:val="28"/>
          <w:szCs w:val="28"/>
          <w:lang w:val="x-none" w:eastAsia="x-none"/>
        </w:rPr>
      </w:pPr>
    </w:p>
    <w:p w:rsidR="00E2125B" w:rsidRPr="00E2125B" w:rsidRDefault="00E2125B" w:rsidP="00E2125B">
      <w:pPr>
        <w:numPr>
          <w:ilvl w:val="0"/>
          <w:numId w:val="17"/>
        </w:numPr>
        <w:spacing w:after="200" w:line="276" w:lineRule="auto"/>
        <w:rPr>
          <w:rFonts w:eastAsia="Calibri"/>
          <w:b/>
          <w:color w:val="000000"/>
          <w:szCs w:val="20"/>
          <w:lang w:eastAsia="en-US"/>
        </w:rPr>
      </w:pPr>
      <w:r w:rsidRPr="00E2125B">
        <w:rPr>
          <w:rFonts w:eastAsia="Calibri"/>
          <w:b/>
          <w:color w:val="000000"/>
          <w:szCs w:val="20"/>
          <w:lang w:eastAsia="en-US"/>
        </w:rPr>
        <w:t>Основные виды и параметры разрешенного использования земельных участков и объектов капитального строительства</w:t>
      </w:r>
    </w:p>
    <w:p w:rsidR="00E2125B" w:rsidRPr="00E2125B" w:rsidRDefault="00E2125B" w:rsidP="00E2125B">
      <w:pPr>
        <w:widowControl w:val="0"/>
        <w:autoSpaceDE w:val="0"/>
        <w:autoSpaceDN w:val="0"/>
        <w:adjustRightInd w:val="0"/>
        <w:ind w:firstLine="720"/>
        <w:jc w:val="both"/>
        <w:rPr>
          <w:rFonts w:eastAsia="Calibri"/>
          <w:b/>
          <w:bCs/>
          <w:color w:val="000000"/>
          <w:sz w:val="22"/>
          <w:szCs w:val="22"/>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44"/>
        <w:gridCol w:w="3779"/>
        <w:gridCol w:w="3908"/>
      </w:tblGrid>
      <w:tr w:rsidR="00E2125B" w:rsidRPr="00E2125B" w:rsidTr="00E2125B">
        <w:trPr>
          <w:trHeight w:val="552"/>
        </w:trPr>
        <w:tc>
          <w:tcPr>
            <w:tcW w:w="2344" w:type="dxa"/>
            <w:vAlign w:val="center"/>
          </w:tcPr>
          <w:p w:rsidR="00E2125B" w:rsidRPr="00E2125B" w:rsidRDefault="00E2125B" w:rsidP="00E2125B">
            <w:pPr>
              <w:jc w:val="center"/>
              <w:rPr>
                <w:color w:val="000000"/>
                <w:sz w:val="16"/>
                <w:szCs w:val="16"/>
              </w:rPr>
            </w:pPr>
            <w:r w:rsidRPr="00E2125B">
              <w:rPr>
                <w:color w:val="000000"/>
                <w:sz w:val="16"/>
                <w:szCs w:val="16"/>
              </w:rPr>
              <w:lastRenderedPageBreak/>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779"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 ТРЕБОВАНИЯ</w:t>
            </w:r>
            <w:r w:rsidRPr="00E2125B">
              <w:rPr>
                <w:bCs/>
                <w:color w:val="000000"/>
                <w:sz w:val="16"/>
                <w:szCs w:val="16"/>
              </w:rPr>
              <w:t xml:space="preserve"> К АРХИТЕКТУРНО-ГРАДОСТРОИТЕЛЬНОМУ ОБЛИКУ ОБЪЕКТОВ КАПИТАЛЬНОГО СТРОИТЕЛЬСТВА</w:t>
            </w:r>
          </w:p>
        </w:tc>
        <w:tc>
          <w:tcPr>
            <w:tcW w:w="3908"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2"/>
        </w:trPr>
        <w:tc>
          <w:tcPr>
            <w:tcW w:w="2344" w:type="dxa"/>
          </w:tcPr>
          <w:tbl>
            <w:tblPr>
              <w:tblW w:w="0" w:type="auto"/>
              <w:tblBorders>
                <w:top w:val="nil"/>
                <w:left w:val="nil"/>
                <w:bottom w:val="nil"/>
                <w:right w:val="nil"/>
              </w:tblBorders>
              <w:tblLook w:val="0000" w:firstRow="0" w:lastRow="0" w:firstColumn="0" w:lastColumn="0" w:noHBand="0" w:noVBand="0"/>
            </w:tblPr>
            <w:tblGrid>
              <w:gridCol w:w="2128"/>
            </w:tblGrid>
            <w:tr w:rsidR="00E2125B" w:rsidRPr="00E2125B" w:rsidTr="00E2125B">
              <w:trPr>
                <w:trHeight w:val="100"/>
              </w:trPr>
              <w:tc>
                <w:tcPr>
                  <w:tcW w:w="0" w:type="auto"/>
                </w:tcPr>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2.7.1 </w:t>
                  </w:r>
                  <w:r w:rsidRPr="00E2125B">
                    <w:rPr>
                      <w:color w:val="000000"/>
                      <w:sz w:val="20"/>
                      <w:szCs w:val="20"/>
                    </w:rPr>
                    <w:t xml:space="preserve">Хранение автотранспорта </w:t>
                  </w:r>
                </w:p>
              </w:tc>
            </w:tr>
          </w:tbl>
          <w:p w:rsidR="00E2125B" w:rsidRPr="00E2125B" w:rsidRDefault="00E2125B" w:rsidP="00E2125B">
            <w:pPr>
              <w:rPr>
                <w:rFonts w:eastAsia="Calibri"/>
                <w:color w:val="000000"/>
                <w:sz w:val="20"/>
                <w:szCs w:val="20"/>
              </w:rPr>
            </w:pPr>
          </w:p>
        </w:tc>
        <w:tc>
          <w:tcPr>
            <w:tcW w:w="3779" w:type="dxa"/>
          </w:tcPr>
          <w:p w:rsidR="00E2125B" w:rsidRPr="00E2125B" w:rsidRDefault="00E2125B" w:rsidP="00E2125B">
            <w:pPr>
              <w:rPr>
                <w:color w:val="000000"/>
                <w:sz w:val="20"/>
                <w:szCs w:val="20"/>
              </w:rPr>
            </w:pPr>
            <w:r w:rsidRPr="00E2125B">
              <w:rPr>
                <w:color w:val="000000"/>
                <w:sz w:val="20"/>
                <w:szCs w:val="20"/>
              </w:rPr>
              <w:t xml:space="preserve">1) Минимальная площадь земельного участка – не нормируется; </w:t>
            </w:r>
          </w:p>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2) Максимальная площадь земельного участка – не нормируется;</w:t>
            </w:r>
          </w:p>
          <w:p w:rsidR="00E2125B" w:rsidRPr="00E2125B" w:rsidRDefault="00E2125B" w:rsidP="00E2125B">
            <w:pPr>
              <w:rPr>
                <w:color w:val="000000"/>
                <w:sz w:val="20"/>
                <w:szCs w:val="20"/>
              </w:rPr>
            </w:pPr>
            <w:r w:rsidRPr="00E2125B">
              <w:rPr>
                <w:color w:val="000000"/>
                <w:sz w:val="20"/>
                <w:szCs w:val="20"/>
              </w:rPr>
              <w:t>3) Минимальные отступы от границ земельного участка в целях определения места допустимого размещения объекта – 1 м;</w:t>
            </w:r>
          </w:p>
          <w:p w:rsidR="00E2125B" w:rsidRPr="00E2125B" w:rsidRDefault="00E2125B" w:rsidP="00E2125B">
            <w:pPr>
              <w:rPr>
                <w:color w:val="000000"/>
                <w:sz w:val="20"/>
                <w:szCs w:val="20"/>
              </w:rPr>
            </w:pPr>
            <w:r w:rsidRPr="00E2125B">
              <w:rPr>
                <w:color w:val="000000"/>
                <w:sz w:val="20"/>
                <w:szCs w:val="20"/>
              </w:rPr>
              <w:t>4) Предельная высота зданий, строений, сооружений от уровня земли - 20 м;</w:t>
            </w:r>
          </w:p>
          <w:p w:rsidR="00E2125B" w:rsidRPr="0037723A" w:rsidRDefault="00E2125B" w:rsidP="0037723A">
            <w:pPr>
              <w:jc w:val="both"/>
              <w:rPr>
                <w:rFonts w:eastAsia="Calibri"/>
                <w:color w:val="000000"/>
              </w:rPr>
            </w:pPr>
            <w:r w:rsidRPr="00E2125B">
              <w:rPr>
                <w:color w:val="000000"/>
                <w:sz w:val="20"/>
                <w:szCs w:val="20"/>
              </w:rPr>
              <w:t>5) Максимальный процент застройки земельного участка – не нормируется. Требования к архитектурно-градостроительному облику объектов капитального строительства – не установлены</w:t>
            </w:r>
          </w:p>
        </w:tc>
        <w:tc>
          <w:tcPr>
            <w:tcW w:w="3908"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E2125B" w:rsidRPr="00E2125B" w:rsidTr="00E2125B">
        <w:trPr>
          <w:trHeight w:val="552"/>
        </w:trPr>
        <w:tc>
          <w:tcPr>
            <w:tcW w:w="2344"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377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37723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p>
          <w:p w:rsidR="00E2125B" w:rsidRPr="0037723A" w:rsidRDefault="00E2125B" w:rsidP="0037723A">
            <w:pPr>
              <w:jc w:val="both"/>
              <w:rPr>
                <w:rFonts w:eastAsia="Calibri"/>
                <w:color w:val="000000"/>
              </w:rPr>
            </w:pPr>
            <w:r w:rsidRPr="00E2125B">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08" w:type="dxa"/>
          </w:tcPr>
          <w:p w:rsidR="00E2125B" w:rsidRPr="00E2125B" w:rsidRDefault="00E2125B" w:rsidP="0037723A">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r w:rsidR="0037723A">
              <w:rPr>
                <w:rFonts w:eastAsia="Calibri"/>
                <w:color w:val="000000"/>
                <w:sz w:val="20"/>
                <w:szCs w:val="20"/>
                <w:lang w:eastAsia="ru-RU"/>
              </w:rPr>
              <w:t xml:space="preserve"> </w:t>
            </w: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E2125B" w:rsidRPr="00E2125B" w:rsidTr="00E2125B">
        <w:trPr>
          <w:trHeight w:val="552"/>
        </w:trPr>
        <w:tc>
          <w:tcPr>
            <w:tcW w:w="2344" w:type="dxa"/>
          </w:tcPr>
          <w:p w:rsidR="00E2125B" w:rsidRPr="00E2125B" w:rsidRDefault="00E2125B" w:rsidP="00E2125B">
            <w:pPr>
              <w:snapToGrid w:val="0"/>
              <w:rPr>
                <w:rFonts w:eastAsia="Calibri"/>
                <w:color w:val="000000"/>
                <w:sz w:val="20"/>
                <w:szCs w:val="20"/>
                <w:lang w:eastAsia="en-US"/>
              </w:rPr>
            </w:pPr>
            <w:r w:rsidRPr="00E2125B">
              <w:rPr>
                <w:rFonts w:eastAsia="Calibri"/>
                <w:color w:val="000000"/>
                <w:sz w:val="20"/>
                <w:szCs w:val="20"/>
                <w:lang w:eastAsia="en-US"/>
              </w:rPr>
              <w:t>6.9 Склады</w:t>
            </w:r>
          </w:p>
        </w:tc>
        <w:tc>
          <w:tcPr>
            <w:tcW w:w="3779" w:type="dxa"/>
          </w:tcPr>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Минимальная площадь земельного участка 2000 кв.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Для объектов инженерного обеспечения и объектов вспомогательного инженерного назначения от 1 кв.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E2125B" w:rsidRPr="00E2125B" w:rsidRDefault="00E2125B" w:rsidP="00E2125B">
            <w:pPr>
              <w:autoSpaceDE w:val="0"/>
              <w:autoSpaceDN w:val="0"/>
              <w:adjustRightInd w:val="0"/>
              <w:rPr>
                <w:color w:val="000000"/>
                <w:sz w:val="20"/>
                <w:szCs w:val="20"/>
              </w:rPr>
            </w:pPr>
            <w:r w:rsidRPr="00E2125B">
              <w:rPr>
                <w:color w:val="000000"/>
                <w:sz w:val="20"/>
                <w:szCs w:val="20"/>
              </w:rPr>
              <w:t>Минимальный отступ от границ с соседними участками – 3 м</w:t>
            </w:r>
          </w:p>
          <w:p w:rsidR="00E2125B" w:rsidRPr="00E2125B" w:rsidRDefault="00E2125B" w:rsidP="00E2125B">
            <w:pPr>
              <w:autoSpaceDE w:val="0"/>
              <w:autoSpaceDN w:val="0"/>
              <w:adjustRightInd w:val="0"/>
              <w:rPr>
                <w:color w:val="000000"/>
                <w:sz w:val="20"/>
                <w:szCs w:val="20"/>
              </w:rPr>
            </w:pPr>
            <w:r w:rsidRPr="00E2125B">
              <w:rPr>
                <w:color w:val="000000"/>
                <w:sz w:val="20"/>
                <w:szCs w:val="20"/>
              </w:rPr>
              <w:t>Предельная этажность 3 этажа, максимальный процент застройки в границах земельного участка– 70%.</w:t>
            </w:r>
          </w:p>
          <w:p w:rsidR="00E2125B" w:rsidRPr="0037723A" w:rsidRDefault="00E2125B" w:rsidP="00E2125B">
            <w:pPr>
              <w:autoSpaceDE w:val="0"/>
              <w:autoSpaceDN w:val="0"/>
              <w:adjustRightInd w:val="0"/>
              <w:rPr>
                <w:color w:val="000000"/>
                <w:sz w:val="20"/>
                <w:szCs w:val="20"/>
              </w:rPr>
            </w:pPr>
            <w:r w:rsidRPr="0037723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08" w:type="dxa"/>
          </w:tcPr>
          <w:p w:rsidR="00E2125B" w:rsidRPr="00E2125B" w:rsidRDefault="00E2125B" w:rsidP="00E2125B">
            <w:pPr>
              <w:widowControl w:val="0"/>
              <w:autoSpaceDE w:val="0"/>
              <w:autoSpaceDN w:val="0"/>
              <w:adjustRightInd w:val="0"/>
              <w:rPr>
                <w:rFonts w:eastAsia="Calibri"/>
                <w:color w:val="000000"/>
                <w:sz w:val="20"/>
                <w:szCs w:val="20"/>
                <w:lang w:eastAsia="en-US"/>
              </w:rPr>
            </w:pPr>
            <w:r w:rsidRPr="00E2125B">
              <w:rPr>
                <w:rFonts w:eastAsia="Calibri"/>
                <w:color w:val="000000"/>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E2125B" w:rsidRPr="00E2125B" w:rsidTr="00E2125B">
        <w:trPr>
          <w:trHeight w:val="552"/>
        </w:trPr>
        <w:tc>
          <w:tcPr>
            <w:tcW w:w="2344" w:type="dxa"/>
          </w:tcPr>
          <w:p w:rsidR="00E2125B" w:rsidRPr="00E2125B" w:rsidRDefault="00E2125B" w:rsidP="00E2125B">
            <w:pPr>
              <w:rPr>
                <w:color w:val="000000"/>
                <w:sz w:val="20"/>
                <w:szCs w:val="20"/>
                <w:lang w:eastAsia="ru-RU"/>
              </w:rPr>
            </w:pPr>
            <w:r w:rsidRPr="00E2125B">
              <w:rPr>
                <w:color w:val="000000"/>
                <w:sz w:val="20"/>
                <w:szCs w:val="20"/>
                <w:lang w:eastAsia="ru-RU"/>
              </w:rPr>
              <w:t>8.0 Обеспечение обороны и безопасности</w:t>
            </w:r>
          </w:p>
          <w:p w:rsidR="00E2125B" w:rsidRPr="00E2125B" w:rsidRDefault="00E2125B" w:rsidP="00E2125B">
            <w:pPr>
              <w:rPr>
                <w:rFonts w:eastAsia="Calibri"/>
                <w:color w:val="000000"/>
                <w:sz w:val="20"/>
                <w:szCs w:val="20"/>
              </w:rPr>
            </w:pPr>
          </w:p>
        </w:tc>
        <w:tc>
          <w:tcPr>
            <w:tcW w:w="3779"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По проекту.</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участка или границ</w:t>
            </w:r>
          </w:p>
          <w:p w:rsidR="00E2125B" w:rsidRPr="00E2125B" w:rsidRDefault="00E2125B" w:rsidP="00E2125B">
            <w:pPr>
              <w:jc w:val="both"/>
              <w:rPr>
                <w:rFonts w:eastAsia="Calibri"/>
                <w:color w:val="000000"/>
                <w:sz w:val="20"/>
                <w:szCs w:val="20"/>
              </w:rPr>
            </w:pPr>
            <w:r w:rsidRPr="00E2125B">
              <w:rPr>
                <w:rFonts w:eastAsia="Calibri"/>
                <w:color w:val="000000"/>
                <w:sz w:val="20"/>
                <w:szCs w:val="20"/>
                <w:lang w:eastAsia="ru-RU"/>
              </w:rPr>
              <w:t>участка -5 метров или на основании утвержденной документации по планировке территории для размещения промышленного предприятия.</w:t>
            </w:r>
            <w:r w:rsidRPr="00E2125B">
              <w:rPr>
                <w:color w:val="000000"/>
              </w:rPr>
              <w:t xml:space="preserve"> </w:t>
            </w:r>
            <w:r w:rsidRPr="0037723A">
              <w:rPr>
                <w:color w:val="000000"/>
                <w:sz w:val="20"/>
                <w:szCs w:val="20"/>
              </w:rPr>
              <w:t>Требования к архитектурно-</w:t>
            </w:r>
            <w:r w:rsidRPr="0037723A">
              <w:rPr>
                <w:color w:val="000000"/>
                <w:sz w:val="20"/>
                <w:szCs w:val="20"/>
              </w:rPr>
              <w:lastRenderedPageBreak/>
              <w:t>градостроительному облику объектов капитального строительства – не установлены</w:t>
            </w:r>
          </w:p>
        </w:tc>
        <w:tc>
          <w:tcPr>
            <w:tcW w:w="3908"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lastRenderedPageBreak/>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w:t>
            </w:r>
            <w:r w:rsidRPr="00E2125B">
              <w:rPr>
                <w:color w:val="000000"/>
                <w:sz w:val="20"/>
                <w:szCs w:val="20"/>
                <w:lang w:eastAsia="ru-RU"/>
              </w:rPr>
              <w:lastRenderedPageBreak/>
              <w:t>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зданий военных училищ, военных институтов, военных университетов, военных академий;</w:t>
            </w:r>
          </w:p>
          <w:p w:rsidR="00E2125B" w:rsidRPr="0037723A" w:rsidRDefault="00E2125B" w:rsidP="0037723A">
            <w:pPr>
              <w:autoSpaceDE w:val="0"/>
              <w:autoSpaceDN w:val="0"/>
              <w:adjustRightInd w:val="0"/>
              <w:jc w:val="both"/>
              <w:rPr>
                <w:color w:val="000000"/>
                <w:sz w:val="20"/>
                <w:szCs w:val="20"/>
                <w:lang w:eastAsia="ru-RU"/>
              </w:rPr>
            </w:pPr>
            <w:r w:rsidRPr="00E2125B">
              <w:rPr>
                <w:color w:val="000000"/>
                <w:sz w:val="20"/>
                <w:szCs w:val="20"/>
                <w:lang w:eastAsia="ru-RU"/>
              </w:rPr>
              <w:t>размещение объектов, обеспечивающих осуществление таможенной деятельности</w:t>
            </w:r>
          </w:p>
        </w:tc>
      </w:tr>
      <w:tr w:rsidR="00E2125B" w:rsidRPr="00E2125B" w:rsidTr="00E2125B">
        <w:trPr>
          <w:trHeight w:val="552"/>
        </w:trPr>
        <w:tc>
          <w:tcPr>
            <w:tcW w:w="2344" w:type="dxa"/>
          </w:tcPr>
          <w:p w:rsidR="00E2125B" w:rsidRPr="00E2125B" w:rsidRDefault="00E2125B" w:rsidP="00E2125B">
            <w:pPr>
              <w:rPr>
                <w:rFonts w:eastAsia="Calibri"/>
                <w:color w:val="000000"/>
                <w:sz w:val="20"/>
                <w:szCs w:val="20"/>
              </w:rPr>
            </w:pPr>
            <w:r w:rsidRPr="00E2125B">
              <w:rPr>
                <w:rFonts w:eastAsia="Calibri"/>
                <w:color w:val="000000"/>
                <w:sz w:val="20"/>
                <w:szCs w:val="20"/>
              </w:rPr>
              <w:lastRenderedPageBreak/>
              <w:t>8.1 Обеспечение вооруженных сил</w:t>
            </w:r>
          </w:p>
        </w:tc>
        <w:tc>
          <w:tcPr>
            <w:tcW w:w="3779"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По проекту.</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участка или границ</w:t>
            </w:r>
          </w:p>
          <w:p w:rsidR="00E2125B" w:rsidRPr="00E2125B" w:rsidRDefault="00E2125B" w:rsidP="00E2125B">
            <w:pPr>
              <w:jc w:val="both"/>
              <w:rPr>
                <w:rFonts w:eastAsia="Calibri"/>
                <w:color w:val="000000"/>
                <w:sz w:val="20"/>
                <w:szCs w:val="20"/>
              </w:rPr>
            </w:pPr>
            <w:r w:rsidRPr="00E2125B">
              <w:rPr>
                <w:rFonts w:eastAsia="Calibri"/>
                <w:color w:val="000000"/>
                <w:sz w:val="20"/>
                <w:szCs w:val="20"/>
                <w:lang w:eastAsia="ru-RU"/>
              </w:rPr>
              <w:t>участка -5 метров или на основании утвержденной документации по планировке территории для размещения промышленного предприятия.</w:t>
            </w:r>
            <w:r w:rsidRPr="00E2125B">
              <w:rPr>
                <w:color w:val="000000"/>
              </w:rPr>
              <w:t xml:space="preserve"> </w:t>
            </w:r>
            <w:r w:rsidRPr="0037723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08"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E2125B" w:rsidRPr="00E2125B" w:rsidRDefault="00E2125B" w:rsidP="00E2125B">
            <w:pPr>
              <w:autoSpaceDE w:val="0"/>
              <w:autoSpaceDN w:val="0"/>
              <w:adjustRightInd w:val="0"/>
              <w:jc w:val="both"/>
              <w:rPr>
                <w:rFonts w:eastAsia="Calibri"/>
                <w:color w:val="000000"/>
                <w:sz w:val="20"/>
                <w:szCs w:val="20"/>
              </w:rPr>
            </w:pPr>
            <w:r w:rsidRPr="00E2125B">
              <w:rPr>
                <w:color w:val="000000"/>
                <w:sz w:val="20"/>
                <w:szCs w:val="20"/>
                <w:lang w:eastAsia="ru-RU"/>
              </w:rPr>
              <w:t>размещение объектов, для обеспечения безопасности которых были созданы закрытые административно-территориальные образования</w:t>
            </w:r>
          </w:p>
        </w:tc>
      </w:tr>
      <w:tr w:rsidR="00E2125B" w:rsidRPr="00E2125B" w:rsidTr="00E2125B">
        <w:trPr>
          <w:trHeight w:val="552"/>
        </w:trPr>
        <w:tc>
          <w:tcPr>
            <w:tcW w:w="2344"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rPr>
              <w:t xml:space="preserve">8.3 </w:t>
            </w:r>
            <w:r w:rsidRPr="00E2125B">
              <w:rPr>
                <w:rFonts w:eastAsia="Calibri"/>
                <w:color w:val="000000"/>
                <w:sz w:val="20"/>
                <w:szCs w:val="20"/>
                <w:lang w:eastAsia="ru-RU"/>
              </w:rPr>
              <w:t>Обеспечение</w:t>
            </w:r>
          </w:p>
          <w:p w:rsidR="00E2125B" w:rsidRPr="00E2125B" w:rsidRDefault="00E2125B" w:rsidP="00E2125B">
            <w:pPr>
              <w:rPr>
                <w:rFonts w:eastAsia="Calibri"/>
                <w:color w:val="000000"/>
                <w:sz w:val="20"/>
                <w:szCs w:val="20"/>
              </w:rPr>
            </w:pPr>
            <w:r w:rsidRPr="00E2125B">
              <w:rPr>
                <w:rFonts w:eastAsia="Calibri"/>
                <w:color w:val="000000"/>
                <w:sz w:val="20"/>
                <w:szCs w:val="20"/>
                <w:lang w:eastAsia="ru-RU"/>
              </w:rPr>
              <w:t>внутреннего правопорядка</w:t>
            </w:r>
          </w:p>
        </w:tc>
        <w:tc>
          <w:tcPr>
            <w:tcW w:w="3779" w:type="dxa"/>
            <w:tcBorders>
              <w:bottom w:val="single" w:sz="8" w:space="0" w:color="auto"/>
            </w:tcBorders>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По проекту.</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Минимальный отступ строений от красной линии участка или границ</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участка -5 метров или на основании утвержденной документации по планировке территории для размещения промышленного предприятия.</w:t>
            </w:r>
            <w:r w:rsidRPr="00E2125B">
              <w:rPr>
                <w:color w:val="000000"/>
              </w:rPr>
              <w:t xml:space="preserve"> </w:t>
            </w:r>
            <w:r w:rsidRPr="0037723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908"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строительства, необходимых для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подготовки и поддержания в готовности органов внутренних дел и спасательных служб, в которых существует военизированная служба;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гражданской</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обороны, за исключением объектов</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гражданской обороны, являющихся частями производственных зданий</w:t>
            </w:r>
          </w:p>
        </w:tc>
      </w:tr>
      <w:tr w:rsidR="00E2125B" w:rsidRPr="00E2125B" w:rsidTr="00E2125B">
        <w:trPr>
          <w:trHeight w:val="552"/>
        </w:trPr>
        <w:tc>
          <w:tcPr>
            <w:tcW w:w="2344" w:type="dxa"/>
          </w:tcPr>
          <w:p w:rsidR="00E2125B" w:rsidRPr="00E2125B" w:rsidRDefault="00E2125B" w:rsidP="00E2125B">
            <w:pPr>
              <w:autoSpaceDE w:val="0"/>
              <w:autoSpaceDN w:val="0"/>
              <w:adjustRightInd w:val="0"/>
              <w:rPr>
                <w:color w:val="000000"/>
                <w:sz w:val="20"/>
                <w:szCs w:val="20"/>
                <w:lang w:eastAsia="ru-RU"/>
              </w:rPr>
            </w:pPr>
            <w:r w:rsidRPr="00E2125B">
              <w:rPr>
                <w:rFonts w:eastAsia="Calibri"/>
                <w:color w:val="000000"/>
                <w:sz w:val="20"/>
                <w:szCs w:val="20"/>
              </w:rPr>
              <w:t xml:space="preserve">8.4 </w:t>
            </w:r>
            <w:r w:rsidRPr="00E2125B">
              <w:rPr>
                <w:color w:val="000000"/>
                <w:sz w:val="20"/>
                <w:szCs w:val="20"/>
                <w:lang w:eastAsia="ru-RU"/>
              </w:rPr>
              <w:t>Обеспечение деятельности по исполнению наказаний</w:t>
            </w:r>
          </w:p>
          <w:p w:rsidR="00E2125B" w:rsidRPr="00E2125B" w:rsidRDefault="00E2125B" w:rsidP="00E2125B">
            <w:pPr>
              <w:rPr>
                <w:rFonts w:eastAsia="Calibri"/>
                <w:color w:val="000000"/>
                <w:sz w:val="20"/>
                <w:szCs w:val="20"/>
              </w:rPr>
            </w:pPr>
          </w:p>
        </w:tc>
        <w:tc>
          <w:tcPr>
            <w:tcW w:w="3779" w:type="dxa"/>
            <w:tcBorders>
              <w:bottom w:val="single" w:sz="8" w:space="0" w:color="auto"/>
            </w:tcBorders>
          </w:tcPr>
          <w:p w:rsidR="00E2125B" w:rsidRPr="0037723A" w:rsidRDefault="00E2125B" w:rsidP="00E2125B">
            <w:pPr>
              <w:autoSpaceDE w:val="0"/>
              <w:autoSpaceDN w:val="0"/>
              <w:adjustRightInd w:val="0"/>
              <w:rPr>
                <w:rFonts w:eastAsia="Calibri"/>
                <w:color w:val="000000"/>
                <w:sz w:val="20"/>
                <w:szCs w:val="20"/>
                <w:lang w:eastAsia="ru-RU"/>
              </w:rPr>
            </w:pPr>
            <w:r w:rsidRPr="0037723A">
              <w:rPr>
                <w:rFonts w:eastAsia="Calibri"/>
                <w:color w:val="000000"/>
                <w:sz w:val="20"/>
                <w:szCs w:val="20"/>
                <w:lang w:eastAsia="ru-RU"/>
              </w:rPr>
              <w:t>По проекту.</w:t>
            </w:r>
          </w:p>
          <w:p w:rsidR="00E2125B" w:rsidRPr="0037723A" w:rsidRDefault="00E2125B" w:rsidP="00E2125B">
            <w:pPr>
              <w:autoSpaceDE w:val="0"/>
              <w:autoSpaceDN w:val="0"/>
              <w:adjustRightInd w:val="0"/>
              <w:rPr>
                <w:rFonts w:eastAsia="Calibri"/>
                <w:color w:val="000000"/>
                <w:sz w:val="20"/>
                <w:szCs w:val="20"/>
                <w:lang w:eastAsia="ru-RU"/>
              </w:rPr>
            </w:pPr>
            <w:r w:rsidRPr="0037723A">
              <w:rPr>
                <w:rFonts w:eastAsia="Calibri"/>
                <w:color w:val="000000"/>
                <w:sz w:val="20"/>
                <w:szCs w:val="20"/>
                <w:lang w:eastAsia="ru-RU"/>
              </w:rPr>
              <w:t>Минимальный отступ строений от красной линии участка или границ</w:t>
            </w:r>
          </w:p>
          <w:p w:rsidR="00E2125B" w:rsidRPr="0037723A" w:rsidRDefault="00E2125B" w:rsidP="00E2125B">
            <w:pPr>
              <w:jc w:val="both"/>
              <w:rPr>
                <w:rFonts w:eastAsia="Calibri"/>
                <w:color w:val="000000"/>
                <w:sz w:val="20"/>
                <w:szCs w:val="20"/>
              </w:rPr>
            </w:pPr>
            <w:r w:rsidRPr="0037723A">
              <w:rPr>
                <w:rFonts w:eastAsia="Calibri"/>
                <w:color w:val="000000"/>
                <w:sz w:val="20"/>
                <w:szCs w:val="20"/>
                <w:lang w:eastAsia="ru-RU"/>
              </w:rPr>
              <w:t>участка -5 метров или на основании утвержденной документации по планировке территории для размещения промышленного предприятия.</w:t>
            </w:r>
            <w:r w:rsidRPr="0037723A">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08" w:type="dxa"/>
          </w:tcPr>
          <w:p w:rsidR="00E2125B" w:rsidRPr="00E2125B" w:rsidRDefault="00E2125B" w:rsidP="00E2125B">
            <w:pPr>
              <w:autoSpaceDE w:val="0"/>
              <w:autoSpaceDN w:val="0"/>
              <w:adjustRightInd w:val="0"/>
              <w:jc w:val="both"/>
              <w:rPr>
                <w:color w:val="000000"/>
                <w:sz w:val="20"/>
                <w:szCs w:val="20"/>
                <w:lang w:eastAsia="ru-RU"/>
              </w:rPr>
            </w:pPr>
            <w:r w:rsidRPr="00E2125B">
              <w:rPr>
                <w:color w:val="000000"/>
                <w:sz w:val="20"/>
                <w:szCs w:val="20"/>
                <w:lang w:eastAsia="ru-RU"/>
              </w:rPr>
              <w:t>Размещение объектов капитального строительства для создания мест лишения свободы (следственные изоляторы, тюрьмы, поселения)</w:t>
            </w:r>
          </w:p>
          <w:p w:rsidR="00E2125B" w:rsidRPr="00E2125B" w:rsidRDefault="00E2125B" w:rsidP="00E2125B">
            <w:pPr>
              <w:jc w:val="both"/>
              <w:rPr>
                <w:rFonts w:eastAsia="Calibri"/>
                <w:color w:val="000000"/>
                <w:sz w:val="20"/>
                <w:szCs w:val="20"/>
              </w:rPr>
            </w:pPr>
          </w:p>
        </w:tc>
      </w:tr>
      <w:tr w:rsidR="00E2125B" w:rsidRPr="00E2125B" w:rsidTr="00E2125B">
        <w:trPr>
          <w:trHeight w:val="552"/>
        </w:trPr>
        <w:tc>
          <w:tcPr>
            <w:tcW w:w="2344" w:type="dxa"/>
          </w:tcPr>
          <w:p w:rsidR="00E2125B" w:rsidRPr="00E2125B" w:rsidRDefault="00E2125B" w:rsidP="00E2125B">
            <w:pPr>
              <w:snapToGrid w:val="0"/>
              <w:rPr>
                <w:color w:val="000000"/>
                <w:sz w:val="20"/>
                <w:szCs w:val="20"/>
              </w:rPr>
            </w:pPr>
            <w:r w:rsidRPr="00E2125B">
              <w:rPr>
                <w:color w:val="000000"/>
                <w:sz w:val="20"/>
                <w:szCs w:val="20"/>
              </w:rPr>
              <w:t>12.0.2 Благоустройство территории</w:t>
            </w:r>
          </w:p>
        </w:tc>
        <w:tc>
          <w:tcPr>
            <w:tcW w:w="3779" w:type="dxa"/>
            <w:tcBorders>
              <w:bottom w:val="single" w:sz="8" w:space="0" w:color="auto"/>
            </w:tcBorders>
          </w:tcPr>
          <w:p w:rsidR="00E2125B" w:rsidRPr="0037723A" w:rsidRDefault="00E2125B" w:rsidP="00E2125B">
            <w:pPr>
              <w:rPr>
                <w:color w:val="000000"/>
                <w:sz w:val="20"/>
                <w:szCs w:val="20"/>
              </w:rPr>
            </w:pPr>
            <w:r w:rsidRPr="0037723A">
              <w:rPr>
                <w:color w:val="000000"/>
                <w:sz w:val="20"/>
                <w:szCs w:val="20"/>
              </w:rPr>
              <w:t>Не нормируется Требования к архитектурно-градостроительному облику объектов капитального строительства – не установлены</w:t>
            </w:r>
          </w:p>
        </w:tc>
        <w:tc>
          <w:tcPr>
            <w:tcW w:w="3908" w:type="dxa"/>
          </w:tcPr>
          <w:p w:rsidR="00E2125B" w:rsidRPr="00E2125B" w:rsidRDefault="00E2125B" w:rsidP="00E2125B">
            <w:pPr>
              <w:widowControl w:val="0"/>
              <w:autoSpaceDE w:val="0"/>
              <w:autoSpaceDN w:val="0"/>
              <w:adjustRightInd w:val="0"/>
              <w:rPr>
                <w:color w:val="000000"/>
                <w:sz w:val="20"/>
                <w:szCs w:val="20"/>
                <w:lang w:eastAsia="ru-RU"/>
              </w:rPr>
            </w:pPr>
            <w:r w:rsidRPr="00E2125B">
              <w:rPr>
                <w:color w:val="000000"/>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w:t>
            </w:r>
            <w:r w:rsidRPr="00E2125B">
              <w:rPr>
                <w:color w:val="000000"/>
                <w:sz w:val="20"/>
                <w:szCs w:val="20"/>
              </w:rPr>
              <w:lastRenderedPageBreak/>
              <w:t>указателей, применяемых как составные части благоустройства территории, общественных туалетов</w:t>
            </w:r>
          </w:p>
        </w:tc>
      </w:tr>
    </w:tbl>
    <w:p w:rsidR="00E2125B" w:rsidRPr="00E2125B" w:rsidRDefault="00E2125B" w:rsidP="00E2125B">
      <w:pPr>
        <w:ind w:firstLine="708"/>
        <w:rPr>
          <w:color w:val="000000"/>
          <w:lang w:eastAsia="ru-RU"/>
        </w:rPr>
      </w:pPr>
    </w:p>
    <w:p w:rsidR="00E2125B" w:rsidRPr="00E2125B" w:rsidRDefault="00E2125B" w:rsidP="00E2125B">
      <w:pPr>
        <w:numPr>
          <w:ilvl w:val="0"/>
          <w:numId w:val="6"/>
        </w:numPr>
        <w:spacing w:after="200" w:line="276" w:lineRule="auto"/>
        <w:jc w:val="both"/>
        <w:rPr>
          <w:rFonts w:eastAsia="Calibri"/>
          <w:b/>
          <w:color w:val="000000"/>
        </w:rPr>
      </w:pPr>
      <w:r w:rsidRPr="00E2125B">
        <w:rPr>
          <w:rFonts w:eastAsia="Calibri"/>
          <w:b/>
          <w:color w:val="000000"/>
        </w:rPr>
        <w:t xml:space="preserve">Условно разрешенные виды и параметры использования земельных участков и объектов капитального строительства </w:t>
      </w:r>
    </w:p>
    <w:p w:rsidR="00E2125B" w:rsidRPr="00E2125B" w:rsidRDefault="00E2125B" w:rsidP="00E2125B">
      <w:pPr>
        <w:autoSpaceDE w:val="0"/>
        <w:autoSpaceDN w:val="0"/>
        <w:adjustRightInd w:val="0"/>
        <w:rPr>
          <w:rFonts w:eastAsia="Calibri"/>
          <w:color w:val="000000"/>
          <w:lang w:eastAsia="ru-RU"/>
        </w:rPr>
      </w:pPr>
      <w:r w:rsidRPr="00E2125B">
        <w:rPr>
          <w:rFonts w:eastAsia="Calibri"/>
          <w:color w:val="000000"/>
          <w:lang w:eastAsia="ru-RU"/>
        </w:rPr>
        <w:t>объекты инженерной инфраструктуры и линейные объекты вспомогательного инженерного назначения;</w:t>
      </w:r>
    </w:p>
    <w:p w:rsidR="00E2125B" w:rsidRPr="00E2125B" w:rsidRDefault="00E2125B" w:rsidP="00E2125B">
      <w:pPr>
        <w:autoSpaceDE w:val="0"/>
        <w:autoSpaceDN w:val="0"/>
        <w:adjustRightInd w:val="0"/>
        <w:rPr>
          <w:rFonts w:eastAsia="Calibri"/>
          <w:color w:val="000000"/>
          <w:lang w:eastAsia="ru-RU"/>
        </w:rPr>
      </w:pPr>
      <w:r w:rsidRPr="00E2125B">
        <w:rPr>
          <w:rFonts w:eastAsia="Calibri"/>
          <w:color w:val="000000"/>
          <w:lang w:eastAsia="ru-RU"/>
        </w:rPr>
        <w:t>контрольно-пропускные пункты;</w:t>
      </w:r>
    </w:p>
    <w:p w:rsidR="00E2125B" w:rsidRPr="00E2125B" w:rsidRDefault="00E2125B" w:rsidP="00E2125B">
      <w:pPr>
        <w:rPr>
          <w:rFonts w:eastAsia="Calibri"/>
          <w:color w:val="000000"/>
          <w:lang w:eastAsia="ru-RU"/>
        </w:rPr>
      </w:pPr>
      <w:r w:rsidRPr="00E2125B">
        <w:rPr>
          <w:rFonts w:eastAsia="Calibri"/>
          <w:color w:val="000000"/>
          <w:lang w:eastAsia="ru-RU"/>
        </w:rPr>
        <w:t>иные вспомогательные строения и сооружения для обслуживания территорий.</w:t>
      </w:r>
    </w:p>
    <w:p w:rsidR="00E2125B" w:rsidRPr="00E2125B" w:rsidRDefault="00E2125B" w:rsidP="00E2125B">
      <w:pPr>
        <w:rPr>
          <w:b/>
          <w:color w:val="000000"/>
        </w:rPr>
      </w:pPr>
    </w:p>
    <w:p w:rsidR="00E2125B" w:rsidRPr="00E2125B" w:rsidRDefault="00E2125B" w:rsidP="0037723A">
      <w:pPr>
        <w:numPr>
          <w:ilvl w:val="0"/>
          <w:numId w:val="6"/>
        </w:numPr>
        <w:spacing w:line="276" w:lineRule="auto"/>
        <w:ind w:left="714" w:hanging="357"/>
        <w:rPr>
          <w:b/>
          <w:color w:val="000000"/>
        </w:rPr>
      </w:pPr>
      <w:r w:rsidRPr="00E2125B">
        <w:rPr>
          <w:b/>
          <w:color w:val="000000"/>
        </w:rPr>
        <w:t>Вспомогательные виды и параметры разрешённого использования земельных участков и объектов капитального строительства.</w:t>
      </w:r>
    </w:p>
    <w:p w:rsidR="00E2125B" w:rsidRPr="00E2125B" w:rsidRDefault="00E2125B" w:rsidP="00E2125B">
      <w:pPr>
        <w:ind w:left="960"/>
        <w:rPr>
          <w:b/>
          <w:color w:val="000000"/>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76"/>
        <w:gridCol w:w="3828"/>
        <w:gridCol w:w="3827"/>
      </w:tblGrid>
      <w:tr w:rsidR="00E2125B" w:rsidRPr="00E2125B" w:rsidTr="00E2125B">
        <w:trPr>
          <w:trHeight w:val="552"/>
        </w:trPr>
        <w:tc>
          <w:tcPr>
            <w:tcW w:w="2376" w:type="dxa"/>
            <w:vAlign w:val="center"/>
          </w:tcPr>
          <w:p w:rsidR="00E2125B" w:rsidRPr="00E2125B" w:rsidRDefault="00E2125B" w:rsidP="00E2125B">
            <w:pPr>
              <w:jc w:val="center"/>
              <w:rPr>
                <w:color w:val="000000"/>
                <w:sz w:val="16"/>
                <w:szCs w:val="16"/>
              </w:rPr>
            </w:pPr>
            <w:r w:rsidRPr="00E2125B">
              <w:rPr>
                <w:color w:val="000000"/>
                <w:sz w:val="16"/>
                <w:szCs w:val="16"/>
              </w:rPr>
              <w:t>НАИМЕНОВАНИЕ ВИДА РАЗРЕШЕННОГО ИСПОЛЬЗОВАНИЯ ЗЕМЕЛЬНОГО УЧАСТКА</w:t>
            </w:r>
          </w:p>
          <w:p w:rsidR="00E2125B" w:rsidRPr="00E2125B" w:rsidRDefault="00E2125B" w:rsidP="00E2125B">
            <w:pPr>
              <w:jc w:val="center"/>
              <w:rPr>
                <w:rFonts w:eastAsia="Calibri"/>
                <w:color w:val="000000"/>
                <w:sz w:val="16"/>
                <w:szCs w:val="16"/>
              </w:rPr>
            </w:pPr>
            <w:r w:rsidRPr="00E2125B">
              <w:rPr>
                <w:color w:val="000000"/>
                <w:sz w:val="16"/>
                <w:szCs w:val="16"/>
              </w:rPr>
              <w:t>(код по классификатору</w:t>
            </w:r>
            <w:r w:rsidRPr="00E2125B">
              <w:rPr>
                <w:rFonts w:eastAsia="Calibri"/>
                <w:color w:val="000000"/>
                <w:sz w:val="16"/>
                <w:szCs w:val="16"/>
              </w:rPr>
              <w:t>)</w:t>
            </w:r>
          </w:p>
        </w:tc>
        <w:tc>
          <w:tcPr>
            <w:tcW w:w="3828"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tc>
        <w:tc>
          <w:tcPr>
            <w:tcW w:w="3827" w:type="dxa"/>
            <w:vAlign w:val="center"/>
          </w:tcPr>
          <w:p w:rsidR="00E2125B" w:rsidRPr="00E2125B" w:rsidRDefault="00E2125B" w:rsidP="00E2125B">
            <w:pPr>
              <w:jc w:val="center"/>
              <w:rPr>
                <w:color w:val="000000"/>
                <w:sz w:val="16"/>
                <w:szCs w:val="16"/>
              </w:rPr>
            </w:pPr>
            <w:r w:rsidRPr="00E2125B">
              <w:rPr>
                <w:color w:val="000000"/>
                <w:sz w:val="16"/>
                <w:szCs w:val="16"/>
              </w:rPr>
              <w:t>ОПИСАНИЕ ВИДА РАЗРЕШЕННОГО ИСПОЛЬЗОВАНИЯ ЗЕМЕЛЬНОГО УЧАСТКА</w:t>
            </w:r>
          </w:p>
        </w:tc>
      </w:tr>
      <w:tr w:rsidR="00E2125B" w:rsidRPr="00E2125B" w:rsidTr="00E2125B">
        <w:trPr>
          <w:trHeight w:val="552"/>
        </w:trPr>
        <w:tc>
          <w:tcPr>
            <w:tcW w:w="2376" w:type="dxa"/>
          </w:tcPr>
          <w:p w:rsidR="00E2125B" w:rsidRPr="00E2125B" w:rsidRDefault="00E2125B" w:rsidP="00E2125B">
            <w:pPr>
              <w:rPr>
                <w:color w:val="000000"/>
                <w:sz w:val="20"/>
                <w:szCs w:val="20"/>
                <w:lang w:eastAsia="ru-RU"/>
              </w:rPr>
            </w:pPr>
            <w:r w:rsidRPr="00E2125B">
              <w:rPr>
                <w:color w:val="000000"/>
                <w:sz w:val="20"/>
                <w:szCs w:val="20"/>
                <w:lang w:eastAsia="ru-RU"/>
              </w:rPr>
              <w:t>3.1 Коммунальное</w:t>
            </w:r>
          </w:p>
          <w:p w:rsidR="00E2125B" w:rsidRPr="00E2125B" w:rsidRDefault="00E2125B" w:rsidP="00E2125B">
            <w:pPr>
              <w:rPr>
                <w:color w:val="000000"/>
                <w:sz w:val="20"/>
                <w:szCs w:val="20"/>
                <w:lang w:eastAsia="ru-RU"/>
              </w:rPr>
            </w:pPr>
            <w:r w:rsidRPr="00E2125B">
              <w:rPr>
                <w:color w:val="000000"/>
                <w:sz w:val="20"/>
                <w:szCs w:val="20"/>
                <w:lang w:eastAsia="ru-RU"/>
              </w:rPr>
              <w:t>обслуживание.</w:t>
            </w:r>
          </w:p>
        </w:tc>
        <w:tc>
          <w:tcPr>
            <w:tcW w:w="3828" w:type="dxa"/>
            <w:tcBorders>
              <w:bottom w:val="single" w:sz="8" w:space="0" w:color="auto"/>
            </w:tcBorders>
          </w:tcPr>
          <w:p w:rsidR="00E2125B" w:rsidRPr="0037723A" w:rsidRDefault="00E2125B" w:rsidP="00E2125B">
            <w:pPr>
              <w:autoSpaceDE w:val="0"/>
              <w:autoSpaceDN w:val="0"/>
              <w:adjustRightInd w:val="0"/>
              <w:rPr>
                <w:rFonts w:eastAsia="Calibri"/>
                <w:color w:val="000000"/>
                <w:sz w:val="20"/>
                <w:szCs w:val="20"/>
                <w:lang w:eastAsia="ru-RU"/>
              </w:rPr>
            </w:pPr>
            <w:r w:rsidRPr="0037723A">
              <w:rPr>
                <w:rFonts w:eastAsia="Calibri"/>
                <w:color w:val="000000"/>
                <w:sz w:val="20"/>
                <w:szCs w:val="20"/>
                <w:lang w:eastAsia="ru-RU"/>
              </w:rPr>
              <w:t>Минимальная (максимальная) площадь земельного участка:</w:t>
            </w:r>
          </w:p>
          <w:p w:rsidR="00E2125B" w:rsidRPr="0037723A" w:rsidRDefault="00E2125B" w:rsidP="00E2125B">
            <w:pPr>
              <w:autoSpaceDE w:val="0"/>
              <w:autoSpaceDN w:val="0"/>
              <w:adjustRightInd w:val="0"/>
              <w:rPr>
                <w:rFonts w:eastAsia="Calibri"/>
                <w:color w:val="000000"/>
                <w:sz w:val="20"/>
                <w:szCs w:val="20"/>
                <w:lang w:eastAsia="ru-RU"/>
              </w:rPr>
            </w:pPr>
            <w:r w:rsidRPr="0037723A">
              <w:rPr>
                <w:rFonts w:eastAsia="Calibri"/>
                <w:color w:val="000000"/>
                <w:sz w:val="20"/>
                <w:szCs w:val="20"/>
                <w:lang w:eastAsia="ru-RU"/>
              </w:rPr>
              <w:t>для объектов коммунального обслуживания – 10 – (10000) кв. м;</w:t>
            </w:r>
          </w:p>
          <w:p w:rsidR="00E2125B" w:rsidRPr="0037723A" w:rsidRDefault="00E2125B" w:rsidP="00E2125B">
            <w:pPr>
              <w:autoSpaceDE w:val="0"/>
              <w:autoSpaceDN w:val="0"/>
              <w:adjustRightInd w:val="0"/>
              <w:rPr>
                <w:rFonts w:eastAsia="Calibri"/>
                <w:color w:val="000000"/>
                <w:sz w:val="20"/>
                <w:szCs w:val="20"/>
                <w:lang w:eastAsia="ru-RU"/>
              </w:rPr>
            </w:pPr>
            <w:r w:rsidRPr="0037723A">
              <w:rPr>
                <w:rFonts w:eastAsia="Calibri"/>
                <w:color w:val="000000"/>
                <w:sz w:val="20"/>
                <w:szCs w:val="20"/>
                <w:lang w:eastAsia="ru-RU"/>
              </w:rPr>
              <w:t>для объектов инженерного обеспечения и объектов вспомогательного</w:t>
            </w:r>
          </w:p>
          <w:p w:rsidR="00E2125B" w:rsidRPr="0037723A" w:rsidRDefault="00E2125B" w:rsidP="00E2125B">
            <w:pPr>
              <w:autoSpaceDE w:val="0"/>
              <w:autoSpaceDN w:val="0"/>
              <w:adjustRightInd w:val="0"/>
              <w:rPr>
                <w:rFonts w:eastAsia="Calibri"/>
                <w:color w:val="000000"/>
                <w:sz w:val="20"/>
                <w:szCs w:val="20"/>
                <w:lang w:eastAsia="ru-RU"/>
              </w:rPr>
            </w:pPr>
            <w:r w:rsidRPr="0037723A">
              <w:rPr>
                <w:rFonts w:eastAsia="Calibri"/>
                <w:color w:val="000000"/>
                <w:sz w:val="20"/>
                <w:szCs w:val="20"/>
                <w:lang w:eastAsia="ru-RU"/>
              </w:rPr>
              <w:t>инженерного назначения</w:t>
            </w:r>
            <w:r w:rsidR="0037723A">
              <w:rPr>
                <w:rFonts w:eastAsia="Calibri"/>
                <w:color w:val="000000"/>
                <w:sz w:val="20"/>
                <w:szCs w:val="20"/>
                <w:lang w:eastAsia="ru-RU"/>
              </w:rPr>
              <w:t xml:space="preserve"> </w:t>
            </w:r>
            <w:r w:rsidRPr="0037723A">
              <w:rPr>
                <w:rFonts w:eastAsia="Calibri"/>
                <w:color w:val="000000"/>
                <w:sz w:val="20"/>
                <w:szCs w:val="20"/>
                <w:lang w:eastAsia="ru-RU"/>
              </w:rPr>
              <w:t>от 1 кв. м;</w:t>
            </w:r>
          </w:p>
          <w:p w:rsidR="00E2125B" w:rsidRPr="0037723A" w:rsidRDefault="00E2125B" w:rsidP="00E2125B">
            <w:pPr>
              <w:autoSpaceDE w:val="0"/>
              <w:autoSpaceDN w:val="0"/>
              <w:adjustRightInd w:val="0"/>
              <w:rPr>
                <w:rFonts w:eastAsia="Calibri"/>
                <w:color w:val="000000"/>
                <w:sz w:val="20"/>
                <w:szCs w:val="20"/>
                <w:lang w:eastAsia="ru-RU"/>
              </w:rPr>
            </w:pPr>
            <w:r w:rsidRPr="0037723A">
              <w:rPr>
                <w:rFonts w:eastAsia="Calibri"/>
                <w:color w:val="000000"/>
                <w:sz w:val="20"/>
                <w:szCs w:val="20"/>
                <w:lang w:eastAsia="ru-RU"/>
              </w:rPr>
              <w:t>максимальная высота зданий, строений, сооружений от уровня земли - 30 м;</w:t>
            </w:r>
          </w:p>
          <w:p w:rsidR="00E2125B" w:rsidRPr="0037723A" w:rsidRDefault="00E2125B" w:rsidP="0037723A">
            <w:pPr>
              <w:autoSpaceDE w:val="0"/>
              <w:autoSpaceDN w:val="0"/>
              <w:adjustRightInd w:val="0"/>
              <w:rPr>
                <w:color w:val="000000"/>
                <w:sz w:val="20"/>
                <w:szCs w:val="20"/>
              </w:rPr>
            </w:pPr>
            <w:r w:rsidRPr="0037723A">
              <w:rPr>
                <w:rFonts w:eastAsia="Calibri"/>
                <w:color w:val="000000"/>
                <w:sz w:val="20"/>
                <w:szCs w:val="20"/>
                <w:lang w:eastAsia="ru-RU"/>
              </w:rPr>
              <w:t>максимальный процент</w:t>
            </w:r>
            <w:r w:rsidR="0037723A">
              <w:rPr>
                <w:rFonts w:eastAsia="Calibri"/>
                <w:color w:val="000000"/>
                <w:sz w:val="20"/>
                <w:szCs w:val="20"/>
                <w:lang w:eastAsia="ru-RU"/>
              </w:rPr>
              <w:t xml:space="preserve"> </w:t>
            </w:r>
            <w:r w:rsidRPr="0037723A">
              <w:rPr>
                <w:rFonts w:eastAsia="Calibri"/>
                <w:color w:val="000000"/>
                <w:sz w:val="20"/>
                <w:szCs w:val="20"/>
                <w:lang w:eastAsia="ru-RU"/>
              </w:rPr>
              <w:t>застройки в границах</w:t>
            </w:r>
            <w:r w:rsidR="0037723A">
              <w:rPr>
                <w:rFonts w:eastAsia="Calibri"/>
                <w:color w:val="000000"/>
                <w:sz w:val="20"/>
                <w:szCs w:val="20"/>
                <w:lang w:eastAsia="ru-RU"/>
              </w:rPr>
              <w:t xml:space="preserve"> </w:t>
            </w:r>
            <w:r w:rsidRPr="0037723A">
              <w:rPr>
                <w:rFonts w:eastAsia="Calibri"/>
                <w:color w:val="000000"/>
                <w:sz w:val="20"/>
                <w:szCs w:val="20"/>
                <w:lang w:eastAsia="ru-RU"/>
              </w:rPr>
              <w:t>земельного участка– 80%.</w:t>
            </w:r>
            <w:r w:rsidRPr="0037723A">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827"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капитального строительства в целях обеспечения</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населения и организаций коммунальными услугами, в частности: поставка воды, тепла, электричества, газа,</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предоставление услуг связи, отвод канализационных стоков, водозаборы, очистные сооружения, насосные</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станции, водопроводы, линии электропередачи, трансформаторные</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подстанции, газопроводы, линии связи, телефонные станции, канализация,</w:t>
            </w:r>
          </w:p>
        </w:tc>
      </w:tr>
      <w:tr w:rsidR="00E2125B" w:rsidRPr="00E2125B" w:rsidTr="00E2125B">
        <w:tc>
          <w:tcPr>
            <w:tcW w:w="2376" w:type="dxa"/>
            <w:shd w:val="clear" w:color="auto" w:fill="auto"/>
          </w:tcPr>
          <w:p w:rsidR="00E2125B" w:rsidRPr="00E2125B" w:rsidRDefault="00E2125B" w:rsidP="00E2125B">
            <w:pPr>
              <w:jc w:val="both"/>
              <w:rPr>
                <w:rFonts w:eastAsia="Calibri"/>
                <w:color w:val="000000"/>
              </w:rPr>
            </w:pPr>
            <w:r w:rsidRPr="00E2125B">
              <w:rPr>
                <w:color w:val="000000"/>
                <w:sz w:val="20"/>
                <w:szCs w:val="20"/>
              </w:rPr>
              <w:t>4.9 Служебные гаражи</w:t>
            </w:r>
          </w:p>
        </w:tc>
        <w:tc>
          <w:tcPr>
            <w:tcW w:w="3828" w:type="dxa"/>
            <w:shd w:val="clear" w:color="auto" w:fill="auto"/>
          </w:tcPr>
          <w:p w:rsidR="00E2125B" w:rsidRPr="0037723A" w:rsidRDefault="00E2125B" w:rsidP="00E2125B">
            <w:pPr>
              <w:autoSpaceDE w:val="0"/>
              <w:autoSpaceDN w:val="0"/>
              <w:adjustRightInd w:val="0"/>
              <w:rPr>
                <w:color w:val="000000"/>
                <w:sz w:val="20"/>
                <w:szCs w:val="20"/>
              </w:rPr>
            </w:pPr>
            <w:r w:rsidRPr="0037723A">
              <w:rPr>
                <w:color w:val="000000"/>
                <w:sz w:val="20"/>
                <w:szCs w:val="20"/>
              </w:rPr>
              <w:t>1) Минимальная/максимальная площадь земельного участка – не нормируется;</w:t>
            </w:r>
          </w:p>
          <w:p w:rsidR="00E2125B" w:rsidRPr="0037723A" w:rsidRDefault="00E2125B" w:rsidP="00E2125B">
            <w:pPr>
              <w:rPr>
                <w:color w:val="000000"/>
                <w:sz w:val="20"/>
                <w:szCs w:val="20"/>
              </w:rPr>
            </w:pPr>
            <w:r w:rsidRPr="0037723A">
              <w:rPr>
                <w:color w:val="000000"/>
                <w:sz w:val="20"/>
                <w:szCs w:val="20"/>
              </w:rPr>
              <w:t xml:space="preserve"> 2) Минимальные отступы от границ земельного участка в целях определения места допустимого размещения объекта</w:t>
            </w:r>
            <w:r w:rsidRPr="0037723A">
              <w:rPr>
                <w:color w:val="000000"/>
                <w:sz w:val="20"/>
                <w:szCs w:val="20"/>
                <w:lang w:eastAsia="ru-RU"/>
              </w:rPr>
              <w:t xml:space="preserve">– </w:t>
            </w:r>
            <w:r w:rsidRPr="0037723A">
              <w:rPr>
                <w:color w:val="000000"/>
                <w:sz w:val="20"/>
                <w:szCs w:val="20"/>
              </w:rPr>
              <w:t>3 м;</w:t>
            </w:r>
          </w:p>
          <w:p w:rsidR="00E2125B" w:rsidRPr="0037723A" w:rsidRDefault="00E2125B" w:rsidP="00E2125B">
            <w:pPr>
              <w:widowControl w:val="0"/>
              <w:jc w:val="both"/>
              <w:rPr>
                <w:color w:val="000000"/>
                <w:sz w:val="20"/>
                <w:szCs w:val="20"/>
              </w:rPr>
            </w:pPr>
            <w:r w:rsidRPr="0037723A">
              <w:rPr>
                <w:color w:val="000000"/>
                <w:sz w:val="20"/>
                <w:szCs w:val="20"/>
              </w:rPr>
              <w:t xml:space="preserve">3) Максимальное количество этажей  – не более 2 этажей; </w:t>
            </w:r>
          </w:p>
          <w:p w:rsidR="00E2125B" w:rsidRPr="0037723A" w:rsidRDefault="00E2125B" w:rsidP="00E2125B">
            <w:pPr>
              <w:widowControl w:val="0"/>
              <w:jc w:val="both"/>
              <w:rPr>
                <w:color w:val="000000"/>
                <w:sz w:val="20"/>
                <w:szCs w:val="20"/>
              </w:rPr>
            </w:pPr>
            <w:r w:rsidRPr="0037723A">
              <w:rPr>
                <w:color w:val="000000"/>
                <w:sz w:val="20"/>
                <w:szCs w:val="20"/>
              </w:rPr>
              <w:t xml:space="preserve">4) </w:t>
            </w:r>
            <w:r w:rsidRPr="0037723A">
              <w:rPr>
                <w:color w:val="000000"/>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E2125B" w:rsidRPr="0037723A" w:rsidRDefault="00E2125B" w:rsidP="00E2125B">
            <w:pPr>
              <w:autoSpaceDE w:val="0"/>
              <w:autoSpaceDN w:val="0"/>
              <w:adjustRightInd w:val="0"/>
              <w:rPr>
                <w:color w:val="000000"/>
                <w:sz w:val="20"/>
                <w:szCs w:val="20"/>
                <w:lang w:eastAsia="ru-RU"/>
              </w:rPr>
            </w:pPr>
            <w:r w:rsidRPr="0037723A">
              <w:rPr>
                <w:color w:val="000000"/>
                <w:sz w:val="20"/>
                <w:szCs w:val="20"/>
                <w:lang w:eastAsia="ru-RU"/>
              </w:rPr>
              <w:t>5) Максимальный процент застройки в границах земельного участка – 60%.</w:t>
            </w:r>
          </w:p>
          <w:p w:rsidR="00E2125B" w:rsidRPr="0037723A" w:rsidRDefault="00E2125B" w:rsidP="00E2125B">
            <w:pPr>
              <w:rPr>
                <w:color w:val="000000"/>
                <w:sz w:val="20"/>
                <w:szCs w:val="20"/>
              </w:rPr>
            </w:pPr>
            <w:r w:rsidRPr="0037723A">
              <w:rPr>
                <w:color w:val="000000"/>
                <w:sz w:val="20"/>
                <w:szCs w:val="20"/>
                <w:lang w:eastAsia="ru-RU"/>
              </w:rPr>
              <w:t>6) Минимальный процент озеленения - 15% от площади земельного участка.</w:t>
            </w:r>
            <w:r w:rsidRPr="0037723A">
              <w:rPr>
                <w:color w:val="00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rFonts w:eastAsia="Calibri"/>
                <w:color w:val="000000"/>
              </w:rPr>
            </w:pPr>
            <w:r w:rsidRPr="00E2125B">
              <w:rPr>
                <w:color w:val="000000"/>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E2125B" w:rsidRPr="00E2125B" w:rsidTr="00E2125B">
        <w:tc>
          <w:tcPr>
            <w:tcW w:w="2376"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7.5 Трубопроводный транспорт</w:t>
            </w:r>
          </w:p>
        </w:tc>
        <w:tc>
          <w:tcPr>
            <w:tcW w:w="3828"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 xml:space="preserve">Параметры разрешенного использования объектов капитального строительства определяются в составе документации в </w:t>
            </w:r>
            <w:r w:rsidRPr="00E2125B">
              <w:rPr>
                <w:rFonts w:eastAsia="Calibri"/>
                <w:color w:val="000000"/>
                <w:sz w:val="20"/>
                <w:szCs w:val="20"/>
                <w:lang w:eastAsia="ru-RU"/>
              </w:rPr>
              <w:lastRenderedPageBreak/>
              <w:t>соответствии с нормативными документами и</w:t>
            </w:r>
            <w:r w:rsidR="0037723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r w:rsidRPr="00E2125B">
              <w:rPr>
                <w:color w:val="000000"/>
              </w:rPr>
              <w:t xml:space="preserve"> </w:t>
            </w:r>
          </w:p>
          <w:p w:rsidR="00E2125B" w:rsidRPr="0037723A" w:rsidRDefault="00E2125B" w:rsidP="00E2125B">
            <w:pPr>
              <w:autoSpaceDE w:val="0"/>
              <w:autoSpaceDN w:val="0"/>
              <w:adjustRightInd w:val="0"/>
              <w:rPr>
                <w:rFonts w:eastAsia="Calibri"/>
                <w:color w:val="000000"/>
                <w:sz w:val="20"/>
                <w:szCs w:val="20"/>
                <w:lang w:eastAsia="ru-RU"/>
              </w:rPr>
            </w:pPr>
            <w:r w:rsidRPr="0037723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lastRenderedPageBreak/>
              <w:t xml:space="preserve">Размещение нефтепроводов, водопроводов, газопроводов и иных трубопроводов, а также иных зданий и сооружений, необходимых для </w:t>
            </w:r>
            <w:r w:rsidRPr="00E2125B">
              <w:rPr>
                <w:rFonts w:eastAsia="Calibri"/>
                <w:color w:val="000000"/>
                <w:sz w:val="20"/>
                <w:szCs w:val="20"/>
                <w:lang w:eastAsia="ru-RU"/>
              </w:rPr>
              <w:lastRenderedPageBreak/>
              <w:t>эксплуатации названных трубопроводов</w:t>
            </w:r>
          </w:p>
        </w:tc>
      </w:tr>
      <w:tr w:rsidR="00E2125B" w:rsidRPr="00E2125B" w:rsidTr="00E2125B">
        <w:tc>
          <w:tcPr>
            <w:tcW w:w="2376" w:type="dxa"/>
            <w:shd w:val="clear" w:color="auto" w:fill="auto"/>
          </w:tcPr>
          <w:p w:rsidR="00E2125B" w:rsidRPr="00E2125B" w:rsidRDefault="00E2125B" w:rsidP="00E2125B">
            <w:pPr>
              <w:rPr>
                <w:color w:val="000000"/>
                <w:sz w:val="20"/>
                <w:szCs w:val="20"/>
              </w:rPr>
            </w:pPr>
            <w:r w:rsidRPr="00E2125B">
              <w:rPr>
                <w:color w:val="000000"/>
                <w:sz w:val="20"/>
                <w:szCs w:val="20"/>
              </w:rPr>
              <w:lastRenderedPageBreak/>
              <w:t>12.0.2 Благоустройство территории</w:t>
            </w:r>
          </w:p>
        </w:tc>
        <w:tc>
          <w:tcPr>
            <w:tcW w:w="3828" w:type="dxa"/>
            <w:shd w:val="clear" w:color="auto" w:fill="auto"/>
          </w:tcPr>
          <w:p w:rsidR="00E2125B" w:rsidRPr="00E2125B" w:rsidRDefault="00E2125B" w:rsidP="00E2125B">
            <w:pPr>
              <w:autoSpaceDE w:val="0"/>
              <w:autoSpaceDN w:val="0"/>
              <w:adjustRightInd w:val="0"/>
              <w:rPr>
                <w:rFonts w:eastAsia="Calibri"/>
                <w:color w:val="000000"/>
                <w:sz w:val="20"/>
                <w:szCs w:val="20"/>
                <w:lang w:eastAsia="ru-RU"/>
              </w:rPr>
            </w:pPr>
            <w:r w:rsidRPr="00E2125B">
              <w:rPr>
                <w:color w:val="000000"/>
                <w:sz w:val="20"/>
                <w:szCs w:val="20"/>
              </w:rPr>
              <w:t>1) Минимальная/максимальная площадь земельного участка – не нормируется;</w:t>
            </w:r>
          </w:p>
          <w:p w:rsidR="00E2125B" w:rsidRPr="00E2125B" w:rsidRDefault="00E2125B" w:rsidP="00E2125B">
            <w:pPr>
              <w:autoSpaceDE w:val="0"/>
              <w:autoSpaceDN w:val="0"/>
              <w:adjustRightInd w:val="0"/>
              <w:rPr>
                <w:color w:val="000000"/>
                <w:sz w:val="20"/>
                <w:szCs w:val="20"/>
              </w:rPr>
            </w:pPr>
            <w:r w:rsidRPr="00E2125B">
              <w:rPr>
                <w:rFonts w:eastAsia="Calibri"/>
                <w:color w:val="000000"/>
                <w:sz w:val="20"/>
                <w:szCs w:val="20"/>
                <w:lang w:eastAsia="ru-RU"/>
              </w:rPr>
              <w:t xml:space="preserve">2) </w:t>
            </w:r>
            <w:r w:rsidRPr="00E2125B">
              <w:rPr>
                <w:color w:val="000000"/>
                <w:sz w:val="20"/>
                <w:szCs w:val="20"/>
              </w:rPr>
              <w:t>Минимальные отступы от границ земельного участка в целях определения места допустимого размещения объекта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3) Предельная высота зданий, строений, сооружений от уровня земли - не нормируются;</w:t>
            </w:r>
          </w:p>
          <w:p w:rsidR="00E2125B" w:rsidRPr="00E2125B" w:rsidRDefault="00E2125B" w:rsidP="00E2125B">
            <w:pPr>
              <w:autoSpaceDE w:val="0"/>
              <w:autoSpaceDN w:val="0"/>
              <w:adjustRightInd w:val="0"/>
              <w:rPr>
                <w:color w:val="000000"/>
                <w:sz w:val="20"/>
                <w:szCs w:val="20"/>
              </w:rPr>
            </w:pPr>
            <w:r w:rsidRPr="00E2125B">
              <w:rPr>
                <w:color w:val="000000"/>
                <w:sz w:val="20"/>
                <w:szCs w:val="20"/>
              </w:rPr>
              <w:t>4) Максимальный процент застройки земельного участка - не нормируются.</w:t>
            </w:r>
            <w:r w:rsidRPr="00E2125B">
              <w:rPr>
                <w:color w:val="000000"/>
              </w:rPr>
              <w:t xml:space="preserve"> </w:t>
            </w:r>
            <w:r w:rsidRPr="0037723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rPr>
            </w:pPr>
            <w:r w:rsidRPr="00E2125B">
              <w:rPr>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E2125B" w:rsidRPr="00E2125B" w:rsidTr="00E2125B">
        <w:tc>
          <w:tcPr>
            <w:tcW w:w="2376" w:type="dxa"/>
            <w:shd w:val="clear" w:color="auto" w:fill="auto"/>
          </w:tcPr>
          <w:p w:rsidR="00E2125B" w:rsidRPr="00E2125B" w:rsidRDefault="00E2125B" w:rsidP="00E2125B">
            <w:pPr>
              <w:rPr>
                <w:color w:val="000000"/>
                <w:sz w:val="20"/>
                <w:szCs w:val="20"/>
              </w:rPr>
            </w:pPr>
            <w:r w:rsidRPr="00E2125B">
              <w:rPr>
                <w:rFonts w:eastAsia="Calibri"/>
                <w:color w:val="000000"/>
                <w:sz w:val="20"/>
                <w:szCs w:val="20"/>
                <w:lang w:eastAsia="en-US"/>
              </w:rPr>
              <w:t>Площадки для сбора твердых бытовых отходов.</w:t>
            </w:r>
          </w:p>
        </w:tc>
        <w:tc>
          <w:tcPr>
            <w:tcW w:w="3828" w:type="dxa"/>
            <w:shd w:val="clear" w:color="auto" w:fill="auto"/>
          </w:tcPr>
          <w:p w:rsidR="00E2125B" w:rsidRPr="00E2125B" w:rsidRDefault="00E2125B" w:rsidP="00E2125B">
            <w:pPr>
              <w:rPr>
                <w:color w:val="000000"/>
                <w:sz w:val="20"/>
                <w:szCs w:val="20"/>
                <w:lang w:eastAsia="ru-RU"/>
              </w:rPr>
            </w:pPr>
            <w:r w:rsidRPr="00E2125B">
              <w:rPr>
                <w:color w:val="000000"/>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E2125B" w:rsidRPr="00E2125B" w:rsidRDefault="00E2125B" w:rsidP="00E2125B">
            <w:pPr>
              <w:jc w:val="both"/>
              <w:rPr>
                <w:color w:val="000000"/>
                <w:sz w:val="20"/>
                <w:szCs w:val="20"/>
                <w:lang w:eastAsia="ru-RU"/>
              </w:rPr>
            </w:pPr>
            <w:r w:rsidRPr="00E2125B">
              <w:rPr>
                <w:color w:val="000000"/>
                <w:sz w:val="20"/>
                <w:szCs w:val="20"/>
                <w:lang w:eastAsia="ru-RU"/>
              </w:rPr>
              <w:t>2) Общее количество контейнеров не более 5 шт;</w:t>
            </w:r>
          </w:p>
          <w:p w:rsidR="00E2125B" w:rsidRPr="00E2125B" w:rsidRDefault="00E2125B" w:rsidP="00E2125B">
            <w:pPr>
              <w:jc w:val="both"/>
              <w:rPr>
                <w:color w:val="000000"/>
                <w:sz w:val="20"/>
                <w:szCs w:val="20"/>
                <w:lang w:eastAsia="ru-RU"/>
              </w:rPr>
            </w:pPr>
            <w:r w:rsidRPr="00E2125B">
              <w:rPr>
                <w:color w:val="000000"/>
                <w:sz w:val="20"/>
                <w:szCs w:val="20"/>
                <w:lang w:eastAsia="ru-RU"/>
              </w:rPr>
              <w:t>Высота  - не более 2 м;</w:t>
            </w:r>
          </w:p>
          <w:p w:rsidR="00E2125B" w:rsidRPr="00E2125B" w:rsidRDefault="00E2125B" w:rsidP="00E2125B">
            <w:pPr>
              <w:autoSpaceDE w:val="0"/>
              <w:autoSpaceDN w:val="0"/>
              <w:adjustRightInd w:val="0"/>
              <w:rPr>
                <w:color w:val="000000"/>
                <w:sz w:val="20"/>
                <w:szCs w:val="20"/>
              </w:rPr>
            </w:pPr>
            <w:r w:rsidRPr="00E2125B">
              <w:rPr>
                <w:color w:val="000000"/>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E2125B">
              <w:rPr>
                <w:color w:val="000000"/>
              </w:rPr>
              <w:t xml:space="preserve"> </w:t>
            </w:r>
            <w:r w:rsidRPr="0037723A">
              <w:rPr>
                <w:color w:val="000000"/>
                <w:sz w:val="20"/>
                <w:szCs w:val="20"/>
              </w:rPr>
              <w:t>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E2125B" w:rsidRPr="00E2125B" w:rsidRDefault="00E2125B" w:rsidP="00E2125B">
            <w:pPr>
              <w:rPr>
                <w:color w:val="000000"/>
                <w:sz w:val="20"/>
                <w:szCs w:val="20"/>
              </w:rPr>
            </w:pPr>
          </w:p>
        </w:tc>
      </w:tr>
    </w:tbl>
    <w:p w:rsidR="00E2125B" w:rsidRPr="00E2125B" w:rsidRDefault="00E2125B" w:rsidP="00E2125B">
      <w:pPr>
        <w:jc w:val="both"/>
        <w:rPr>
          <w:rFonts w:eastAsia="Calibri"/>
          <w:b/>
          <w:color w:val="000000"/>
        </w:rPr>
      </w:pPr>
    </w:p>
    <w:p w:rsidR="00E2125B" w:rsidRPr="00E2125B" w:rsidRDefault="00E2125B" w:rsidP="00E2125B">
      <w:pPr>
        <w:autoSpaceDE w:val="0"/>
        <w:autoSpaceDN w:val="0"/>
        <w:adjustRightInd w:val="0"/>
        <w:ind w:firstLine="567"/>
        <w:jc w:val="both"/>
        <w:rPr>
          <w:rFonts w:eastAsia="Calibri"/>
          <w:b/>
          <w:color w:val="000000"/>
          <w:lang w:eastAsia="ru-RU"/>
        </w:rPr>
      </w:pPr>
      <w:r w:rsidRPr="00E2125B">
        <w:rPr>
          <w:rFonts w:eastAsia="Calibri"/>
          <w:b/>
          <w:color w:val="000000"/>
          <w:lang w:eastAsia="ru-RU"/>
        </w:rPr>
        <w:t>Примечание:</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t>противопожарные и санитарно-эпидемиологические разрывы между зданиями, строениями и</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t>сооружениями, в том числе и расположенными на соседних земельных участках, а также</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t>технические регламенты, градостроительные и строительные нормы и Правила.</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t>Границы территорий, подверженных затоплению и подтоплению, и режим осуществления хозяйственной и иной деятельности на этих территориях в зависимости от частоты их</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t>затопления и подтопления устанавливаются в соответствии с законодательством о градостроительной деятельности.</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t>На территориях, подверженных затоплению, размещение новых населенных пунктов, кладбищ, скотомогильников и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запрещаются.</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t>выполнения локальных дренажно - защитных работ в соответствии с п.10.5 СНиП 22-02-2003</w:t>
      </w:r>
    </w:p>
    <w:p w:rsidR="00E2125B" w:rsidRPr="00E2125B" w:rsidRDefault="00E2125B" w:rsidP="00E2125B">
      <w:pPr>
        <w:autoSpaceDE w:val="0"/>
        <w:autoSpaceDN w:val="0"/>
        <w:adjustRightInd w:val="0"/>
        <w:ind w:firstLine="567"/>
        <w:jc w:val="both"/>
        <w:rPr>
          <w:rFonts w:eastAsia="Calibri"/>
          <w:color w:val="000000"/>
          <w:lang w:eastAsia="ru-RU"/>
        </w:rPr>
      </w:pPr>
      <w:r w:rsidRPr="00E2125B">
        <w:rPr>
          <w:rFonts w:eastAsia="Calibri"/>
          <w:color w:val="000000"/>
          <w:lang w:eastAsia="ru-RU"/>
        </w:rPr>
        <w:lastRenderedPageBreak/>
        <w:t>«Берегозащитные сооружения и мероприятия».</w:t>
      </w:r>
    </w:p>
    <w:p w:rsidR="00E2125B" w:rsidRPr="00E2125B" w:rsidRDefault="00E2125B" w:rsidP="00E2125B">
      <w:pPr>
        <w:autoSpaceDE w:val="0"/>
        <w:autoSpaceDN w:val="0"/>
        <w:adjustRightInd w:val="0"/>
        <w:ind w:firstLine="567"/>
        <w:jc w:val="both"/>
        <w:rPr>
          <w:rFonts w:eastAsia="Calibri"/>
          <w:bCs/>
          <w:color w:val="000000"/>
          <w:lang w:eastAsia="ru-RU"/>
        </w:rPr>
      </w:pPr>
      <w:r w:rsidRPr="00E2125B">
        <w:rPr>
          <w:rFonts w:eastAsia="Calibri"/>
          <w:color w:val="000000"/>
          <w:lang w:eastAsia="ru-RU"/>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w:t>
      </w:r>
      <w:r w:rsidRPr="00E2125B">
        <w:rPr>
          <w:rFonts w:eastAsia="Calibri"/>
          <w:bCs/>
          <w:color w:val="000000"/>
          <w:lang w:eastAsia="ru-RU"/>
        </w:rPr>
        <w:t>ограничения использования в соответствии с законодательством Российской Федерации.</w:t>
      </w:r>
    </w:p>
    <w:p w:rsidR="00E2125B" w:rsidRPr="00E2125B" w:rsidRDefault="00E2125B" w:rsidP="00E2125B">
      <w:pPr>
        <w:spacing w:after="200"/>
        <w:jc w:val="center"/>
        <w:rPr>
          <w:rFonts w:eastAsia="Calibri"/>
          <w:b/>
          <w:snapToGrid w:val="0"/>
          <w:color w:val="000000"/>
          <w:u w:val="single"/>
          <w:lang w:eastAsia="en-US"/>
        </w:rPr>
      </w:pPr>
    </w:p>
    <w:p w:rsidR="00E2125B" w:rsidRPr="00E2125B" w:rsidRDefault="00E2125B" w:rsidP="00E2125B">
      <w:pPr>
        <w:keepNext/>
        <w:tabs>
          <w:tab w:val="left" w:pos="567"/>
          <w:tab w:val="left" w:pos="7065"/>
        </w:tabs>
        <w:spacing w:before="120"/>
        <w:jc w:val="center"/>
        <w:outlineLvl w:val="1"/>
        <w:rPr>
          <w:b/>
          <w:bCs/>
          <w:iCs/>
          <w:caps/>
          <w:color w:val="000000"/>
        </w:rPr>
      </w:pPr>
      <w:r w:rsidRPr="00E2125B">
        <w:rPr>
          <w:b/>
          <w:bCs/>
          <w:iCs/>
          <w:caps/>
          <w:color w:val="000000"/>
        </w:rPr>
        <w:t>ИНЫЕ ВИДЫ ТЕРРИТОРИАЛЬНЫХ ЗОН</w:t>
      </w:r>
    </w:p>
    <w:p w:rsidR="00E2125B" w:rsidRPr="00E2125B" w:rsidRDefault="00E2125B" w:rsidP="00E2125B">
      <w:pPr>
        <w:autoSpaceDE w:val="0"/>
        <w:autoSpaceDN w:val="0"/>
        <w:adjustRightInd w:val="0"/>
        <w:jc w:val="center"/>
        <w:rPr>
          <w:rFonts w:eastAsia="Calibri"/>
          <w:b/>
          <w:bCs/>
          <w:color w:val="000000"/>
          <w:lang w:eastAsia="ru-RU"/>
        </w:rPr>
      </w:pPr>
    </w:p>
    <w:p w:rsidR="00E2125B" w:rsidRPr="00E2125B" w:rsidRDefault="00E2125B" w:rsidP="00E2125B">
      <w:pPr>
        <w:keepNext/>
        <w:jc w:val="center"/>
        <w:outlineLvl w:val="2"/>
        <w:rPr>
          <w:b/>
          <w:bCs/>
          <w:color w:val="000000"/>
          <w:u w:val="single"/>
        </w:rPr>
      </w:pPr>
      <w:bookmarkStart w:id="56" w:name="_Toc343078742"/>
      <w:r w:rsidRPr="00E2125B">
        <w:rPr>
          <w:b/>
          <w:bCs/>
          <w:color w:val="000000"/>
          <w:u w:val="single"/>
        </w:rPr>
        <w:t>ЗОНА АКВАТОРИЙ (А)</w:t>
      </w:r>
      <w:bookmarkEnd w:id="56"/>
    </w:p>
    <w:p w:rsidR="00E2125B" w:rsidRPr="00E2125B" w:rsidRDefault="00E2125B" w:rsidP="00E2125B">
      <w:pPr>
        <w:autoSpaceDE w:val="0"/>
        <w:autoSpaceDN w:val="0"/>
        <w:adjustRightInd w:val="0"/>
        <w:rPr>
          <w:rFonts w:eastAsia="Calibri"/>
          <w:b/>
          <w:bCs/>
          <w:color w:val="000000"/>
          <w:sz w:val="28"/>
          <w:szCs w:val="28"/>
          <w:lang w:eastAsia="ru-RU"/>
        </w:rPr>
      </w:pPr>
    </w:p>
    <w:p w:rsidR="00E2125B" w:rsidRPr="00E2125B" w:rsidRDefault="00E2125B" w:rsidP="00E2125B">
      <w:pPr>
        <w:jc w:val="both"/>
        <w:rPr>
          <w:rFonts w:eastAsia="Calibri"/>
          <w:b/>
          <w:color w:val="000000"/>
        </w:rPr>
      </w:pPr>
      <w:r w:rsidRPr="00E2125B">
        <w:rPr>
          <w:rFonts w:eastAsia="Calibri"/>
          <w:b/>
          <w:color w:val="000000"/>
        </w:rPr>
        <w:t>1.   Основные виды и параметры разрешенного использования земельных участков и объектов капитального строительства</w:t>
      </w:r>
    </w:p>
    <w:p w:rsidR="00E2125B" w:rsidRPr="00E2125B" w:rsidRDefault="00E2125B" w:rsidP="00E2125B">
      <w:pPr>
        <w:autoSpaceDE w:val="0"/>
        <w:autoSpaceDN w:val="0"/>
        <w:adjustRightInd w:val="0"/>
        <w:rPr>
          <w:rFonts w:eastAsia="Calibri"/>
          <w:b/>
          <w:bCs/>
          <w:color w:val="000000"/>
          <w:sz w:val="28"/>
          <w:szCs w:val="28"/>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E2125B" w:rsidRPr="00E2125B" w:rsidTr="00E2125B">
        <w:trPr>
          <w:trHeight w:val="552"/>
        </w:trPr>
        <w:tc>
          <w:tcPr>
            <w:tcW w:w="2093" w:type="dxa"/>
            <w:vAlign w:val="center"/>
          </w:tcPr>
          <w:p w:rsidR="00E2125B" w:rsidRPr="00E2125B" w:rsidRDefault="00E2125B" w:rsidP="00E2125B">
            <w:pPr>
              <w:jc w:val="center"/>
              <w:rPr>
                <w:b/>
                <w:color w:val="000000"/>
                <w:sz w:val="16"/>
                <w:szCs w:val="16"/>
              </w:rPr>
            </w:pPr>
            <w:r w:rsidRPr="00E2125B">
              <w:rPr>
                <w:b/>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b/>
                <w:color w:val="000000"/>
                <w:sz w:val="16"/>
                <w:szCs w:val="16"/>
              </w:rPr>
              <w:t>(код по классификатору</w:t>
            </w:r>
            <w:r w:rsidRPr="00E2125B">
              <w:rPr>
                <w:rFonts w:eastAsia="Calibri"/>
                <w:b/>
                <w:color w:val="000000"/>
                <w:sz w:val="14"/>
                <w:szCs w:val="14"/>
              </w:rPr>
              <w:t>)</w:t>
            </w:r>
          </w:p>
        </w:tc>
        <w:tc>
          <w:tcPr>
            <w:tcW w:w="3969" w:type="dxa"/>
            <w:tcBorders>
              <w:bottom w:val="single" w:sz="8" w:space="0" w:color="auto"/>
            </w:tcBorders>
            <w:vAlign w:val="center"/>
          </w:tcPr>
          <w:p w:rsidR="00E2125B" w:rsidRPr="00E2125B" w:rsidRDefault="00E2125B" w:rsidP="00E2125B">
            <w:pPr>
              <w:jc w:val="center"/>
              <w:rPr>
                <w:b/>
                <w:color w:val="000000"/>
                <w:sz w:val="16"/>
                <w:szCs w:val="16"/>
              </w:rPr>
            </w:pPr>
            <w:r w:rsidRPr="00E2125B">
              <w:rPr>
                <w:b/>
                <w:color w:val="000000"/>
                <w:sz w:val="16"/>
                <w:szCs w:val="16"/>
              </w:rPr>
              <w:t>ПАРАМЕТРЫ РАЗРЕШЕННОГО ИСПОЛЬЗОВАНИЯ</w:t>
            </w:r>
          </w:p>
        </w:tc>
        <w:tc>
          <w:tcPr>
            <w:tcW w:w="3969" w:type="dxa"/>
            <w:vAlign w:val="center"/>
          </w:tcPr>
          <w:p w:rsidR="00E2125B" w:rsidRPr="00E2125B" w:rsidRDefault="00E2125B" w:rsidP="00E2125B">
            <w:pPr>
              <w:jc w:val="center"/>
              <w:rPr>
                <w:b/>
                <w:color w:val="000000"/>
                <w:sz w:val="14"/>
                <w:szCs w:val="14"/>
              </w:rPr>
            </w:pPr>
            <w:r w:rsidRPr="00E2125B">
              <w:rPr>
                <w:b/>
                <w:color w:val="000000"/>
                <w:sz w:val="16"/>
                <w:szCs w:val="16"/>
              </w:rPr>
              <w:t>ОПИСАНИЕ ВИДА РАЗРЕШЕННОГО ИСПОЛЬЗОВАНИЯ ЗЕМЕЛЬНОГО УЧАСТКА</w:t>
            </w:r>
          </w:p>
        </w:tc>
      </w:tr>
      <w:tr w:rsidR="00E2125B" w:rsidRPr="00E2125B" w:rsidTr="00E2125B">
        <w:tc>
          <w:tcPr>
            <w:tcW w:w="2093" w:type="dxa"/>
          </w:tcPr>
          <w:p w:rsidR="00E2125B" w:rsidRPr="00E2125B" w:rsidRDefault="00E2125B" w:rsidP="00E2125B">
            <w:pPr>
              <w:rPr>
                <w:color w:val="000000"/>
                <w:sz w:val="20"/>
                <w:szCs w:val="20"/>
                <w:lang w:eastAsia="ru-RU"/>
              </w:rPr>
            </w:pPr>
            <w:r w:rsidRPr="00E2125B">
              <w:rPr>
                <w:rFonts w:eastAsia="Calibri"/>
                <w:color w:val="000000"/>
                <w:sz w:val="20"/>
                <w:szCs w:val="20"/>
                <w:lang w:eastAsia="ru-RU"/>
              </w:rPr>
              <w:t>11.0 Водные объекты</w:t>
            </w:r>
          </w:p>
        </w:tc>
        <w:tc>
          <w:tcPr>
            <w:tcW w:w="3969" w:type="dxa"/>
            <w:vMerge w:val="restart"/>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Не установлены.</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СП, действующими на территории Российской</w:t>
            </w:r>
          </w:p>
          <w:p w:rsidR="00E2125B" w:rsidRPr="00E2125B" w:rsidRDefault="00E2125B" w:rsidP="00E2125B">
            <w:pPr>
              <w:rPr>
                <w:color w:val="000000"/>
              </w:rPr>
            </w:pPr>
            <w:r w:rsidRPr="00E2125B">
              <w:rPr>
                <w:rFonts w:eastAsia="Calibri"/>
                <w:color w:val="000000"/>
                <w:sz w:val="20"/>
                <w:szCs w:val="20"/>
                <w:lang w:eastAsia="ru-RU"/>
              </w:rPr>
              <w:t>Федерации.</w:t>
            </w:r>
          </w:p>
        </w:tc>
        <w:tc>
          <w:tcPr>
            <w:tcW w:w="3969" w:type="dxa"/>
          </w:tcPr>
          <w:p w:rsidR="00E2125B" w:rsidRPr="00E2125B" w:rsidRDefault="00E2125B" w:rsidP="00E2125B">
            <w:pPr>
              <w:autoSpaceDE w:val="0"/>
              <w:autoSpaceDN w:val="0"/>
              <w:adjustRightInd w:val="0"/>
              <w:rPr>
                <w:color w:val="000000"/>
              </w:rPr>
            </w:pPr>
            <w:r w:rsidRPr="00E2125B">
              <w:rPr>
                <w:rFonts w:eastAsia="Calibri"/>
                <w:color w:val="000000"/>
                <w:sz w:val="20"/>
                <w:szCs w:val="20"/>
                <w:lang w:eastAsia="ru-RU"/>
              </w:rPr>
              <w:t>Ледники, снежники, ручьи, реки, озера, болота, территориальные моря и другие поверхностные водные объекты.</w:t>
            </w:r>
          </w:p>
        </w:tc>
      </w:tr>
      <w:tr w:rsidR="00E2125B" w:rsidRPr="00E2125B" w:rsidTr="00E2125B">
        <w:tc>
          <w:tcPr>
            <w:tcW w:w="2093"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11.3  Гидротехнические сооружения</w:t>
            </w:r>
          </w:p>
        </w:tc>
        <w:tc>
          <w:tcPr>
            <w:tcW w:w="3969" w:type="dxa"/>
            <w:vMerge/>
          </w:tcPr>
          <w:p w:rsidR="00E2125B" w:rsidRPr="00E2125B" w:rsidRDefault="00E2125B" w:rsidP="00E2125B">
            <w:pPr>
              <w:rPr>
                <w:color w:val="000000"/>
              </w:rPr>
            </w:pPr>
          </w:p>
        </w:tc>
        <w:tc>
          <w:tcPr>
            <w:tcW w:w="3969"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bl>
    <w:p w:rsidR="00E2125B" w:rsidRPr="00E2125B" w:rsidRDefault="00E2125B" w:rsidP="00E2125B">
      <w:pPr>
        <w:jc w:val="both"/>
        <w:rPr>
          <w:rFonts w:eastAsia="Calibri"/>
          <w:b/>
          <w:color w:val="000000"/>
        </w:rPr>
      </w:pPr>
    </w:p>
    <w:p w:rsidR="00E2125B" w:rsidRPr="00E2125B" w:rsidRDefault="00E2125B" w:rsidP="00E2125B">
      <w:pPr>
        <w:jc w:val="both"/>
        <w:rPr>
          <w:rFonts w:eastAsia="Calibri"/>
          <w:b/>
          <w:color w:val="000000"/>
        </w:rPr>
      </w:pPr>
      <w:r w:rsidRPr="00E2125B">
        <w:rPr>
          <w:rFonts w:eastAsia="Calibri"/>
          <w:b/>
          <w:color w:val="000000"/>
        </w:rPr>
        <w:t xml:space="preserve">2.   Условно разрешенные виды и параметры использования земельных участков и объектов капитального строительства </w:t>
      </w:r>
    </w:p>
    <w:p w:rsidR="00E2125B" w:rsidRPr="00E2125B" w:rsidRDefault="00E2125B" w:rsidP="00E2125B">
      <w:pPr>
        <w:autoSpaceDE w:val="0"/>
        <w:autoSpaceDN w:val="0"/>
        <w:adjustRightInd w:val="0"/>
        <w:rPr>
          <w:rFonts w:eastAsia="Calibri"/>
          <w:b/>
          <w:bCs/>
          <w:color w:val="000000"/>
          <w:sz w:val="28"/>
          <w:szCs w:val="28"/>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685"/>
        <w:gridCol w:w="4253"/>
      </w:tblGrid>
      <w:tr w:rsidR="00E2125B" w:rsidRPr="00E2125B" w:rsidTr="00E2125B">
        <w:trPr>
          <w:trHeight w:val="552"/>
        </w:trPr>
        <w:tc>
          <w:tcPr>
            <w:tcW w:w="2093" w:type="dxa"/>
            <w:vAlign w:val="center"/>
          </w:tcPr>
          <w:p w:rsidR="00E2125B" w:rsidRPr="00E2125B" w:rsidRDefault="00E2125B" w:rsidP="00E2125B">
            <w:pPr>
              <w:jc w:val="center"/>
              <w:rPr>
                <w:color w:val="000000"/>
                <w:sz w:val="16"/>
                <w:szCs w:val="16"/>
              </w:rPr>
            </w:pPr>
            <w:r w:rsidRPr="00E2125B">
              <w:rPr>
                <w:color w:val="000000"/>
                <w:sz w:val="16"/>
                <w:szCs w:val="16"/>
              </w:rPr>
              <w:t xml:space="preserve">НАИМЕНОВАНИЕ ВИДА РАЗРЕШЕННОГО ИСПОЛЬЗОВАНИЯ ЗЕМЕЛЬНОГО УЧАСТКА </w:t>
            </w:r>
          </w:p>
          <w:p w:rsidR="00E2125B" w:rsidRPr="00E2125B" w:rsidRDefault="00E2125B" w:rsidP="00E2125B">
            <w:pPr>
              <w:jc w:val="center"/>
              <w:rPr>
                <w:rFonts w:eastAsia="Calibri"/>
                <w:color w:val="000000"/>
                <w:sz w:val="22"/>
                <w:szCs w:val="22"/>
              </w:rPr>
            </w:pPr>
            <w:r w:rsidRPr="00E2125B">
              <w:rPr>
                <w:color w:val="000000"/>
                <w:sz w:val="16"/>
                <w:szCs w:val="16"/>
              </w:rPr>
              <w:t>(код по классификатору</w:t>
            </w:r>
            <w:r w:rsidRPr="00E2125B">
              <w:rPr>
                <w:rFonts w:eastAsia="Calibri"/>
                <w:color w:val="000000"/>
                <w:sz w:val="14"/>
                <w:szCs w:val="14"/>
              </w:rPr>
              <w:t>)</w:t>
            </w:r>
          </w:p>
        </w:tc>
        <w:tc>
          <w:tcPr>
            <w:tcW w:w="3685" w:type="dxa"/>
            <w:tcBorders>
              <w:bottom w:val="single" w:sz="8" w:space="0" w:color="auto"/>
            </w:tcBorders>
            <w:vAlign w:val="center"/>
          </w:tcPr>
          <w:p w:rsidR="00E2125B" w:rsidRPr="00E2125B" w:rsidRDefault="00E2125B" w:rsidP="00E2125B">
            <w:pPr>
              <w:jc w:val="center"/>
              <w:rPr>
                <w:color w:val="000000"/>
                <w:sz w:val="16"/>
                <w:szCs w:val="16"/>
              </w:rPr>
            </w:pPr>
            <w:r w:rsidRPr="00E2125B">
              <w:rPr>
                <w:color w:val="000000"/>
                <w:sz w:val="16"/>
                <w:szCs w:val="16"/>
              </w:rPr>
              <w:t>ПАРАМЕТРЫ РАЗРЕШЕННОГО ИСПОЛЬЗОВАНИЯ</w:t>
            </w:r>
          </w:p>
        </w:tc>
        <w:tc>
          <w:tcPr>
            <w:tcW w:w="4253" w:type="dxa"/>
            <w:vAlign w:val="center"/>
          </w:tcPr>
          <w:p w:rsidR="00E2125B" w:rsidRPr="00E2125B" w:rsidRDefault="00E2125B" w:rsidP="00E2125B">
            <w:pPr>
              <w:jc w:val="center"/>
              <w:rPr>
                <w:color w:val="000000"/>
                <w:sz w:val="14"/>
                <w:szCs w:val="14"/>
              </w:rPr>
            </w:pPr>
            <w:r w:rsidRPr="00E2125B">
              <w:rPr>
                <w:color w:val="000000"/>
                <w:sz w:val="16"/>
                <w:szCs w:val="16"/>
              </w:rPr>
              <w:t>ОПИСАНИЕ ВИДА РАЗРЕШЕННОГО ИСПОЛЬЗОВАНИЯ ЗЕМЕЛЬНОГО УЧАСТКА</w:t>
            </w:r>
          </w:p>
        </w:tc>
      </w:tr>
      <w:tr w:rsidR="00E2125B" w:rsidRPr="00E2125B" w:rsidTr="00E2125B">
        <w:tc>
          <w:tcPr>
            <w:tcW w:w="2093" w:type="dxa"/>
          </w:tcPr>
          <w:p w:rsidR="00E2125B" w:rsidRPr="00E2125B" w:rsidRDefault="00E2125B" w:rsidP="00E2125B">
            <w:pPr>
              <w:rPr>
                <w:color w:val="000000"/>
                <w:sz w:val="20"/>
                <w:szCs w:val="20"/>
                <w:lang w:eastAsia="ru-RU"/>
              </w:rPr>
            </w:pPr>
            <w:r w:rsidRPr="00E2125B">
              <w:rPr>
                <w:color w:val="000000"/>
                <w:sz w:val="20"/>
                <w:szCs w:val="20"/>
                <w:lang w:eastAsia="ru-RU"/>
              </w:rPr>
              <w:t xml:space="preserve">6.8 </w:t>
            </w:r>
            <w:r w:rsidRPr="00E2125B">
              <w:rPr>
                <w:rFonts w:eastAsia="Calibri"/>
                <w:color w:val="000000"/>
                <w:sz w:val="20"/>
                <w:szCs w:val="20"/>
                <w:lang w:eastAsia="ru-RU"/>
              </w:rPr>
              <w:t>Связь</w:t>
            </w:r>
          </w:p>
        </w:tc>
        <w:tc>
          <w:tcPr>
            <w:tcW w:w="3685" w:type="dxa"/>
          </w:tcPr>
          <w:p w:rsidR="00E2125B" w:rsidRPr="00E2125B" w:rsidRDefault="00E2125B" w:rsidP="00E2125B">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Регламенты не распространяются.</w:t>
            </w:r>
          </w:p>
          <w:p w:rsidR="00E2125B" w:rsidRPr="00E2125B" w:rsidRDefault="00E2125B" w:rsidP="0037723A">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37723A">
              <w:rPr>
                <w:rFonts w:eastAsia="Calibri"/>
                <w:color w:val="000000"/>
                <w:sz w:val="20"/>
                <w:szCs w:val="20"/>
                <w:lang w:eastAsia="ru-RU"/>
              </w:rPr>
              <w:t xml:space="preserve"> </w:t>
            </w:r>
            <w:r w:rsidRPr="00E2125B">
              <w:rPr>
                <w:rFonts w:eastAsia="Calibri"/>
                <w:color w:val="000000"/>
                <w:sz w:val="20"/>
                <w:szCs w:val="20"/>
                <w:lang w:eastAsia="ru-RU"/>
              </w:rPr>
              <w:t>СП, действующими на территории Российской Федерации.</w:t>
            </w:r>
          </w:p>
        </w:tc>
        <w:tc>
          <w:tcPr>
            <w:tcW w:w="4253" w:type="dxa"/>
          </w:tcPr>
          <w:p w:rsidR="00E2125B" w:rsidRPr="00E2125B" w:rsidRDefault="00E2125B" w:rsidP="0037723A">
            <w:pPr>
              <w:autoSpaceDE w:val="0"/>
              <w:autoSpaceDN w:val="0"/>
              <w:adjustRightInd w:val="0"/>
              <w:rPr>
                <w:rFonts w:eastAsia="Calibri"/>
                <w:color w:val="000000"/>
                <w:sz w:val="20"/>
                <w:szCs w:val="20"/>
                <w:lang w:eastAsia="ru-RU"/>
              </w:rPr>
            </w:pPr>
            <w:r w:rsidRPr="00E2125B">
              <w:rPr>
                <w:rFonts w:eastAsia="Calibri"/>
                <w:color w:val="000000"/>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r w:rsidR="0037723A">
              <w:rPr>
                <w:rFonts w:eastAsia="Calibri"/>
                <w:color w:val="000000"/>
                <w:sz w:val="20"/>
                <w:szCs w:val="20"/>
                <w:lang w:eastAsia="ru-RU"/>
              </w:rPr>
              <w:t xml:space="preserve"> </w:t>
            </w:r>
            <w:r w:rsidRPr="00E2125B">
              <w:rPr>
                <w:rFonts w:eastAsia="Calibri"/>
                <w:color w:val="000000"/>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E2125B" w:rsidRPr="00E2125B" w:rsidRDefault="00E2125B" w:rsidP="00E2125B">
      <w:pPr>
        <w:rPr>
          <w:b/>
          <w:color w:val="000000"/>
        </w:rPr>
      </w:pPr>
    </w:p>
    <w:p w:rsidR="00E2125B" w:rsidRPr="00E2125B" w:rsidRDefault="00E2125B" w:rsidP="00E2125B">
      <w:pPr>
        <w:rPr>
          <w:b/>
          <w:color w:val="000000"/>
          <w:sz w:val="28"/>
          <w:szCs w:val="28"/>
        </w:rPr>
      </w:pPr>
      <w:r w:rsidRPr="00E2125B">
        <w:rPr>
          <w:b/>
          <w:color w:val="000000"/>
        </w:rPr>
        <w:t>3. Вспомогательные виды и параметры разрешённого использования земельных участков и объектов капитального строительства</w:t>
      </w:r>
      <w:r w:rsidRPr="00E2125B">
        <w:rPr>
          <w:rFonts w:eastAsia="Calibri"/>
          <w:color w:val="000000"/>
          <w:sz w:val="20"/>
          <w:szCs w:val="20"/>
          <w:lang w:eastAsia="ru-RU"/>
        </w:rPr>
        <w:t xml:space="preserve"> – </w:t>
      </w:r>
      <w:r w:rsidRPr="00E2125B">
        <w:rPr>
          <w:rFonts w:eastAsia="Calibri"/>
          <w:color w:val="000000"/>
          <w:lang w:eastAsia="ru-RU"/>
        </w:rPr>
        <w:t>не установлены</w:t>
      </w:r>
    </w:p>
    <w:p w:rsidR="00E2125B" w:rsidRPr="00E2125B" w:rsidRDefault="00E2125B" w:rsidP="00E2125B">
      <w:pPr>
        <w:rPr>
          <w:color w:val="000000"/>
        </w:rPr>
      </w:pPr>
    </w:p>
    <w:p w:rsidR="00E2125B" w:rsidRPr="00E2125B" w:rsidRDefault="00E2125B" w:rsidP="00E2125B">
      <w:pPr>
        <w:rPr>
          <w:color w:val="000000"/>
        </w:rPr>
      </w:pPr>
    </w:p>
    <w:p w:rsidR="00E2125B" w:rsidRPr="00E2125B" w:rsidRDefault="00E2125B" w:rsidP="00E2125B">
      <w:pPr>
        <w:keepNext/>
        <w:jc w:val="center"/>
        <w:outlineLvl w:val="2"/>
        <w:rPr>
          <w:b/>
          <w:bCs/>
          <w:color w:val="000000"/>
          <w:u w:val="single"/>
        </w:rPr>
      </w:pPr>
      <w:r w:rsidRPr="00E2125B">
        <w:rPr>
          <w:b/>
          <w:bCs/>
          <w:color w:val="000000"/>
          <w:u w:val="single"/>
        </w:rPr>
        <w:lastRenderedPageBreak/>
        <w:t>ЗОНА ОЗЕЛЕНЕННЫХ ТЕРРИТОРИЙ СПЕЦИАЛЬНОГО НАЗНАЧЕНИЯ (ЕЛ)</w:t>
      </w:r>
    </w:p>
    <w:p w:rsidR="00E2125B" w:rsidRPr="00E2125B" w:rsidRDefault="00E2125B" w:rsidP="00E2125B">
      <w:pPr>
        <w:keepNext/>
        <w:outlineLvl w:val="2"/>
        <w:rPr>
          <w:b/>
          <w:bCs/>
          <w:color w:val="000000"/>
          <w:u w:val="single"/>
        </w:rPr>
      </w:pPr>
    </w:p>
    <w:p w:rsidR="00E2125B" w:rsidRPr="00E2125B" w:rsidRDefault="00E2125B" w:rsidP="00E2125B">
      <w:pPr>
        <w:jc w:val="both"/>
        <w:rPr>
          <w:rFonts w:eastAsia="Calibri"/>
          <w:color w:val="000000"/>
          <w:szCs w:val="20"/>
          <w:lang w:eastAsia="en-US"/>
        </w:rPr>
      </w:pPr>
      <w:r w:rsidRPr="00E2125B">
        <w:rPr>
          <w:rFonts w:eastAsia="Calibri"/>
          <w:color w:val="000000"/>
          <w:szCs w:val="20"/>
          <w:lang w:eastAsia="en-US"/>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p>
    <w:p w:rsidR="00E2125B" w:rsidRPr="00E2125B" w:rsidRDefault="00E2125B" w:rsidP="00E2125B">
      <w:pPr>
        <w:jc w:val="both"/>
        <w:rPr>
          <w:rFonts w:eastAsia="Calibri"/>
          <w:color w:val="000000"/>
          <w:szCs w:val="20"/>
          <w:lang w:eastAsia="en-US"/>
        </w:rPr>
      </w:pPr>
      <w:r w:rsidRPr="00E2125B">
        <w:rPr>
          <w:rFonts w:eastAsia="Calibri"/>
          <w:color w:val="000000"/>
          <w:szCs w:val="20"/>
          <w:lang w:eastAsia="en-US"/>
        </w:rPr>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p w:rsidR="00E2125B" w:rsidRPr="00E2125B" w:rsidRDefault="00E2125B" w:rsidP="00E2125B">
      <w:pPr>
        <w:spacing w:line="276" w:lineRule="auto"/>
        <w:ind w:firstLine="567"/>
        <w:jc w:val="both"/>
        <w:rPr>
          <w:i/>
          <w:iCs/>
          <w:color w:val="000000"/>
          <w:lang w:eastAsia="ru-RU"/>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Default="0037723A" w:rsidP="00E2125B">
      <w:pPr>
        <w:jc w:val="center"/>
        <w:rPr>
          <w:rFonts w:eastAsia="Calibri"/>
          <w:b/>
          <w:color w:val="000000"/>
        </w:rPr>
      </w:pPr>
    </w:p>
    <w:p w:rsidR="0037723A" w:rsidRPr="00E2125B" w:rsidRDefault="00693603" w:rsidP="00E2125B">
      <w:pPr>
        <w:jc w:val="center"/>
        <w:rPr>
          <w:rFonts w:eastAsia="Calibri"/>
          <w:b/>
          <w:color w:val="000000"/>
        </w:rPr>
      </w:pPr>
      <w:r>
        <w:rPr>
          <w:rFonts w:eastAsia="Calibri"/>
          <w:b/>
          <w:noProof/>
          <w:color w:val="000000"/>
          <w:lang w:eastAsia="ru-RU"/>
        </w:rPr>
        <w:lastRenderedPageBreak/>
        <w:drawing>
          <wp:inline distT="0" distB="0" distL="0" distR="0">
            <wp:extent cx="6477000" cy="5400675"/>
            <wp:effectExtent l="0" t="0" r="0" b="9525"/>
            <wp:docPr id="2" name="Рисунок 2" descr="Карта градостроительного зонирования 25000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градостроительного зонирования 25000_page-0001"/>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6477000" cy="5400675"/>
                    </a:xfrm>
                    <a:prstGeom prst="rect">
                      <a:avLst/>
                    </a:prstGeom>
                    <a:noFill/>
                    <a:ln>
                      <a:noFill/>
                    </a:ln>
                  </pic:spPr>
                </pic:pic>
              </a:graphicData>
            </a:graphic>
          </wp:inline>
        </w:drawing>
      </w:r>
    </w:p>
    <w:p w:rsidR="00E2125B" w:rsidRPr="00E2125B" w:rsidRDefault="00693603" w:rsidP="00E2125B">
      <w:pPr>
        <w:jc w:val="center"/>
        <w:rPr>
          <w:rFonts w:eastAsia="Calibri"/>
          <w:b/>
          <w:color w:val="000000"/>
        </w:rPr>
      </w:pPr>
      <w:r>
        <w:rPr>
          <w:rFonts w:eastAsia="Calibri"/>
          <w:b/>
          <w:noProof/>
          <w:color w:val="000000"/>
          <w:lang w:eastAsia="ru-RU"/>
        </w:rPr>
        <w:lastRenderedPageBreak/>
        <w:drawing>
          <wp:inline distT="0" distB="0" distL="0" distR="0">
            <wp:extent cx="6477000" cy="7562850"/>
            <wp:effectExtent l="0" t="0" r="0" b="0"/>
            <wp:docPr id="3" name="Рисунок 3" descr="Карта градостроительного зонирования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а градостроительного зонирования п"/>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6477000" cy="7562850"/>
                    </a:xfrm>
                    <a:prstGeom prst="rect">
                      <a:avLst/>
                    </a:prstGeom>
                    <a:noFill/>
                    <a:ln>
                      <a:noFill/>
                    </a:ln>
                  </pic:spPr>
                </pic:pic>
              </a:graphicData>
            </a:graphic>
          </wp:inline>
        </w:drawing>
      </w:r>
    </w:p>
    <w:p w:rsidR="00E2125B" w:rsidRPr="00E2125B" w:rsidRDefault="00693603" w:rsidP="00E2125B">
      <w:pPr>
        <w:jc w:val="center"/>
        <w:rPr>
          <w:rFonts w:eastAsia="Calibri"/>
          <w:b/>
          <w:color w:val="000000"/>
        </w:rPr>
      </w:pPr>
      <w:r>
        <w:rPr>
          <w:rFonts w:eastAsia="Calibri"/>
          <w:b/>
          <w:noProof/>
          <w:color w:val="000000"/>
          <w:lang w:eastAsia="ru-RU"/>
        </w:rPr>
        <w:lastRenderedPageBreak/>
        <w:drawing>
          <wp:inline distT="0" distB="0" distL="0" distR="0">
            <wp:extent cx="6477000" cy="5400675"/>
            <wp:effectExtent l="0" t="0" r="0" b="9525"/>
            <wp:docPr id="4" name="Рисунок 4" descr="Карта градостроительного зонирования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а градостроительного зонирования п"/>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6477000" cy="5400675"/>
                    </a:xfrm>
                    <a:prstGeom prst="rect">
                      <a:avLst/>
                    </a:prstGeom>
                    <a:noFill/>
                    <a:ln>
                      <a:noFill/>
                    </a:ln>
                  </pic:spPr>
                </pic:pic>
              </a:graphicData>
            </a:graphic>
          </wp:inline>
        </w:drawing>
      </w:r>
    </w:p>
    <w:p w:rsidR="00E2125B" w:rsidRPr="00E2125B" w:rsidRDefault="00E2125B" w:rsidP="00E2125B">
      <w:pPr>
        <w:jc w:val="center"/>
        <w:rPr>
          <w:rFonts w:eastAsia="Calibri"/>
          <w:b/>
          <w:color w:val="000000"/>
        </w:rPr>
      </w:pPr>
    </w:p>
    <w:p w:rsidR="00E2125B" w:rsidRPr="00E2125B" w:rsidRDefault="00E2125B" w:rsidP="00E2125B">
      <w:pPr>
        <w:jc w:val="center"/>
        <w:rPr>
          <w:rFonts w:eastAsia="Calibri"/>
          <w:b/>
          <w:color w:val="000000"/>
        </w:rPr>
      </w:pPr>
    </w:p>
    <w:p w:rsidR="00E2125B" w:rsidRPr="00E2125B" w:rsidRDefault="00E2125B" w:rsidP="00E2125B">
      <w:pPr>
        <w:jc w:val="center"/>
        <w:rPr>
          <w:rFonts w:eastAsia="Calibri"/>
          <w:b/>
          <w:color w:val="000000"/>
        </w:rPr>
      </w:pPr>
    </w:p>
    <w:p w:rsidR="00E2125B" w:rsidRPr="00E2125B" w:rsidRDefault="00693603" w:rsidP="00E2125B">
      <w:pPr>
        <w:jc w:val="center"/>
        <w:rPr>
          <w:rFonts w:eastAsia="Calibri"/>
          <w:b/>
          <w:color w:val="000000"/>
        </w:rPr>
      </w:pPr>
      <w:r>
        <w:rPr>
          <w:rFonts w:eastAsia="Calibri"/>
          <w:b/>
          <w:noProof/>
          <w:color w:val="000000"/>
          <w:lang w:eastAsia="ru-RU"/>
        </w:rPr>
        <w:lastRenderedPageBreak/>
        <w:drawing>
          <wp:inline distT="0" distB="0" distL="0" distR="0">
            <wp:extent cx="6477000" cy="4581525"/>
            <wp:effectExtent l="0" t="0" r="0" b="9525"/>
            <wp:docPr id="5" name="Рисунок 5" descr="Карта градостроительного зонирования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а градостроительного зонированиях"/>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6477000" cy="4581525"/>
                    </a:xfrm>
                    <a:prstGeom prst="rect">
                      <a:avLst/>
                    </a:prstGeom>
                    <a:noFill/>
                    <a:ln>
                      <a:noFill/>
                    </a:ln>
                  </pic:spPr>
                </pic:pic>
              </a:graphicData>
            </a:graphic>
          </wp:inline>
        </w:drawing>
      </w:r>
    </w:p>
    <w:p w:rsidR="00E2125B" w:rsidRPr="00E2125B" w:rsidRDefault="00E2125B" w:rsidP="00E2125B">
      <w:pPr>
        <w:jc w:val="center"/>
        <w:rPr>
          <w:rFonts w:eastAsia="Calibri"/>
          <w:b/>
          <w:color w:val="000000"/>
        </w:rPr>
      </w:pPr>
    </w:p>
    <w:p w:rsidR="00E2125B" w:rsidRPr="00E2125B" w:rsidRDefault="00E2125B" w:rsidP="00E2125B">
      <w:pPr>
        <w:jc w:val="center"/>
        <w:rPr>
          <w:rFonts w:eastAsia="Calibri"/>
          <w:b/>
          <w:color w:val="000000"/>
        </w:rPr>
      </w:pPr>
    </w:p>
    <w:p w:rsidR="00E2125B" w:rsidRPr="00E2125B" w:rsidRDefault="00E2125B" w:rsidP="00E2125B">
      <w:pPr>
        <w:spacing w:after="200" w:line="276" w:lineRule="auto"/>
        <w:rPr>
          <w:rFonts w:ascii="Calibri" w:eastAsia="Calibri" w:hAnsi="Calibri"/>
          <w:color w:val="000000"/>
          <w:sz w:val="22"/>
          <w:szCs w:val="22"/>
          <w:lang w:eastAsia="en-US"/>
        </w:rPr>
      </w:pPr>
    </w:p>
    <w:p w:rsidR="00B14BB7" w:rsidRDefault="00B14BB7" w:rsidP="00E16FD8">
      <w:pPr>
        <w:autoSpaceDE w:val="0"/>
        <w:autoSpaceDN w:val="0"/>
        <w:adjustRightInd w:val="0"/>
        <w:ind w:firstLine="540"/>
        <w:jc w:val="right"/>
        <w:rPr>
          <w:rFonts w:eastAsia="Times New Roman"/>
          <w:sz w:val="28"/>
          <w:szCs w:val="28"/>
          <w:lang w:eastAsia="ru-RU"/>
        </w:rPr>
      </w:pPr>
    </w:p>
    <w:p w:rsidR="00B14BB7" w:rsidRDefault="00B14BB7" w:rsidP="00E16FD8">
      <w:pPr>
        <w:autoSpaceDE w:val="0"/>
        <w:autoSpaceDN w:val="0"/>
        <w:adjustRightInd w:val="0"/>
        <w:ind w:firstLine="540"/>
        <w:jc w:val="right"/>
        <w:rPr>
          <w:rFonts w:eastAsia="Times New Roman"/>
          <w:sz w:val="28"/>
          <w:szCs w:val="28"/>
          <w:lang w:eastAsia="ru-RU"/>
        </w:rPr>
      </w:pPr>
    </w:p>
    <w:sectPr w:rsidR="00B14BB7" w:rsidSect="006504C1">
      <w:footerReference w:type="first" r:id="rId475"/>
      <w:pgSz w:w="11906" w:h="16838"/>
      <w:pgMar w:top="1134" w:right="567" w:bottom="1134" w:left="1134"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C65" w:rsidRDefault="00333C65">
      <w:r>
        <w:separator/>
      </w:r>
    </w:p>
  </w:endnote>
  <w:endnote w:type="continuationSeparator" w:id="0">
    <w:p w:rsidR="00333C65" w:rsidRDefault="00333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Peterburg">
    <w:altName w:val="Times New Roman"/>
    <w:charset w:val="00"/>
    <w:family w:val="auto"/>
    <w:pitch w:val="variable"/>
    <w:sig w:usb0="00000003" w:usb1="00000000" w:usb2="00000000" w:usb3="00000000" w:csb0="00000001" w:csb1="00000000"/>
  </w:font>
  <w:font w:name="Helvetica Neue Light">
    <w:altName w:val="Microsoft YaHei"/>
    <w:charset w:val="00"/>
    <w:family w:val="auto"/>
    <w:pitch w:val="variable"/>
    <w:sig w:usb0="00000001" w:usb1="5000205B" w:usb2="00000002" w:usb3="00000000" w:csb0="00000007"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25B" w:rsidRDefault="00E2125B" w:rsidP="00203AA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693603">
      <w:rPr>
        <w:rStyle w:val="a8"/>
        <w:noProof/>
      </w:rPr>
      <w:t>- 1 -</w:t>
    </w:r>
    <w:r>
      <w:rPr>
        <w:rStyle w:val="a8"/>
      </w:rPr>
      <w:fldChar w:fldCharType="end"/>
    </w:r>
  </w:p>
  <w:p w:rsidR="00E2125B" w:rsidRPr="006504C1" w:rsidRDefault="00E2125B" w:rsidP="006504C1">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C65" w:rsidRDefault="00333C65">
      <w:r>
        <w:separator/>
      </w:r>
    </w:p>
  </w:footnote>
  <w:footnote w:type="continuationSeparator" w:id="0">
    <w:p w:rsidR="00333C65" w:rsidRDefault="00333C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12"/>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DB6DEB"/>
    <w:multiLevelType w:val="hybridMultilevel"/>
    <w:tmpl w:val="54DAA43A"/>
    <w:lvl w:ilvl="0" w:tplc="DA3E0F36">
      <w:start w:val="1"/>
      <w:numFmt w:val="decimal"/>
      <w:lvlText w:val="%1."/>
      <w:lvlJc w:val="left"/>
      <w:pPr>
        <w:ind w:left="810" w:hanging="45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1F02C1"/>
    <w:multiLevelType w:val="hybridMultilevel"/>
    <w:tmpl w:val="A96058A6"/>
    <w:lvl w:ilvl="0" w:tplc="EA347CDC">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29C2980"/>
    <w:multiLevelType w:val="hybridMultilevel"/>
    <w:tmpl w:val="0BC84134"/>
    <w:lvl w:ilvl="0" w:tplc="EE10A53E">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7960BAB"/>
    <w:multiLevelType w:val="hybridMultilevel"/>
    <w:tmpl w:val="257EA204"/>
    <w:lvl w:ilvl="0" w:tplc="26BC7A10">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C644F0C"/>
    <w:multiLevelType w:val="hybridMultilevel"/>
    <w:tmpl w:val="00BC7B48"/>
    <w:lvl w:ilvl="0" w:tplc="03F89EC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3DB42F1"/>
    <w:multiLevelType w:val="hybridMultilevel"/>
    <w:tmpl w:val="1A36D88A"/>
    <w:lvl w:ilvl="0" w:tplc="609CABFA">
      <w:start w:val="1"/>
      <w:numFmt w:val="decimal"/>
      <w:lvlText w:val="%1."/>
      <w:lvlJc w:val="left"/>
      <w:pPr>
        <w:ind w:left="1113" w:hanging="4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288C31C9"/>
    <w:multiLevelType w:val="hybridMultilevel"/>
    <w:tmpl w:val="00BC7B48"/>
    <w:lvl w:ilvl="0" w:tplc="03F89EC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F0A57B5"/>
    <w:multiLevelType w:val="hybridMultilevel"/>
    <w:tmpl w:val="4594A620"/>
    <w:lvl w:ilvl="0" w:tplc="9C0E6954">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403D3F"/>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7024D37"/>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0EA6BFB"/>
    <w:multiLevelType w:val="hybridMultilevel"/>
    <w:tmpl w:val="561255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3FA5E11"/>
    <w:multiLevelType w:val="hybridMultilevel"/>
    <w:tmpl w:val="7A743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A76A3E"/>
    <w:multiLevelType w:val="hybridMultilevel"/>
    <w:tmpl w:val="F474AE7E"/>
    <w:lvl w:ilvl="0" w:tplc="ACAA6756">
      <w:start w:val="1"/>
      <w:numFmt w:val="decimal"/>
      <w:lvlText w:val="%1."/>
      <w:lvlJc w:val="left"/>
      <w:pPr>
        <w:ind w:left="810" w:hanging="45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EF4727C"/>
    <w:multiLevelType w:val="hybridMultilevel"/>
    <w:tmpl w:val="200CB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E67430"/>
    <w:multiLevelType w:val="hybridMultilevel"/>
    <w:tmpl w:val="4594A620"/>
    <w:lvl w:ilvl="0" w:tplc="9C0E6954">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9B04CE6"/>
    <w:multiLevelType w:val="multilevel"/>
    <w:tmpl w:val="F5740E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800" w:hanging="144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520" w:hanging="216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17">
    <w:nsid w:val="743C6E74"/>
    <w:multiLevelType w:val="hybridMultilevel"/>
    <w:tmpl w:val="B4D031A0"/>
    <w:lvl w:ilvl="0" w:tplc="EE10A53E">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D464463"/>
    <w:multiLevelType w:val="hybridMultilevel"/>
    <w:tmpl w:val="C98A55A2"/>
    <w:lvl w:ilvl="0" w:tplc="E368AAFA">
      <w:start w:val="1"/>
      <w:numFmt w:val="decimal"/>
      <w:lvlText w:val="%1."/>
      <w:lvlJc w:val="left"/>
      <w:pPr>
        <w:ind w:left="1953" w:hanging="124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3"/>
  </w:num>
  <w:num w:numId="5">
    <w:abstractNumId w:val="15"/>
  </w:num>
  <w:num w:numId="6">
    <w:abstractNumId w:val="12"/>
  </w:num>
  <w:num w:numId="7">
    <w:abstractNumId w:val="14"/>
  </w:num>
  <w:num w:numId="8">
    <w:abstractNumId w:val="10"/>
  </w:num>
  <w:num w:numId="9">
    <w:abstractNumId w:val="5"/>
  </w:num>
  <w:num w:numId="10">
    <w:abstractNumId w:val="4"/>
  </w:num>
  <w:num w:numId="11">
    <w:abstractNumId w:val="3"/>
  </w:num>
  <w:num w:numId="12">
    <w:abstractNumId w:val="1"/>
  </w:num>
  <w:num w:numId="13">
    <w:abstractNumId w:val="8"/>
  </w:num>
  <w:num w:numId="14">
    <w:abstractNumId w:val="7"/>
  </w:num>
  <w:num w:numId="15">
    <w:abstractNumId w:val="9"/>
  </w:num>
  <w:num w:numId="16">
    <w:abstractNumId w:val="18"/>
  </w:num>
  <w:num w:numId="17">
    <w:abstractNumId w:val="11"/>
  </w:num>
  <w:num w:numId="18">
    <w:abstractNumId w:val="6"/>
  </w:num>
  <w:num w:numId="19">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B72"/>
    <w:rsid w:val="000000A4"/>
    <w:rsid w:val="00000C56"/>
    <w:rsid w:val="0000217B"/>
    <w:rsid w:val="00002899"/>
    <w:rsid w:val="000028E1"/>
    <w:rsid w:val="00002A2A"/>
    <w:rsid w:val="00003A04"/>
    <w:rsid w:val="00003E3B"/>
    <w:rsid w:val="00004F28"/>
    <w:rsid w:val="00006339"/>
    <w:rsid w:val="00006633"/>
    <w:rsid w:val="000104FD"/>
    <w:rsid w:val="00012593"/>
    <w:rsid w:val="0001275D"/>
    <w:rsid w:val="00013878"/>
    <w:rsid w:val="00013A1F"/>
    <w:rsid w:val="0001452C"/>
    <w:rsid w:val="00014DA4"/>
    <w:rsid w:val="00016507"/>
    <w:rsid w:val="00017E58"/>
    <w:rsid w:val="000203DE"/>
    <w:rsid w:val="000218A2"/>
    <w:rsid w:val="00022DAC"/>
    <w:rsid w:val="00022DE4"/>
    <w:rsid w:val="000233FA"/>
    <w:rsid w:val="00024051"/>
    <w:rsid w:val="00024473"/>
    <w:rsid w:val="000249E1"/>
    <w:rsid w:val="00026159"/>
    <w:rsid w:val="00026BC0"/>
    <w:rsid w:val="000272A6"/>
    <w:rsid w:val="000275FE"/>
    <w:rsid w:val="00030704"/>
    <w:rsid w:val="00030E21"/>
    <w:rsid w:val="00031412"/>
    <w:rsid w:val="00031A92"/>
    <w:rsid w:val="00032396"/>
    <w:rsid w:val="000348FF"/>
    <w:rsid w:val="000361A3"/>
    <w:rsid w:val="00036DE7"/>
    <w:rsid w:val="00036E6E"/>
    <w:rsid w:val="00036FF8"/>
    <w:rsid w:val="000377F0"/>
    <w:rsid w:val="000400A1"/>
    <w:rsid w:val="00040C23"/>
    <w:rsid w:val="00041219"/>
    <w:rsid w:val="00043906"/>
    <w:rsid w:val="00043DDB"/>
    <w:rsid w:val="00043FA1"/>
    <w:rsid w:val="00045770"/>
    <w:rsid w:val="00045873"/>
    <w:rsid w:val="000458CF"/>
    <w:rsid w:val="000461C4"/>
    <w:rsid w:val="00047A1C"/>
    <w:rsid w:val="00047BB2"/>
    <w:rsid w:val="000506A4"/>
    <w:rsid w:val="00050FE8"/>
    <w:rsid w:val="0005215B"/>
    <w:rsid w:val="00052D1C"/>
    <w:rsid w:val="00054821"/>
    <w:rsid w:val="000548D5"/>
    <w:rsid w:val="0005563F"/>
    <w:rsid w:val="00055766"/>
    <w:rsid w:val="0005624E"/>
    <w:rsid w:val="000568E1"/>
    <w:rsid w:val="00056B4B"/>
    <w:rsid w:val="00056F1D"/>
    <w:rsid w:val="0005715E"/>
    <w:rsid w:val="00057F5A"/>
    <w:rsid w:val="0006289A"/>
    <w:rsid w:val="000638F2"/>
    <w:rsid w:val="00063B4B"/>
    <w:rsid w:val="000642D7"/>
    <w:rsid w:val="00064311"/>
    <w:rsid w:val="00065E4A"/>
    <w:rsid w:val="00067E20"/>
    <w:rsid w:val="00070566"/>
    <w:rsid w:val="00071C51"/>
    <w:rsid w:val="00072B6B"/>
    <w:rsid w:val="000731E2"/>
    <w:rsid w:val="0007382B"/>
    <w:rsid w:val="00073F6D"/>
    <w:rsid w:val="0007412F"/>
    <w:rsid w:val="00074702"/>
    <w:rsid w:val="00074E78"/>
    <w:rsid w:val="000765C3"/>
    <w:rsid w:val="000771E4"/>
    <w:rsid w:val="0007741E"/>
    <w:rsid w:val="00077587"/>
    <w:rsid w:val="00077667"/>
    <w:rsid w:val="00077802"/>
    <w:rsid w:val="00080454"/>
    <w:rsid w:val="00082ED5"/>
    <w:rsid w:val="000834C8"/>
    <w:rsid w:val="000854BA"/>
    <w:rsid w:val="00086335"/>
    <w:rsid w:val="00086AB2"/>
    <w:rsid w:val="00086D79"/>
    <w:rsid w:val="000870DC"/>
    <w:rsid w:val="00087516"/>
    <w:rsid w:val="00087FE2"/>
    <w:rsid w:val="0009049A"/>
    <w:rsid w:val="00092678"/>
    <w:rsid w:val="0009292C"/>
    <w:rsid w:val="000938D5"/>
    <w:rsid w:val="00095155"/>
    <w:rsid w:val="00095725"/>
    <w:rsid w:val="000962F3"/>
    <w:rsid w:val="00096309"/>
    <w:rsid w:val="000967F0"/>
    <w:rsid w:val="00096853"/>
    <w:rsid w:val="00097575"/>
    <w:rsid w:val="0009799E"/>
    <w:rsid w:val="000A0046"/>
    <w:rsid w:val="000A27C1"/>
    <w:rsid w:val="000A2FFF"/>
    <w:rsid w:val="000A3099"/>
    <w:rsid w:val="000A3F14"/>
    <w:rsid w:val="000A4575"/>
    <w:rsid w:val="000A4C64"/>
    <w:rsid w:val="000A5188"/>
    <w:rsid w:val="000A53CC"/>
    <w:rsid w:val="000A5930"/>
    <w:rsid w:val="000A5CFC"/>
    <w:rsid w:val="000A5ED9"/>
    <w:rsid w:val="000A6182"/>
    <w:rsid w:val="000A6240"/>
    <w:rsid w:val="000A6451"/>
    <w:rsid w:val="000A6968"/>
    <w:rsid w:val="000A786D"/>
    <w:rsid w:val="000A79C6"/>
    <w:rsid w:val="000B0217"/>
    <w:rsid w:val="000B104C"/>
    <w:rsid w:val="000B19CB"/>
    <w:rsid w:val="000B1A15"/>
    <w:rsid w:val="000B20A1"/>
    <w:rsid w:val="000B213F"/>
    <w:rsid w:val="000B4356"/>
    <w:rsid w:val="000B49E3"/>
    <w:rsid w:val="000B4A26"/>
    <w:rsid w:val="000B6050"/>
    <w:rsid w:val="000B65A0"/>
    <w:rsid w:val="000B74D6"/>
    <w:rsid w:val="000B7759"/>
    <w:rsid w:val="000B7D35"/>
    <w:rsid w:val="000B7EF0"/>
    <w:rsid w:val="000C0214"/>
    <w:rsid w:val="000C0442"/>
    <w:rsid w:val="000C16B1"/>
    <w:rsid w:val="000C1BBA"/>
    <w:rsid w:val="000C1E9E"/>
    <w:rsid w:val="000C2827"/>
    <w:rsid w:val="000C285C"/>
    <w:rsid w:val="000C3C82"/>
    <w:rsid w:val="000C3E4A"/>
    <w:rsid w:val="000C4459"/>
    <w:rsid w:val="000C4A9F"/>
    <w:rsid w:val="000C5719"/>
    <w:rsid w:val="000D0772"/>
    <w:rsid w:val="000D0975"/>
    <w:rsid w:val="000D09DC"/>
    <w:rsid w:val="000D10EC"/>
    <w:rsid w:val="000D1292"/>
    <w:rsid w:val="000D1D52"/>
    <w:rsid w:val="000D1DE2"/>
    <w:rsid w:val="000D1FB9"/>
    <w:rsid w:val="000D2D36"/>
    <w:rsid w:val="000D3F50"/>
    <w:rsid w:val="000D40E2"/>
    <w:rsid w:val="000D4F80"/>
    <w:rsid w:val="000D4F88"/>
    <w:rsid w:val="000D6B80"/>
    <w:rsid w:val="000D729B"/>
    <w:rsid w:val="000D76AE"/>
    <w:rsid w:val="000D7BD7"/>
    <w:rsid w:val="000E0001"/>
    <w:rsid w:val="000E030A"/>
    <w:rsid w:val="000E0CC4"/>
    <w:rsid w:val="000E0E47"/>
    <w:rsid w:val="000E1E2F"/>
    <w:rsid w:val="000E377A"/>
    <w:rsid w:val="000E37DC"/>
    <w:rsid w:val="000E3B78"/>
    <w:rsid w:val="000E51AA"/>
    <w:rsid w:val="000E6014"/>
    <w:rsid w:val="000E6943"/>
    <w:rsid w:val="000E6994"/>
    <w:rsid w:val="000E6A92"/>
    <w:rsid w:val="000E704C"/>
    <w:rsid w:val="000E7B4E"/>
    <w:rsid w:val="000F01B5"/>
    <w:rsid w:val="000F0684"/>
    <w:rsid w:val="000F18F6"/>
    <w:rsid w:val="000F23CA"/>
    <w:rsid w:val="000F276B"/>
    <w:rsid w:val="000F3218"/>
    <w:rsid w:val="000F3E9A"/>
    <w:rsid w:val="000F44B5"/>
    <w:rsid w:val="000F479A"/>
    <w:rsid w:val="000F4A47"/>
    <w:rsid w:val="000F4CBD"/>
    <w:rsid w:val="000F4DA7"/>
    <w:rsid w:val="000F525F"/>
    <w:rsid w:val="000F577D"/>
    <w:rsid w:val="000F5B7B"/>
    <w:rsid w:val="000F62C5"/>
    <w:rsid w:val="001004E1"/>
    <w:rsid w:val="00101AD6"/>
    <w:rsid w:val="00102B32"/>
    <w:rsid w:val="00102BFB"/>
    <w:rsid w:val="00102FF1"/>
    <w:rsid w:val="00104611"/>
    <w:rsid w:val="00105217"/>
    <w:rsid w:val="00105557"/>
    <w:rsid w:val="00105641"/>
    <w:rsid w:val="00105C5C"/>
    <w:rsid w:val="0010623F"/>
    <w:rsid w:val="0010637B"/>
    <w:rsid w:val="00106563"/>
    <w:rsid w:val="00110598"/>
    <w:rsid w:val="001107FF"/>
    <w:rsid w:val="001109A2"/>
    <w:rsid w:val="001115EB"/>
    <w:rsid w:val="00111BB1"/>
    <w:rsid w:val="0011223B"/>
    <w:rsid w:val="001125BC"/>
    <w:rsid w:val="001129C4"/>
    <w:rsid w:val="00112AA9"/>
    <w:rsid w:val="00112C13"/>
    <w:rsid w:val="00112FF2"/>
    <w:rsid w:val="00113C12"/>
    <w:rsid w:val="00113FBE"/>
    <w:rsid w:val="001151AF"/>
    <w:rsid w:val="001156E9"/>
    <w:rsid w:val="00115878"/>
    <w:rsid w:val="00115A2C"/>
    <w:rsid w:val="00116336"/>
    <w:rsid w:val="001166B1"/>
    <w:rsid w:val="00117EA3"/>
    <w:rsid w:val="00120F7E"/>
    <w:rsid w:val="00120FDC"/>
    <w:rsid w:val="001213A2"/>
    <w:rsid w:val="00122B28"/>
    <w:rsid w:val="00123820"/>
    <w:rsid w:val="00123ADC"/>
    <w:rsid w:val="001242F5"/>
    <w:rsid w:val="00124DF1"/>
    <w:rsid w:val="00125125"/>
    <w:rsid w:val="00126918"/>
    <w:rsid w:val="001269B7"/>
    <w:rsid w:val="00130E37"/>
    <w:rsid w:val="001313D3"/>
    <w:rsid w:val="0013252D"/>
    <w:rsid w:val="00132A17"/>
    <w:rsid w:val="00133044"/>
    <w:rsid w:val="0013328A"/>
    <w:rsid w:val="00133EA1"/>
    <w:rsid w:val="00134898"/>
    <w:rsid w:val="00134DA4"/>
    <w:rsid w:val="00135532"/>
    <w:rsid w:val="00135B5F"/>
    <w:rsid w:val="00136267"/>
    <w:rsid w:val="0013643E"/>
    <w:rsid w:val="0013696B"/>
    <w:rsid w:val="00137938"/>
    <w:rsid w:val="00140E8A"/>
    <w:rsid w:val="00141A44"/>
    <w:rsid w:val="00141DA4"/>
    <w:rsid w:val="00142027"/>
    <w:rsid w:val="00142C23"/>
    <w:rsid w:val="001432BE"/>
    <w:rsid w:val="00145C6D"/>
    <w:rsid w:val="00147399"/>
    <w:rsid w:val="00151A12"/>
    <w:rsid w:val="001537B2"/>
    <w:rsid w:val="00153EF6"/>
    <w:rsid w:val="001549FE"/>
    <w:rsid w:val="00154AAE"/>
    <w:rsid w:val="00155E12"/>
    <w:rsid w:val="0015647A"/>
    <w:rsid w:val="001566FB"/>
    <w:rsid w:val="00157014"/>
    <w:rsid w:val="0015718A"/>
    <w:rsid w:val="001572DB"/>
    <w:rsid w:val="00157636"/>
    <w:rsid w:val="00157DB2"/>
    <w:rsid w:val="00160F29"/>
    <w:rsid w:val="0016147A"/>
    <w:rsid w:val="00161B25"/>
    <w:rsid w:val="0016279A"/>
    <w:rsid w:val="00162DA1"/>
    <w:rsid w:val="00163982"/>
    <w:rsid w:val="00164020"/>
    <w:rsid w:val="001653DF"/>
    <w:rsid w:val="0016564C"/>
    <w:rsid w:val="001657FC"/>
    <w:rsid w:val="00165B6F"/>
    <w:rsid w:val="00165BD2"/>
    <w:rsid w:val="0016618C"/>
    <w:rsid w:val="00166E8D"/>
    <w:rsid w:val="00167833"/>
    <w:rsid w:val="00167A16"/>
    <w:rsid w:val="00167D2A"/>
    <w:rsid w:val="00170D85"/>
    <w:rsid w:val="00171097"/>
    <w:rsid w:val="00172264"/>
    <w:rsid w:val="00173971"/>
    <w:rsid w:val="00173A82"/>
    <w:rsid w:val="00173B9E"/>
    <w:rsid w:val="00173D7C"/>
    <w:rsid w:val="00174202"/>
    <w:rsid w:val="00174E07"/>
    <w:rsid w:val="00174E1E"/>
    <w:rsid w:val="001759E4"/>
    <w:rsid w:val="00176A6B"/>
    <w:rsid w:val="00177B74"/>
    <w:rsid w:val="001804B2"/>
    <w:rsid w:val="00181138"/>
    <w:rsid w:val="001814E7"/>
    <w:rsid w:val="00183558"/>
    <w:rsid w:val="00183C1E"/>
    <w:rsid w:val="001844FB"/>
    <w:rsid w:val="00185147"/>
    <w:rsid w:val="00186FF2"/>
    <w:rsid w:val="0018759D"/>
    <w:rsid w:val="00187B34"/>
    <w:rsid w:val="00191620"/>
    <w:rsid w:val="0019262C"/>
    <w:rsid w:val="0019263E"/>
    <w:rsid w:val="00192D77"/>
    <w:rsid w:val="00192EEC"/>
    <w:rsid w:val="00192F98"/>
    <w:rsid w:val="00193465"/>
    <w:rsid w:val="001939DB"/>
    <w:rsid w:val="00193C5A"/>
    <w:rsid w:val="001969E2"/>
    <w:rsid w:val="00196A5E"/>
    <w:rsid w:val="00196EFE"/>
    <w:rsid w:val="00197DDD"/>
    <w:rsid w:val="001A0035"/>
    <w:rsid w:val="001A0B8F"/>
    <w:rsid w:val="001A0F8B"/>
    <w:rsid w:val="001A10F3"/>
    <w:rsid w:val="001A191E"/>
    <w:rsid w:val="001A1D7E"/>
    <w:rsid w:val="001A276C"/>
    <w:rsid w:val="001A2CDD"/>
    <w:rsid w:val="001A303C"/>
    <w:rsid w:val="001A392A"/>
    <w:rsid w:val="001A3BAB"/>
    <w:rsid w:val="001A4273"/>
    <w:rsid w:val="001A447A"/>
    <w:rsid w:val="001A49F4"/>
    <w:rsid w:val="001A4EA6"/>
    <w:rsid w:val="001A5AF3"/>
    <w:rsid w:val="001A6D65"/>
    <w:rsid w:val="001A6D8C"/>
    <w:rsid w:val="001A6FBE"/>
    <w:rsid w:val="001A7E57"/>
    <w:rsid w:val="001B0B67"/>
    <w:rsid w:val="001B1304"/>
    <w:rsid w:val="001B1537"/>
    <w:rsid w:val="001B18A1"/>
    <w:rsid w:val="001B23AF"/>
    <w:rsid w:val="001B4577"/>
    <w:rsid w:val="001B47E2"/>
    <w:rsid w:val="001B52D1"/>
    <w:rsid w:val="001B5A37"/>
    <w:rsid w:val="001B5B1A"/>
    <w:rsid w:val="001B7039"/>
    <w:rsid w:val="001C0F67"/>
    <w:rsid w:val="001C1561"/>
    <w:rsid w:val="001C231E"/>
    <w:rsid w:val="001C2B5D"/>
    <w:rsid w:val="001C34E4"/>
    <w:rsid w:val="001C3E52"/>
    <w:rsid w:val="001C3E5D"/>
    <w:rsid w:val="001C40BF"/>
    <w:rsid w:val="001C4168"/>
    <w:rsid w:val="001C451E"/>
    <w:rsid w:val="001C58F1"/>
    <w:rsid w:val="001C624D"/>
    <w:rsid w:val="001C7267"/>
    <w:rsid w:val="001C7B69"/>
    <w:rsid w:val="001D1264"/>
    <w:rsid w:val="001D491D"/>
    <w:rsid w:val="001D4F21"/>
    <w:rsid w:val="001D5274"/>
    <w:rsid w:val="001D56EA"/>
    <w:rsid w:val="001D57F8"/>
    <w:rsid w:val="001D6729"/>
    <w:rsid w:val="001D72CD"/>
    <w:rsid w:val="001E10DB"/>
    <w:rsid w:val="001E2CE5"/>
    <w:rsid w:val="001E3179"/>
    <w:rsid w:val="001E4ACD"/>
    <w:rsid w:val="001E5478"/>
    <w:rsid w:val="001E5C58"/>
    <w:rsid w:val="001E653B"/>
    <w:rsid w:val="001E7391"/>
    <w:rsid w:val="001E76BB"/>
    <w:rsid w:val="001E7E3B"/>
    <w:rsid w:val="001E7E52"/>
    <w:rsid w:val="001F0042"/>
    <w:rsid w:val="001F086B"/>
    <w:rsid w:val="001F2669"/>
    <w:rsid w:val="001F26E1"/>
    <w:rsid w:val="001F2C65"/>
    <w:rsid w:val="001F2FFD"/>
    <w:rsid w:val="001F3588"/>
    <w:rsid w:val="001F4041"/>
    <w:rsid w:val="001F46D3"/>
    <w:rsid w:val="001F555B"/>
    <w:rsid w:val="001F5BFD"/>
    <w:rsid w:val="001F6121"/>
    <w:rsid w:val="001F6FB6"/>
    <w:rsid w:val="001F70F7"/>
    <w:rsid w:val="00200F24"/>
    <w:rsid w:val="0020197A"/>
    <w:rsid w:val="00201E06"/>
    <w:rsid w:val="00202959"/>
    <w:rsid w:val="00202AA7"/>
    <w:rsid w:val="00203AA0"/>
    <w:rsid w:val="0020483E"/>
    <w:rsid w:val="00204AF4"/>
    <w:rsid w:val="00206325"/>
    <w:rsid w:val="002077EE"/>
    <w:rsid w:val="00210D37"/>
    <w:rsid w:val="00212264"/>
    <w:rsid w:val="0021250D"/>
    <w:rsid w:val="00212CD4"/>
    <w:rsid w:val="00213BF0"/>
    <w:rsid w:val="00213C53"/>
    <w:rsid w:val="0021512E"/>
    <w:rsid w:val="00215B69"/>
    <w:rsid w:val="00215FA5"/>
    <w:rsid w:val="00217099"/>
    <w:rsid w:val="00217A11"/>
    <w:rsid w:val="00220A7E"/>
    <w:rsid w:val="00220F4B"/>
    <w:rsid w:val="002214F1"/>
    <w:rsid w:val="0022233B"/>
    <w:rsid w:val="00222982"/>
    <w:rsid w:val="00222DD8"/>
    <w:rsid w:val="00222DFB"/>
    <w:rsid w:val="00223123"/>
    <w:rsid w:val="0022328A"/>
    <w:rsid w:val="002234A0"/>
    <w:rsid w:val="002237C9"/>
    <w:rsid w:val="00223CDB"/>
    <w:rsid w:val="00225552"/>
    <w:rsid w:val="002256E7"/>
    <w:rsid w:val="002257CB"/>
    <w:rsid w:val="00225EBF"/>
    <w:rsid w:val="00232A74"/>
    <w:rsid w:val="0023338B"/>
    <w:rsid w:val="0023342D"/>
    <w:rsid w:val="00233832"/>
    <w:rsid w:val="00234C41"/>
    <w:rsid w:val="00235133"/>
    <w:rsid w:val="0023585E"/>
    <w:rsid w:val="00236303"/>
    <w:rsid w:val="00236500"/>
    <w:rsid w:val="00237532"/>
    <w:rsid w:val="0023775D"/>
    <w:rsid w:val="00237D8E"/>
    <w:rsid w:val="00237E74"/>
    <w:rsid w:val="00240131"/>
    <w:rsid w:val="00240FC2"/>
    <w:rsid w:val="00241D6E"/>
    <w:rsid w:val="00242380"/>
    <w:rsid w:val="00242673"/>
    <w:rsid w:val="00242B72"/>
    <w:rsid w:val="00242EEB"/>
    <w:rsid w:val="0024366B"/>
    <w:rsid w:val="00243D3F"/>
    <w:rsid w:val="0024560A"/>
    <w:rsid w:val="002468EF"/>
    <w:rsid w:val="00246F2B"/>
    <w:rsid w:val="00247E30"/>
    <w:rsid w:val="00250348"/>
    <w:rsid w:val="00250DAD"/>
    <w:rsid w:val="00251277"/>
    <w:rsid w:val="00251F07"/>
    <w:rsid w:val="00252429"/>
    <w:rsid w:val="002548AC"/>
    <w:rsid w:val="0025510F"/>
    <w:rsid w:val="0025574C"/>
    <w:rsid w:val="0025635B"/>
    <w:rsid w:val="00256709"/>
    <w:rsid w:val="00256F8D"/>
    <w:rsid w:val="00257485"/>
    <w:rsid w:val="0025778D"/>
    <w:rsid w:val="002608E2"/>
    <w:rsid w:val="00261408"/>
    <w:rsid w:val="00261D81"/>
    <w:rsid w:val="00262115"/>
    <w:rsid w:val="00263117"/>
    <w:rsid w:val="002631F4"/>
    <w:rsid w:val="00263BFD"/>
    <w:rsid w:val="00264549"/>
    <w:rsid w:val="00264808"/>
    <w:rsid w:val="002649D7"/>
    <w:rsid w:val="0026501A"/>
    <w:rsid w:val="00265B7B"/>
    <w:rsid w:val="00265C11"/>
    <w:rsid w:val="00265DA4"/>
    <w:rsid w:val="00267354"/>
    <w:rsid w:val="002679CB"/>
    <w:rsid w:val="00270074"/>
    <w:rsid w:val="00271828"/>
    <w:rsid w:val="00271B0D"/>
    <w:rsid w:val="00271F1A"/>
    <w:rsid w:val="00272052"/>
    <w:rsid w:val="0027286C"/>
    <w:rsid w:val="00273234"/>
    <w:rsid w:val="002748E1"/>
    <w:rsid w:val="00274BBC"/>
    <w:rsid w:val="0027584D"/>
    <w:rsid w:val="00277500"/>
    <w:rsid w:val="002804B7"/>
    <w:rsid w:val="00280911"/>
    <w:rsid w:val="00281348"/>
    <w:rsid w:val="0028167A"/>
    <w:rsid w:val="00282173"/>
    <w:rsid w:val="0028230D"/>
    <w:rsid w:val="0028641F"/>
    <w:rsid w:val="0028721C"/>
    <w:rsid w:val="0029004B"/>
    <w:rsid w:val="0029073E"/>
    <w:rsid w:val="00290AE9"/>
    <w:rsid w:val="0029265B"/>
    <w:rsid w:val="0029297D"/>
    <w:rsid w:val="00292F87"/>
    <w:rsid w:val="00296783"/>
    <w:rsid w:val="00297F8A"/>
    <w:rsid w:val="002A0135"/>
    <w:rsid w:val="002A0DC4"/>
    <w:rsid w:val="002A10C4"/>
    <w:rsid w:val="002A1159"/>
    <w:rsid w:val="002A1662"/>
    <w:rsid w:val="002A1B1E"/>
    <w:rsid w:val="002A2B5B"/>
    <w:rsid w:val="002A2E9B"/>
    <w:rsid w:val="002A2F93"/>
    <w:rsid w:val="002A355E"/>
    <w:rsid w:val="002A4473"/>
    <w:rsid w:val="002A5EB6"/>
    <w:rsid w:val="002A7253"/>
    <w:rsid w:val="002A7B54"/>
    <w:rsid w:val="002B0A87"/>
    <w:rsid w:val="002B20D0"/>
    <w:rsid w:val="002B3117"/>
    <w:rsid w:val="002B3707"/>
    <w:rsid w:val="002B3D18"/>
    <w:rsid w:val="002B4239"/>
    <w:rsid w:val="002B4534"/>
    <w:rsid w:val="002B6471"/>
    <w:rsid w:val="002B6923"/>
    <w:rsid w:val="002C04F6"/>
    <w:rsid w:val="002C0851"/>
    <w:rsid w:val="002C0896"/>
    <w:rsid w:val="002C2482"/>
    <w:rsid w:val="002C2E15"/>
    <w:rsid w:val="002C3E57"/>
    <w:rsid w:val="002C4D7A"/>
    <w:rsid w:val="002C6319"/>
    <w:rsid w:val="002C7D6E"/>
    <w:rsid w:val="002D125E"/>
    <w:rsid w:val="002D244A"/>
    <w:rsid w:val="002D2CAF"/>
    <w:rsid w:val="002D31BB"/>
    <w:rsid w:val="002D3DAC"/>
    <w:rsid w:val="002D3FF0"/>
    <w:rsid w:val="002D410E"/>
    <w:rsid w:val="002D450F"/>
    <w:rsid w:val="002D50A5"/>
    <w:rsid w:val="002D544F"/>
    <w:rsid w:val="002D7A5D"/>
    <w:rsid w:val="002E05A0"/>
    <w:rsid w:val="002E0961"/>
    <w:rsid w:val="002E0A1F"/>
    <w:rsid w:val="002E0E0B"/>
    <w:rsid w:val="002E189D"/>
    <w:rsid w:val="002E272B"/>
    <w:rsid w:val="002E2884"/>
    <w:rsid w:val="002E29FE"/>
    <w:rsid w:val="002E444F"/>
    <w:rsid w:val="002E5157"/>
    <w:rsid w:val="002E55C6"/>
    <w:rsid w:val="002E6361"/>
    <w:rsid w:val="002E70CA"/>
    <w:rsid w:val="002E75D7"/>
    <w:rsid w:val="002E7BB1"/>
    <w:rsid w:val="002E7DE8"/>
    <w:rsid w:val="002F064C"/>
    <w:rsid w:val="002F2715"/>
    <w:rsid w:val="002F2799"/>
    <w:rsid w:val="002F37EC"/>
    <w:rsid w:val="002F523C"/>
    <w:rsid w:val="002F5503"/>
    <w:rsid w:val="002F7406"/>
    <w:rsid w:val="002F7A32"/>
    <w:rsid w:val="003004BE"/>
    <w:rsid w:val="00300964"/>
    <w:rsid w:val="00300A49"/>
    <w:rsid w:val="003018BF"/>
    <w:rsid w:val="00302C1D"/>
    <w:rsid w:val="00303BC6"/>
    <w:rsid w:val="003041EA"/>
    <w:rsid w:val="0030543B"/>
    <w:rsid w:val="003066DF"/>
    <w:rsid w:val="003067B0"/>
    <w:rsid w:val="00306C0A"/>
    <w:rsid w:val="00310881"/>
    <w:rsid w:val="00311B09"/>
    <w:rsid w:val="00312230"/>
    <w:rsid w:val="00312BC8"/>
    <w:rsid w:val="003130B2"/>
    <w:rsid w:val="00313279"/>
    <w:rsid w:val="003138F5"/>
    <w:rsid w:val="00314063"/>
    <w:rsid w:val="00314D75"/>
    <w:rsid w:val="0031528B"/>
    <w:rsid w:val="00315CFE"/>
    <w:rsid w:val="00316BBC"/>
    <w:rsid w:val="00317B93"/>
    <w:rsid w:val="0032059B"/>
    <w:rsid w:val="003211FC"/>
    <w:rsid w:val="003212D1"/>
    <w:rsid w:val="00321E44"/>
    <w:rsid w:val="00322263"/>
    <w:rsid w:val="003227D7"/>
    <w:rsid w:val="00323554"/>
    <w:rsid w:val="00323C37"/>
    <w:rsid w:val="003245E9"/>
    <w:rsid w:val="00325523"/>
    <w:rsid w:val="003256E5"/>
    <w:rsid w:val="00326233"/>
    <w:rsid w:val="00326899"/>
    <w:rsid w:val="00327910"/>
    <w:rsid w:val="00330960"/>
    <w:rsid w:val="00330F31"/>
    <w:rsid w:val="003312BF"/>
    <w:rsid w:val="003316AF"/>
    <w:rsid w:val="003325F6"/>
    <w:rsid w:val="00333A65"/>
    <w:rsid w:val="00333C65"/>
    <w:rsid w:val="00334687"/>
    <w:rsid w:val="0033498F"/>
    <w:rsid w:val="00334B57"/>
    <w:rsid w:val="00334CD2"/>
    <w:rsid w:val="00334D53"/>
    <w:rsid w:val="00335051"/>
    <w:rsid w:val="00335937"/>
    <w:rsid w:val="00335F77"/>
    <w:rsid w:val="00337238"/>
    <w:rsid w:val="00341202"/>
    <w:rsid w:val="00341284"/>
    <w:rsid w:val="0034214F"/>
    <w:rsid w:val="003421DD"/>
    <w:rsid w:val="00342D9A"/>
    <w:rsid w:val="00343D06"/>
    <w:rsid w:val="003449D3"/>
    <w:rsid w:val="0034578E"/>
    <w:rsid w:val="00345AC9"/>
    <w:rsid w:val="00345C44"/>
    <w:rsid w:val="0034605B"/>
    <w:rsid w:val="003463DD"/>
    <w:rsid w:val="00346607"/>
    <w:rsid w:val="00346E01"/>
    <w:rsid w:val="003508C3"/>
    <w:rsid w:val="003514EB"/>
    <w:rsid w:val="003515BC"/>
    <w:rsid w:val="003517DB"/>
    <w:rsid w:val="003520AC"/>
    <w:rsid w:val="00352919"/>
    <w:rsid w:val="00352B4E"/>
    <w:rsid w:val="00352E7D"/>
    <w:rsid w:val="00353635"/>
    <w:rsid w:val="0035372C"/>
    <w:rsid w:val="003547B6"/>
    <w:rsid w:val="003552F1"/>
    <w:rsid w:val="00355722"/>
    <w:rsid w:val="00357AE9"/>
    <w:rsid w:val="00360160"/>
    <w:rsid w:val="00360761"/>
    <w:rsid w:val="00360A08"/>
    <w:rsid w:val="003632A2"/>
    <w:rsid w:val="00364924"/>
    <w:rsid w:val="00364C1D"/>
    <w:rsid w:val="00365A3E"/>
    <w:rsid w:val="00366FA4"/>
    <w:rsid w:val="00367AA6"/>
    <w:rsid w:val="00367D8F"/>
    <w:rsid w:val="00367EAC"/>
    <w:rsid w:val="0037092B"/>
    <w:rsid w:val="00370D30"/>
    <w:rsid w:val="00371A1B"/>
    <w:rsid w:val="00372CAE"/>
    <w:rsid w:val="003733DA"/>
    <w:rsid w:val="0037432D"/>
    <w:rsid w:val="00374A4B"/>
    <w:rsid w:val="003751F6"/>
    <w:rsid w:val="00376165"/>
    <w:rsid w:val="00376EEC"/>
    <w:rsid w:val="0037723A"/>
    <w:rsid w:val="003772C1"/>
    <w:rsid w:val="00380157"/>
    <w:rsid w:val="00380933"/>
    <w:rsid w:val="00380B55"/>
    <w:rsid w:val="00380C5E"/>
    <w:rsid w:val="003810D8"/>
    <w:rsid w:val="00381373"/>
    <w:rsid w:val="0038209E"/>
    <w:rsid w:val="003828F4"/>
    <w:rsid w:val="00383DBE"/>
    <w:rsid w:val="003847E3"/>
    <w:rsid w:val="00385928"/>
    <w:rsid w:val="0038611F"/>
    <w:rsid w:val="00387A56"/>
    <w:rsid w:val="00387B11"/>
    <w:rsid w:val="0039002B"/>
    <w:rsid w:val="003901C7"/>
    <w:rsid w:val="0039059F"/>
    <w:rsid w:val="003907E3"/>
    <w:rsid w:val="0039089B"/>
    <w:rsid w:val="00391140"/>
    <w:rsid w:val="00391273"/>
    <w:rsid w:val="0039130C"/>
    <w:rsid w:val="00391A53"/>
    <w:rsid w:val="0039248E"/>
    <w:rsid w:val="003927CF"/>
    <w:rsid w:val="00392A28"/>
    <w:rsid w:val="003936D6"/>
    <w:rsid w:val="00393DAF"/>
    <w:rsid w:val="00394BF5"/>
    <w:rsid w:val="00394E1F"/>
    <w:rsid w:val="00395362"/>
    <w:rsid w:val="00395979"/>
    <w:rsid w:val="00396A20"/>
    <w:rsid w:val="003A04AD"/>
    <w:rsid w:val="003A0CC6"/>
    <w:rsid w:val="003A1820"/>
    <w:rsid w:val="003A2B10"/>
    <w:rsid w:val="003A31A1"/>
    <w:rsid w:val="003A3541"/>
    <w:rsid w:val="003A3EBD"/>
    <w:rsid w:val="003A4D4E"/>
    <w:rsid w:val="003A7248"/>
    <w:rsid w:val="003A7A4C"/>
    <w:rsid w:val="003A7D83"/>
    <w:rsid w:val="003B08DC"/>
    <w:rsid w:val="003B0F1C"/>
    <w:rsid w:val="003B0F2E"/>
    <w:rsid w:val="003B1E63"/>
    <w:rsid w:val="003B21A8"/>
    <w:rsid w:val="003B581F"/>
    <w:rsid w:val="003B5FD9"/>
    <w:rsid w:val="003B5FFA"/>
    <w:rsid w:val="003B61E2"/>
    <w:rsid w:val="003B64CF"/>
    <w:rsid w:val="003B6C14"/>
    <w:rsid w:val="003B741E"/>
    <w:rsid w:val="003B74C6"/>
    <w:rsid w:val="003B7E2B"/>
    <w:rsid w:val="003C0A3D"/>
    <w:rsid w:val="003C1322"/>
    <w:rsid w:val="003C19D1"/>
    <w:rsid w:val="003C1A99"/>
    <w:rsid w:val="003C25B2"/>
    <w:rsid w:val="003C3905"/>
    <w:rsid w:val="003C420D"/>
    <w:rsid w:val="003C4AC3"/>
    <w:rsid w:val="003C4C5C"/>
    <w:rsid w:val="003C4EC9"/>
    <w:rsid w:val="003C525F"/>
    <w:rsid w:val="003C5AFF"/>
    <w:rsid w:val="003C61F8"/>
    <w:rsid w:val="003C6D51"/>
    <w:rsid w:val="003C7A31"/>
    <w:rsid w:val="003D0BFF"/>
    <w:rsid w:val="003D0D8E"/>
    <w:rsid w:val="003D1342"/>
    <w:rsid w:val="003D1665"/>
    <w:rsid w:val="003D2F73"/>
    <w:rsid w:val="003D3481"/>
    <w:rsid w:val="003D3826"/>
    <w:rsid w:val="003D4399"/>
    <w:rsid w:val="003D4CE4"/>
    <w:rsid w:val="003D4D7A"/>
    <w:rsid w:val="003D6910"/>
    <w:rsid w:val="003D6CA8"/>
    <w:rsid w:val="003D72AB"/>
    <w:rsid w:val="003E158D"/>
    <w:rsid w:val="003E15D4"/>
    <w:rsid w:val="003E160F"/>
    <w:rsid w:val="003E1F2B"/>
    <w:rsid w:val="003E2971"/>
    <w:rsid w:val="003E2E5E"/>
    <w:rsid w:val="003E3592"/>
    <w:rsid w:val="003E3BF7"/>
    <w:rsid w:val="003E430A"/>
    <w:rsid w:val="003E4516"/>
    <w:rsid w:val="003E4795"/>
    <w:rsid w:val="003E48F0"/>
    <w:rsid w:val="003E673B"/>
    <w:rsid w:val="003E71B6"/>
    <w:rsid w:val="003E7DE1"/>
    <w:rsid w:val="003F01FD"/>
    <w:rsid w:val="003F1152"/>
    <w:rsid w:val="003F137F"/>
    <w:rsid w:val="003F234C"/>
    <w:rsid w:val="003F31AC"/>
    <w:rsid w:val="003F587D"/>
    <w:rsid w:val="003F5E0A"/>
    <w:rsid w:val="003F5E0F"/>
    <w:rsid w:val="003F63FF"/>
    <w:rsid w:val="003F6BBD"/>
    <w:rsid w:val="003F7386"/>
    <w:rsid w:val="003F7A0D"/>
    <w:rsid w:val="003F7AEC"/>
    <w:rsid w:val="003F7EC4"/>
    <w:rsid w:val="004010BE"/>
    <w:rsid w:val="00401BE0"/>
    <w:rsid w:val="00402BD5"/>
    <w:rsid w:val="004038AE"/>
    <w:rsid w:val="00403E55"/>
    <w:rsid w:val="0040401C"/>
    <w:rsid w:val="00404576"/>
    <w:rsid w:val="0040471C"/>
    <w:rsid w:val="00404A05"/>
    <w:rsid w:val="00404BE4"/>
    <w:rsid w:val="004051FB"/>
    <w:rsid w:val="004065A8"/>
    <w:rsid w:val="004066B4"/>
    <w:rsid w:val="004077E9"/>
    <w:rsid w:val="00410308"/>
    <w:rsid w:val="00410B6F"/>
    <w:rsid w:val="00411A4B"/>
    <w:rsid w:val="00411B37"/>
    <w:rsid w:val="00412092"/>
    <w:rsid w:val="00412E6B"/>
    <w:rsid w:val="00413480"/>
    <w:rsid w:val="0041384E"/>
    <w:rsid w:val="00413B69"/>
    <w:rsid w:val="004140DA"/>
    <w:rsid w:val="004145B0"/>
    <w:rsid w:val="0041585D"/>
    <w:rsid w:val="00415AE6"/>
    <w:rsid w:val="004165D7"/>
    <w:rsid w:val="00416B10"/>
    <w:rsid w:val="004173CE"/>
    <w:rsid w:val="0042026D"/>
    <w:rsid w:val="0042306C"/>
    <w:rsid w:val="004242AA"/>
    <w:rsid w:val="0042490F"/>
    <w:rsid w:val="00425390"/>
    <w:rsid w:val="004258B6"/>
    <w:rsid w:val="00425B5F"/>
    <w:rsid w:val="00426DE0"/>
    <w:rsid w:val="00427054"/>
    <w:rsid w:val="00427F56"/>
    <w:rsid w:val="00430D0E"/>
    <w:rsid w:val="00430FAB"/>
    <w:rsid w:val="0043152F"/>
    <w:rsid w:val="00434722"/>
    <w:rsid w:val="00434CA9"/>
    <w:rsid w:val="004356FB"/>
    <w:rsid w:val="0043610F"/>
    <w:rsid w:val="004374DC"/>
    <w:rsid w:val="00437B3E"/>
    <w:rsid w:val="00437BCE"/>
    <w:rsid w:val="00437E17"/>
    <w:rsid w:val="00437F2B"/>
    <w:rsid w:val="00437FC7"/>
    <w:rsid w:val="00437FE9"/>
    <w:rsid w:val="00440627"/>
    <w:rsid w:val="00441C8B"/>
    <w:rsid w:val="00441DBE"/>
    <w:rsid w:val="004429C8"/>
    <w:rsid w:val="0044381D"/>
    <w:rsid w:val="00443879"/>
    <w:rsid w:val="00444C69"/>
    <w:rsid w:val="004450A9"/>
    <w:rsid w:val="00445624"/>
    <w:rsid w:val="00445919"/>
    <w:rsid w:val="00446313"/>
    <w:rsid w:val="00446A6C"/>
    <w:rsid w:val="00447C93"/>
    <w:rsid w:val="00450145"/>
    <w:rsid w:val="00453281"/>
    <w:rsid w:val="00453630"/>
    <w:rsid w:val="0045385A"/>
    <w:rsid w:val="00453A21"/>
    <w:rsid w:val="00454074"/>
    <w:rsid w:val="00454AE1"/>
    <w:rsid w:val="00455461"/>
    <w:rsid w:val="004558C4"/>
    <w:rsid w:val="00455D95"/>
    <w:rsid w:val="00456239"/>
    <w:rsid w:val="004566DD"/>
    <w:rsid w:val="004566EE"/>
    <w:rsid w:val="0045775C"/>
    <w:rsid w:val="004604CA"/>
    <w:rsid w:val="00460D2F"/>
    <w:rsid w:val="0046113B"/>
    <w:rsid w:val="00461221"/>
    <w:rsid w:val="00462102"/>
    <w:rsid w:val="0046239B"/>
    <w:rsid w:val="00462985"/>
    <w:rsid w:val="00462B21"/>
    <w:rsid w:val="00462BDB"/>
    <w:rsid w:val="004637AF"/>
    <w:rsid w:val="00463B83"/>
    <w:rsid w:val="00464957"/>
    <w:rsid w:val="004661B6"/>
    <w:rsid w:val="004668B8"/>
    <w:rsid w:val="00467429"/>
    <w:rsid w:val="00467CE0"/>
    <w:rsid w:val="00470525"/>
    <w:rsid w:val="00470AEA"/>
    <w:rsid w:val="00471B14"/>
    <w:rsid w:val="00471BD4"/>
    <w:rsid w:val="00471C1A"/>
    <w:rsid w:val="00471F8A"/>
    <w:rsid w:val="004723ED"/>
    <w:rsid w:val="00472658"/>
    <w:rsid w:val="00474566"/>
    <w:rsid w:val="00474905"/>
    <w:rsid w:val="00474EAE"/>
    <w:rsid w:val="0047504A"/>
    <w:rsid w:val="00475676"/>
    <w:rsid w:val="0047598A"/>
    <w:rsid w:val="00475FD0"/>
    <w:rsid w:val="00477199"/>
    <w:rsid w:val="00477366"/>
    <w:rsid w:val="00477793"/>
    <w:rsid w:val="00477A5F"/>
    <w:rsid w:val="00477BE7"/>
    <w:rsid w:val="00477FAB"/>
    <w:rsid w:val="00480E84"/>
    <w:rsid w:val="00482707"/>
    <w:rsid w:val="00483234"/>
    <w:rsid w:val="00483A89"/>
    <w:rsid w:val="00483E9A"/>
    <w:rsid w:val="00485E08"/>
    <w:rsid w:val="004867B4"/>
    <w:rsid w:val="00486DF6"/>
    <w:rsid w:val="00487097"/>
    <w:rsid w:val="0048776D"/>
    <w:rsid w:val="0048784F"/>
    <w:rsid w:val="00487D64"/>
    <w:rsid w:val="004909A1"/>
    <w:rsid w:val="00490C55"/>
    <w:rsid w:val="00491629"/>
    <w:rsid w:val="004921B5"/>
    <w:rsid w:val="00492303"/>
    <w:rsid w:val="004926F3"/>
    <w:rsid w:val="00492D07"/>
    <w:rsid w:val="00493255"/>
    <w:rsid w:val="00493745"/>
    <w:rsid w:val="00493E92"/>
    <w:rsid w:val="00494279"/>
    <w:rsid w:val="004942B2"/>
    <w:rsid w:val="004948C3"/>
    <w:rsid w:val="00495AB3"/>
    <w:rsid w:val="00495E2A"/>
    <w:rsid w:val="00497835"/>
    <w:rsid w:val="004A3775"/>
    <w:rsid w:val="004A3A52"/>
    <w:rsid w:val="004A3C25"/>
    <w:rsid w:val="004A40BA"/>
    <w:rsid w:val="004A40CB"/>
    <w:rsid w:val="004A43C2"/>
    <w:rsid w:val="004A5E4B"/>
    <w:rsid w:val="004A5E70"/>
    <w:rsid w:val="004A6F61"/>
    <w:rsid w:val="004A7098"/>
    <w:rsid w:val="004A72C5"/>
    <w:rsid w:val="004A72FD"/>
    <w:rsid w:val="004A7510"/>
    <w:rsid w:val="004B05E4"/>
    <w:rsid w:val="004B07E6"/>
    <w:rsid w:val="004B1218"/>
    <w:rsid w:val="004B1850"/>
    <w:rsid w:val="004B18B5"/>
    <w:rsid w:val="004B1FDF"/>
    <w:rsid w:val="004B394B"/>
    <w:rsid w:val="004B4093"/>
    <w:rsid w:val="004B4515"/>
    <w:rsid w:val="004B4703"/>
    <w:rsid w:val="004B590B"/>
    <w:rsid w:val="004B5B5E"/>
    <w:rsid w:val="004B7206"/>
    <w:rsid w:val="004B75B3"/>
    <w:rsid w:val="004C05BE"/>
    <w:rsid w:val="004C114C"/>
    <w:rsid w:val="004C1B0C"/>
    <w:rsid w:val="004C3B5F"/>
    <w:rsid w:val="004C4ED1"/>
    <w:rsid w:val="004C509F"/>
    <w:rsid w:val="004C5415"/>
    <w:rsid w:val="004C58D2"/>
    <w:rsid w:val="004C6272"/>
    <w:rsid w:val="004C6571"/>
    <w:rsid w:val="004C71A4"/>
    <w:rsid w:val="004C789B"/>
    <w:rsid w:val="004D0DA2"/>
    <w:rsid w:val="004D1149"/>
    <w:rsid w:val="004D1233"/>
    <w:rsid w:val="004D130B"/>
    <w:rsid w:val="004D141B"/>
    <w:rsid w:val="004D1759"/>
    <w:rsid w:val="004D33C1"/>
    <w:rsid w:val="004D39F9"/>
    <w:rsid w:val="004D58FA"/>
    <w:rsid w:val="004D5B88"/>
    <w:rsid w:val="004D62FC"/>
    <w:rsid w:val="004D66D2"/>
    <w:rsid w:val="004D6829"/>
    <w:rsid w:val="004E0764"/>
    <w:rsid w:val="004E07BB"/>
    <w:rsid w:val="004E1CB5"/>
    <w:rsid w:val="004E25B3"/>
    <w:rsid w:val="004E2B95"/>
    <w:rsid w:val="004E3C85"/>
    <w:rsid w:val="004E4058"/>
    <w:rsid w:val="004E45D9"/>
    <w:rsid w:val="004E57DD"/>
    <w:rsid w:val="004E76BE"/>
    <w:rsid w:val="004E7904"/>
    <w:rsid w:val="004F0DD7"/>
    <w:rsid w:val="004F15C1"/>
    <w:rsid w:val="004F2A18"/>
    <w:rsid w:val="004F3B13"/>
    <w:rsid w:val="004F3BEC"/>
    <w:rsid w:val="004F3D53"/>
    <w:rsid w:val="004F4B4E"/>
    <w:rsid w:val="004F53BB"/>
    <w:rsid w:val="004F5FCB"/>
    <w:rsid w:val="004F6322"/>
    <w:rsid w:val="004F646F"/>
    <w:rsid w:val="004F71B0"/>
    <w:rsid w:val="004F7811"/>
    <w:rsid w:val="005008AD"/>
    <w:rsid w:val="00500D4B"/>
    <w:rsid w:val="005018F8"/>
    <w:rsid w:val="00501DB4"/>
    <w:rsid w:val="005023DC"/>
    <w:rsid w:val="00502EE2"/>
    <w:rsid w:val="00503F24"/>
    <w:rsid w:val="00504AD1"/>
    <w:rsid w:val="00504D5B"/>
    <w:rsid w:val="005059C1"/>
    <w:rsid w:val="00506589"/>
    <w:rsid w:val="00506FF2"/>
    <w:rsid w:val="00507905"/>
    <w:rsid w:val="005104A1"/>
    <w:rsid w:val="00510FAC"/>
    <w:rsid w:val="00511D21"/>
    <w:rsid w:val="005123AD"/>
    <w:rsid w:val="005126D0"/>
    <w:rsid w:val="005138B0"/>
    <w:rsid w:val="00513940"/>
    <w:rsid w:val="00513D98"/>
    <w:rsid w:val="00514FB4"/>
    <w:rsid w:val="0051599E"/>
    <w:rsid w:val="00515CE4"/>
    <w:rsid w:val="00516255"/>
    <w:rsid w:val="0051680C"/>
    <w:rsid w:val="00516D07"/>
    <w:rsid w:val="00517027"/>
    <w:rsid w:val="005171F0"/>
    <w:rsid w:val="00517311"/>
    <w:rsid w:val="00517353"/>
    <w:rsid w:val="00517535"/>
    <w:rsid w:val="005178F7"/>
    <w:rsid w:val="00520E14"/>
    <w:rsid w:val="00521B20"/>
    <w:rsid w:val="00522A8E"/>
    <w:rsid w:val="005238B3"/>
    <w:rsid w:val="00523EF1"/>
    <w:rsid w:val="00524B40"/>
    <w:rsid w:val="00525BB0"/>
    <w:rsid w:val="0052614C"/>
    <w:rsid w:val="005263F4"/>
    <w:rsid w:val="005279E6"/>
    <w:rsid w:val="00530912"/>
    <w:rsid w:val="005313B2"/>
    <w:rsid w:val="00531B21"/>
    <w:rsid w:val="00531EE1"/>
    <w:rsid w:val="00532094"/>
    <w:rsid w:val="0053220B"/>
    <w:rsid w:val="0053225B"/>
    <w:rsid w:val="00532504"/>
    <w:rsid w:val="00532BB0"/>
    <w:rsid w:val="005332E8"/>
    <w:rsid w:val="00533363"/>
    <w:rsid w:val="005333D9"/>
    <w:rsid w:val="00533AAC"/>
    <w:rsid w:val="00534124"/>
    <w:rsid w:val="00534181"/>
    <w:rsid w:val="00534A28"/>
    <w:rsid w:val="00534A6D"/>
    <w:rsid w:val="00535B1E"/>
    <w:rsid w:val="00535F6B"/>
    <w:rsid w:val="005364EA"/>
    <w:rsid w:val="00536885"/>
    <w:rsid w:val="0053751E"/>
    <w:rsid w:val="00541132"/>
    <w:rsid w:val="00541E2D"/>
    <w:rsid w:val="00543254"/>
    <w:rsid w:val="00543873"/>
    <w:rsid w:val="005439C0"/>
    <w:rsid w:val="005440F2"/>
    <w:rsid w:val="00544A3C"/>
    <w:rsid w:val="00545889"/>
    <w:rsid w:val="005467D3"/>
    <w:rsid w:val="00546BEF"/>
    <w:rsid w:val="00546FF2"/>
    <w:rsid w:val="00547E53"/>
    <w:rsid w:val="00550520"/>
    <w:rsid w:val="005532A0"/>
    <w:rsid w:val="005539AF"/>
    <w:rsid w:val="005542BE"/>
    <w:rsid w:val="005542EF"/>
    <w:rsid w:val="0055522D"/>
    <w:rsid w:val="00555838"/>
    <w:rsid w:val="00556C34"/>
    <w:rsid w:val="00556FA2"/>
    <w:rsid w:val="00560246"/>
    <w:rsid w:val="00560F61"/>
    <w:rsid w:val="00561133"/>
    <w:rsid w:val="005616D8"/>
    <w:rsid w:val="00561D94"/>
    <w:rsid w:val="00561EB5"/>
    <w:rsid w:val="00562AB6"/>
    <w:rsid w:val="0056338F"/>
    <w:rsid w:val="00563F73"/>
    <w:rsid w:val="005642A6"/>
    <w:rsid w:val="00564B25"/>
    <w:rsid w:val="00564B51"/>
    <w:rsid w:val="00564E3E"/>
    <w:rsid w:val="00565B7D"/>
    <w:rsid w:val="00566D06"/>
    <w:rsid w:val="00567618"/>
    <w:rsid w:val="00570044"/>
    <w:rsid w:val="005703E5"/>
    <w:rsid w:val="005707F1"/>
    <w:rsid w:val="0057239B"/>
    <w:rsid w:val="00572DEA"/>
    <w:rsid w:val="00572FC3"/>
    <w:rsid w:val="00573640"/>
    <w:rsid w:val="00574A73"/>
    <w:rsid w:val="00574F81"/>
    <w:rsid w:val="00576528"/>
    <w:rsid w:val="00576CA5"/>
    <w:rsid w:val="00576D54"/>
    <w:rsid w:val="00576E47"/>
    <w:rsid w:val="005774AA"/>
    <w:rsid w:val="005779E5"/>
    <w:rsid w:val="00577E91"/>
    <w:rsid w:val="00580D0F"/>
    <w:rsid w:val="005813AF"/>
    <w:rsid w:val="005816E9"/>
    <w:rsid w:val="0058172A"/>
    <w:rsid w:val="005821EB"/>
    <w:rsid w:val="005838A1"/>
    <w:rsid w:val="00583B60"/>
    <w:rsid w:val="005842D1"/>
    <w:rsid w:val="0058536D"/>
    <w:rsid w:val="005853CE"/>
    <w:rsid w:val="00585EEA"/>
    <w:rsid w:val="0058642B"/>
    <w:rsid w:val="00586521"/>
    <w:rsid w:val="00586ECE"/>
    <w:rsid w:val="00586F3E"/>
    <w:rsid w:val="00587821"/>
    <w:rsid w:val="00590CE6"/>
    <w:rsid w:val="00591BDC"/>
    <w:rsid w:val="00592813"/>
    <w:rsid w:val="005934B4"/>
    <w:rsid w:val="00593B5C"/>
    <w:rsid w:val="00595F64"/>
    <w:rsid w:val="00596B2C"/>
    <w:rsid w:val="00596FB0"/>
    <w:rsid w:val="005A0334"/>
    <w:rsid w:val="005A05F4"/>
    <w:rsid w:val="005A2B7C"/>
    <w:rsid w:val="005A2E87"/>
    <w:rsid w:val="005A466F"/>
    <w:rsid w:val="005A65AA"/>
    <w:rsid w:val="005A7F68"/>
    <w:rsid w:val="005B071A"/>
    <w:rsid w:val="005B0824"/>
    <w:rsid w:val="005B0B31"/>
    <w:rsid w:val="005B0D9B"/>
    <w:rsid w:val="005B118D"/>
    <w:rsid w:val="005B324D"/>
    <w:rsid w:val="005B332E"/>
    <w:rsid w:val="005B3BF8"/>
    <w:rsid w:val="005B404A"/>
    <w:rsid w:val="005B41B2"/>
    <w:rsid w:val="005B6412"/>
    <w:rsid w:val="005B74A0"/>
    <w:rsid w:val="005B757E"/>
    <w:rsid w:val="005B77B7"/>
    <w:rsid w:val="005B7A04"/>
    <w:rsid w:val="005B7D51"/>
    <w:rsid w:val="005C018F"/>
    <w:rsid w:val="005C0351"/>
    <w:rsid w:val="005C0DD6"/>
    <w:rsid w:val="005C1B13"/>
    <w:rsid w:val="005C1F68"/>
    <w:rsid w:val="005C2D82"/>
    <w:rsid w:val="005C41AE"/>
    <w:rsid w:val="005C423C"/>
    <w:rsid w:val="005C5679"/>
    <w:rsid w:val="005C5BF1"/>
    <w:rsid w:val="005C5C40"/>
    <w:rsid w:val="005C6C9C"/>
    <w:rsid w:val="005C6EBA"/>
    <w:rsid w:val="005C72D3"/>
    <w:rsid w:val="005C72FE"/>
    <w:rsid w:val="005C7501"/>
    <w:rsid w:val="005C7D8B"/>
    <w:rsid w:val="005C7DD0"/>
    <w:rsid w:val="005D193E"/>
    <w:rsid w:val="005D1AAB"/>
    <w:rsid w:val="005D1D66"/>
    <w:rsid w:val="005D202E"/>
    <w:rsid w:val="005D21DE"/>
    <w:rsid w:val="005D30BA"/>
    <w:rsid w:val="005D3F11"/>
    <w:rsid w:val="005D3F81"/>
    <w:rsid w:val="005D48E0"/>
    <w:rsid w:val="005D4954"/>
    <w:rsid w:val="005D49A7"/>
    <w:rsid w:val="005D4C74"/>
    <w:rsid w:val="005D5043"/>
    <w:rsid w:val="005D742E"/>
    <w:rsid w:val="005D76EF"/>
    <w:rsid w:val="005D7E03"/>
    <w:rsid w:val="005E002A"/>
    <w:rsid w:val="005E055D"/>
    <w:rsid w:val="005E0E71"/>
    <w:rsid w:val="005E114A"/>
    <w:rsid w:val="005E2D53"/>
    <w:rsid w:val="005E3387"/>
    <w:rsid w:val="005E3AC5"/>
    <w:rsid w:val="005E4064"/>
    <w:rsid w:val="005E41AC"/>
    <w:rsid w:val="005E4E59"/>
    <w:rsid w:val="005E5398"/>
    <w:rsid w:val="005E53F4"/>
    <w:rsid w:val="005E5E0A"/>
    <w:rsid w:val="005E640D"/>
    <w:rsid w:val="005E6E15"/>
    <w:rsid w:val="005F0480"/>
    <w:rsid w:val="005F06A5"/>
    <w:rsid w:val="005F0709"/>
    <w:rsid w:val="005F147A"/>
    <w:rsid w:val="005F1A38"/>
    <w:rsid w:val="005F2104"/>
    <w:rsid w:val="005F3D23"/>
    <w:rsid w:val="005F414C"/>
    <w:rsid w:val="005F48C8"/>
    <w:rsid w:val="005F4911"/>
    <w:rsid w:val="005F49D4"/>
    <w:rsid w:val="005F5786"/>
    <w:rsid w:val="005F72B6"/>
    <w:rsid w:val="00600E37"/>
    <w:rsid w:val="00600E97"/>
    <w:rsid w:val="00601590"/>
    <w:rsid w:val="00602329"/>
    <w:rsid w:val="006023AC"/>
    <w:rsid w:val="0060418B"/>
    <w:rsid w:val="00604C44"/>
    <w:rsid w:val="00604C95"/>
    <w:rsid w:val="00605030"/>
    <w:rsid w:val="00605450"/>
    <w:rsid w:val="0060590A"/>
    <w:rsid w:val="0060783C"/>
    <w:rsid w:val="006108E0"/>
    <w:rsid w:val="0061192E"/>
    <w:rsid w:val="006123E1"/>
    <w:rsid w:val="006129FD"/>
    <w:rsid w:val="00616E9C"/>
    <w:rsid w:val="006176FB"/>
    <w:rsid w:val="00617DD0"/>
    <w:rsid w:val="006201C4"/>
    <w:rsid w:val="0062041A"/>
    <w:rsid w:val="00621399"/>
    <w:rsid w:val="00621583"/>
    <w:rsid w:val="00624070"/>
    <w:rsid w:val="006250C3"/>
    <w:rsid w:val="0062541F"/>
    <w:rsid w:val="00627F3C"/>
    <w:rsid w:val="00630007"/>
    <w:rsid w:val="00630B70"/>
    <w:rsid w:val="006314DD"/>
    <w:rsid w:val="00632435"/>
    <w:rsid w:val="00632917"/>
    <w:rsid w:val="006334BD"/>
    <w:rsid w:val="00633B04"/>
    <w:rsid w:val="006343F7"/>
    <w:rsid w:val="00634B08"/>
    <w:rsid w:val="00635C0A"/>
    <w:rsid w:val="006362D0"/>
    <w:rsid w:val="00636389"/>
    <w:rsid w:val="006365C2"/>
    <w:rsid w:val="00636877"/>
    <w:rsid w:val="006368C5"/>
    <w:rsid w:val="00636BB1"/>
    <w:rsid w:val="00637A07"/>
    <w:rsid w:val="006404E8"/>
    <w:rsid w:val="006405F9"/>
    <w:rsid w:val="0064097B"/>
    <w:rsid w:val="00641794"/>
    <w:rsid w:val="00641FAD"/>
    <w:rsid w:val="00642754"/>
    <w:rsid w:val="00642F0B"/>
    <w:rsid w:val="006431BC"/>
    <w:rsid w:val="00644657"/>
    <w:rsid w:val="00645742"/>
    <w:rsid w:val="0064621E"/>
    <w:rsid w:val="006476A9"/>
    <w:rsid w:val="00647ED6"/>
    <w:rsid w:val="00650306"/>
    <w:rsid w:val="006504C1"/>
    <w:rsid w:val="00650689"/>
    <w:rsid w:val="00650962"/>
    <w:rsid w:val="00650C44"/>
    <w:rsid w:val="00651F0A"/>
    <w:rsid w:val="0065237B"/>
    <w:rsid w:val="006526C9"/>
    <w:rsid w:val="00652CF0"/>
    <w:rsid w:val="00653017"/>
    <w:rsid w:val="00653131"/>
    <w:rsid w:val="00653363"/>
    <w:rsid w:val="00653A1E"/>
    <w:rsid w:val="00653D28"/>
    <w:rsid w:val="00654791"/>
    <w:rsid w:val="0065711E"/>
    <w:rsid w:val="006572EB"/>
    <w:rsid w:val="00657A18"/>
    <w:rsid w:val="00661127"/>
    <w:rsid w:val="00661419"/>
    <w:rsid w:val="00661640"/>
    <w:rsid w:val="00663452"/>
    <w:rsid w:val="00663ABB"/>
    <w:rsid w:val="006644A6"/>
    <w:rsid w:val="006648A9"/>
    <w:rsid w:val="00664A1A"/>
    <w:rsid w:val="00665162"/>
    <w:rsid w:val="00665185"/>
    <w:rsid w:val="00665611"/>
    <w:rsid w:val="0066606E"/>
    <w:rsid w:val="0066642B"/>
    <w:rsid w:val="00666BC7"/>
    <w:rsid w:val="0066771D"/>
    <w:rsid w:val="00671838"/>
    <w:rsid w:val="00672F5E"/>
    <w:rsid w:val="00673E09"/>
    <w:rsid w:val="00674084"/>
    <w:rsid w:val="00674729"/>
    <w:rsid w:val="00677286"/>
    <w:rsid w:val="00680181"/>
    <w:rsid w:val="006808EA"/>
    <w:rsid w:val="006818B3"/>
    <w:rsid w:val="00681FC9"/>
    <w:rsid w:val="00682122"/>
    <w:rsid w:val="00683542"/>
    <w:rsid w:val="00683936"/>
    <w:rsid w:val="00683B9B"/>
    <w:rsid w:val="006848EC"/>
    <w:rsid w:val="006857DE"/>
    <w:rsid w:val="006859B8"/>
    <w:rsid w:val="0068677F"/>
    <w:rsid w:val="00687268"/>
    <w:rsid w:val="00687A40"/>
    <w:rsid w:val="00687DAA"/>
    <w:rsid w:val="00690098"/>
    <w:rsid w:val="006905EC"/>
    <w:rsid w:val="00690C77"/>
    <w:rsid w:val="0069169C"/>
    <w:rsid w:val="006922C9"/>
    <w:rsid w:val="00692320"/>
    <w:rsid w:val="0069254B"/>
    <w:rsid w:val="006925A4"/>
    <w:rsid w:val="00692E08"/>
    <w:rsid w:val="00693109"/>
    <w:rsid w:val="00693136"/>
    <w:rsid w:val="00693414"/>
    <w:rsid w:val="0069345B"/>
    <w:rsid w:val="00693603"/>
    <w:rsid w:val="006944C0"/>
    <w:rsid w:val="00694B9D"/>
    <w:rsid w:val="006953F3"/>
    <w:rsid w:val="006966E4"/>
    <w:rsid w:val="0069670B"/>
    <w:rsid w:val="00696A19"/>
    <w:rsid w:val="00697000"/>
    <w:rsid w:val="00697E11"/>
    <w:rsid w:val="006A12F1"/>
    <w:rsid w:val="006A17D9"/>
    <w:rsid w:val="006A1BE2"/>
    <w:rsid w:val="006A1DC6"/>
    <w:rsid w:val="006A2851"/>
    <w:rsid w:val="006A40EF"/>
    <w:rsid w:val="006A41DE"/>
    <w:rsid w:val="006A4BA0"/>
    <w:rsid w:val="006A5027"/>
    <w:rsid w:val="006A554C"/>
    <w:rsid w:val="006A5D91"/>
    <w:rsid w:val="006A790A"/>
    <w:rsid w:val="006B08EF"/>
    <w:rsid w:val="006B11C0"/>
    <w:rsid w:val="006B1507"/>
    <w:rsid w:val="006B159A"/>
    <w:rsid w:val="006B164D"/>
    <w:rsid w:val="006B1B2E"/>
    <w:rsid w:val="006B1DF7"/>
    <w:rsid w:val="006B35CF"/>
    <w:rsid w:val="006B369C"/>
    <w:rsid w:val="006B3F42"/>
    <w:rsid w:val="006B47A5"/>
    <w:rsid w:val="006B5AF0"/>
    <w:rsid w:val="006B5D6B"/>
    <w:rsid w:val="006B751E"/>
    <w:rsid w:val="006B7753"/>
    <w:rsid w:val="006B78AC"/>
    <w:rsid w:val="006B7E6F"/>
    <w:rsid w:val="006C0F0F"/>
    <w:rsid w:val="006C1DDB"/>
    <w:rsid w:val="006C34B8"/>
    <w:rsid w:val="006C3CC4"/>
    <w:rsid w:val="006C48EF"/>
    <w:rsid w:val="006C4EC5"/>
    <w:rsid w:val="006C5C49"/>
    <w:rsid w:val="006C7216"/>
    <w:rsid w:val="006C72C7"/>
    <w:rsid w:val="006D0241"/>
    <w:rsid w:val="006D0820"/>
    <w:rsid w:val="006D148C"/>
    <w:rsid w:val="006D2CB2"/>
    <w:rsid w:val="006D2D76"/>
    <w:rsid w:val="006D2F04"/>
    <w:rsid w:val="006D30D6"/>
    <w:rsid w:val="006D62EE"/>
    <w:rsid w:val="006D7166"/>
    <w:rsid w:val="006E027C"/>
    <w:rsid w:val="006E0593"/>
    <w:rsid w:val="006E06D1"/>
    <w:rsid w:val="006E0ABE"/>
    <w:rsid w:val="006E0CE1"/>
    <w:rsid w:val="006E0EC0"/>
    <w:rsid w:val="006E153B"/>
    <w:rsid w:val="006E18AD"/>
    <w:rsid w:val="006E33E0"/>
    <w:rsid w:val="006E3D20"/>
    <w:rsid w:val="006E4641"/>
    <w:rsid w:val="006E4AEE"/>
    <w:rsid w:val="006E4B63"/>
    <w:rsid w:val="006E674C"/>
    <w:rsid w:val="006E695C"/>
    <w:rsid w:val="006E7A5A"/>
    <w:rsid w:val="006F13E4"/>
    <w:rsid w:val="006F1C27"/>
    <w:rsid w:val="006F1E0C"/>
    <w:rsid w:val="006F2B36"/>
    <w:rsid w:val="006F353D"/>
    <w:rsid w:val="006F3A7C"/>
    <w:rsid w:val="006F413E"/>
    <w:rsid w:val="006F492A"/>
    <w:rsid w:val="006F56B7"/>
    <w:rsid w:val="00700C2A"/>
    <w:rsid w:val="00702074"/>
    <w:rsid w:val="00703D47"/>
    <w:rsid w:val="007042E3"/>
    <w:rsid w:val="00704A93"/>
    <w:rsid w:val="0070652C"/>
    <w:rsid w:val="00706D76"/>
    <w:rsid w:val="007075CE"/>
    <w:rsid w:val="0070783C"/>
    <w:rsid w:val="00710B05"/>
    <w:rsid w:val="00710CEE"/>
    <w:rsid w:val="0071158E"/>
    <w:rsid w:val="0071199C"/>
    <w:rsid w:val="00711B42"/>
    <w:rsid w:val="007125E7"/>
    <w:rsid w:val="00713204"/>
    <w:rsid w:val="00713242"/>
    <w:rsid w:val="00713994"/>
    <w:rsid w:val="00713FDB"/>
    <w:rsid w:val="00714134"/>
    <w:rsid w:val="00715708"/>
    <w:rsid w:val="00716D13"/>
    <w:rsid w:val="0072020A"/>
    <w:rsid w:val="00720AC0"/>
    <w:rsid w:val="00721102"/>
    <w:rsid w:val="007222BE"/>
    <w:rsid w:val="00722586"/>
    <w:rsid w:val="00722656"/>
    <w:rsid w:val="00723318"/>
    <w:rsid w:val="007242DE"/>
    <w:rsid w:val="00724429"/>
    <w:rsid w:val="0072565D"/>
    <w:rsid w:val="007258B8"/>
    <w:rsid w:val="00727AF0"/>
    <w:rsid w:val="00727EAD"/>
    <w:rsid w:val="00730793"/>
    <w:rsid w:val="00730A07"/>
    <w:rsid w:val="00731039"/>
    <w:rsid w:val="007334F2"/>
    <w:rsid w:val="007341FA"/>
    <w:rsid w:val="007343A9"/>
    <w:rsid w:val="0073442A"/>
    <w:rsid w:val="00735FE7"/>
    <w:rsid w:val="007367A0"/>
    <w:rsid w:val="00736A6C"/>
    <w:rsid w:val="00736B1D"/>
    <w:rsid w:val="00737640"/>
    <w:rsid w:val="00740B45"/>
    <w:rsid w:val="00741A6A"/>
    <w:rsid w:val="00741AAA"/>
    <w:rsid w:val="0074252D"/>
    <w:rsid w:val="00743553"/>
    <w:rsid w:val="00743CD0"/>
    <w:rsid w:val="00744CA9"/>
    <w:rsid w:val="00745245"/>
    <w:rsid w:val="0074577C"/>
    <w:rsid w:val="007458E9"/>
    <w:rsid w:val="00747A5D"/>
    <w:rsid w:val="00747E14"/>
    <w:rsid w:val="00751B54"/>
    <w:rsid w:val="00753C46"/>
    <w:rsid w:val="00754B1E"/>
    <w:rsid w:val="007556A5"/>
    <w:rsid w:val="00755B67"/>
    <w:rsid w:val="00755BAD"/>
    <w:rsid w:val="00755F7B"/>
    <w:rsid w:val="00755FCE"/>
    <w:rsid w:val="00757115"/>
    <w:rsid w:val="007576EA"/>
    <w:rsid w:val="007576F7"/>
    <w:rsid w:val="007579C0"/>
    <w:rsid w:val="007600AF"/>
    <w:rsid w:val="00761050"/>
    <w:rsid w:val="00761054"/>
    <w:rsid w:val="00761D99"/>
    <w:rsid w:val="00762579"/>
    <w:rsid w:val="0076263B"/>
    <w:rsid w:val="0076450A"/>
    <w:rsid w:val="007651B7"/>
    <w:rsid w:val="00765640"/>
    <w:rsid w:val="00767866"/>
    <w:rsid w:val="00767A4E"/>
    <w:rsid w:val="0077167F"/>
    <w:rsid w:val="00772048"/>
    <w:rsid w:val="0077204A"/>
    <w:rsid w:val="00772190"/>
    <w:rsid w:val="00772CB4"/>
    <w:rsid w:val="00773643"/>
    <w:rsid w:val="007763D0"/>
    <w:rsid w:val="0077693D"/>
    <w:rsid w:val="00776EEC"/>
    <w:rsid w:val="007771AD"/>
    <w:rsid w:val="00782FC6"/>
    <w:rsid w:val="00784B21"/>
    <w:rsid w:val="00785065"/>
    <w:rsid w:val="007869CC"/>
    <w:rsid w:val="00786C54"/>
    <w:rsid w:val="00786CC9"/>
    <w:rsid w:val="00786D44"/>
    <w:rsid w:val="00786D81"/>
    <w:rsid w:val="00787F4B"/>
    <w:rsid w:val="007902E1"/>
    <w:rsid w:val="0079033B"/>
    <w:rsid w:val="00790517"/>
    <w:rsid w:val="007910D5"/>
    <w:rsid w:val="007910FF"/>
    <w:rsid w:val="007911BB"/>
    <w:rsid w:val="007919E7"/>
    <w:rsid w:val="0079465D"/>
    <w:rsid w:val="00795C4F"/>
    <w:rsid w:val="007968D8"/>
    <w:rsid w:val="00796CC8"/>
    <w:rsid w:val="00796DC4"/>
    <w:rsid w:val="0079739E"/>
    <w:rsid w:val="007A0716"/>
    <w:rsid w:val="007A0ABC"/>
    <w:rsid w:val="007A3357"/>
    <w:rsid w:val="007A3897"/>
    <w:rsid w:val="007A4337"/>
    <w:rsid w:val="007A4D18"/>
    <w:rsid w:val="007A693C"/>
    <w:rsid w:val="007A6E06"/>
    <w:rsid w:val="007A6FC6"/>
    <w:rsid w:val="007A6FC8"/>
    <w:rsid w:val="007A7B59"/>
    <w:rsid w:val="007A7E80"/>
    <w:rsid w:val="007B0074"/>
    <w:rsid w:val="007B090A"/>
    <w:rsid w:val="007B16D6"/>
    <w:rsid w:val="007B28AA"/>
    <w:rsid w:val="007B2B82"/>
    <w:rsid w:val="007B3284"/>
    <w:rsid w:val="007B42F6"/>
    <w:rsid w:val="007B4419"/>
    <w:rsid w:val="007B44DA"/>
    <w:rsid w:val="007B490A"/>
    <w:rsid w:val="007B4BDD"/>
    <w:rsid w:val="007B634B"/>
    <w:rsid w:val="007B6F1A"/>
    <w:rsid w:val="007B72A4"/>
    <w:rsid w:val="007C00B7"/>
    <w:rsid w:val="007C13BC"/>
    <w:rsid w:val="007C1F3C"/>
    <w:rsid w:val="007C2ECD"/>
    <w:rsid w:val="007C357D"/>
    <w:rsid w:val="007C450B"/>
    <w:rsid w:val="007C5C7A"/>
    <w:rsid w:val="007C6751"/>
    <w:rsid w:val="007C6AED"/>
    <w:rsid w:val="007C70F3"/>
    <w:rsid w:val="007C7573"/>
    <w:rsid w:val="007C7873"/>
    <w:rsid w:val="007D01AB"/>
    <w:rsid w:val="007D1320"/>
    <w:rsid w:val="007D188E"/>
    <w:rsid w:val="007D1B58"/>
    <w:rsid w:val="007D2767"/>
    <w:rsid w:val="007D27E0"/>
    <w:rsid w:val="007D298D"/>
    <w:rsid w:val="007D464C"/>
    <w:rsid w:val="007D4F8F"/>
    <w:rsid w:val="007D566C"/>
    <w:rsid w:val="007D5991"/>
    <w:rsid w:val="007E0678"/>
    <w:rsid w:val="007E07C5"/>
    <w:rsid w:val="007E1618"/>
    <w:rsid w:val="007E237D"/>
    <w:rsid w:val="007E60B3"/>
    <w:rsid w:val="007F07C4"/>
    <w:rsid w:val="007F0A21"/>
    <w:rsid w:val="007F23E7"/>
    <w:rsid w:val="007F24D3"/>
    <w:rsid w:val="007F2E6B"/>
    <w:rsid w:val="007F2F15"/>
    <w:rsid w:val="007F3926"/>
    <w:rsid w:val="007F3FDF"/>
    <w:rsid w:val="007F452C"/>
    <w:rsid w:val="007F4557"/>
    <w:rsid w:val="007F4569"/>
    <w:rsid w:val="007F4906"/>
    <w:rsid w:val="007F55F4"/>
    <w:rsid w:val="007F5760"/>
    <w:rsid w:val="007F6425"/>
    <w:rsid w:val="007F64CC"/>
    <w:rsid w:val="007F77C1"/>
    <w:rsid w:val="007F7AAF"/>
    <w:rsid w:val="00802062"/>
    <w:rsid w:val="00802786"/>
    <w:rsid w:val="008028C8"/>
    <w:rsid w:val="00802BB2"/>
    <w:rsid w:val="00803159"/>
    <w:rsid w:val="00803EC6"/>
    <w:rsid w:val="008043D9"/>
    <w:rsid w:val="0080558B"/>
    <w:rsid w:val="00806172"/>
    <w:rsid w:val="00806C14"/>
    <w:rsid w:val="008073EC"/>
    <w:rsid w:val="008118CA"/>
    <w:rsid w:val="00812937"/>
    <w:rsid w:val="00812B99"/>
    <w:rsid w:val="0081303D"/>
    <w:rsid w:val="0081309D"/>
    <w:rsid w:val="00813876"/>
    <w:rsid w:val="00813CA8"/>
    <w:rsid w:val="0081516D"/>
    <w:rsid w:val="0081524E"/>
    <w:rsid w:val="00815CC2"/>
    <w:rsid w:val="00815D60"/>
    <w:rsid w:val="0081663A"/>
    <w:rsid w:val="00817A5D"/>
    <w:rsid w:val="0082045E"/>
    <w:rsid w:val="00820661"/>
    <w:rsid w:val="00820689"/>
    <w:rsid w:val="008208B1"/>
    <w:rsid w:val="00821DBC"/>
    <w:rsid w:val="00821FEB"/>
    <w:rsid w:val="00823166"/>
    <w:rsid w:val="008240B2"/>
    <w:rsid w:val="0082486D"/>
    <w:rsid w:val="00825106"/>
    <w:rsid w:val="00825430"/>
    <w:rsid w:val="00826C13"/>
    <w:rsid w:val="00827253"/>
    <w:rsid w:val="00832E8A"/>
    <w:rsid w:val="00834A18"/>
    <w:rsid w:val="00835590"/>
    <w:rsid w:val="008361B5"/>
    <w:rsid w:val="00836304"/>
    <w:rsid w:val="00836C9E"/>
    <w:rsid w:val="00837F64"/>
    <w:rsid w:val="00840025"/>
    <w:rsid w:val="008401DB"/>
    <w:rsid w:val="008417AE"/>
    <w:rsid w:val="00841EFA"/>
    <w:rsid w:val="00842D4A"/>
    <w:rsid w:val="00842EF3"/>
    <w:rsid w:val="00843259"/>
    <w:rsid w:val="008433DF"/>
    <w:rsid w:val="00843762"/>
    <w:rsid w:val="008457AD"/>
    <w:rsid w:val="00846B3E"/>
    <w:rsid w:val="00846DE9"/>
    <w:rsid w:val="00847BE2"/>
    <w:rsid w:val="00847F03"/>
    <w:rsid w:val="00850916"/>
    <w:rsid w:val="00851481"/>
    <w:rsid w:val="00851A63"/>
    <w:rsid w:val="00852BAB"/>
    <w:rsid w:val="00853BC7"/>
    <w:rsid w:val="00854000"/>
    <w:rsid w:val="008544AB"/>
    <w:rsid w:val="00854717"/>
    <w:rsid w:val="00854C15"/>
    <w:rsid w:val="00854D5D"/>
    <w:rsid w:val="0085506C"/>
    <w:rsid w:val="00856214"/>
    <w:rsid w:val="008612CB"/>
    <w:rsid w:val="008619E4"/>
    <w:rsid w:val="008624CE"/>
    <w:rsid w:val="0086275B"/>
    <w:rsid w:val="00863995"/>
    <w:rsid w:val="0086421C"/>
    <w:rsid w:val="008647FC"/>
    <w:rsid w:val="008653D4"/>
    <w:rsid w:val="0086544A"/>
    <w:rsid w:val="0086582C"/>
    <w:rsid w:val="00865C8D"/>
    <w:rsid w:val="00865CBB"/>
    <w:rsid w:val="00866094"/>
    <w:rsid w:val="00866870"/>
    <w:rsid w:val="00866B71"/>
    <w:rsid w:val="00870565"/>
    <w:rsid w:val="00870FA7"/>
    <w:rsid w:val="008714D0"/>
    <w:rsid w:val="0087266C"/>
    <w:rsid w:val="00872C8E"/>
    <w:rsid w:val="00872D56"/>
    <w:rsid w:val="00873715"/>
    <w:rsid w:val="00873836"/>
    <w:rsid w:val="00874FF3"/>
    <w:rsid w:val="00875388"/>
    <w:rsid w:val="00875876"/>
    <w:rsid w:val="00875EBB"/>
    <w:rsid w:val="008761D1"/>
    <w:rsid w:val="00876E1B"/>
    <w:rsid w:val="00876EE5"/>
    <w:rsid w:val="00880210"/>
    <w:rsid w:val="0088049B"/>
    <w:rsid w:val="00880BCC"/>
    <w:rsid w:val="00881309"/>
    <w:rsid w:val="00881653"/>
    <w:rsid w:val="00881668"/>
    <w:rsid w:val="00881715"/>
    <w:rsid w:val="00881732"/>
    <w:rsid w:val="0088347F"/>
    <w:rsid w:val="00883ED4"/>
    <w:rsid w:val="00883F0C"/>
    <w:rsid w:val="00884EA7"/>
    <w:rsid w:val="00886F7C"/>
    <w:rsid w:val="008875D7"/>
    <w:rsid w:val="008900F2"/>
    <w:rsid w:val="00890706"/>
    <w:rsid w:val="008908E3"/>
    <w:rsid w:val="00890F5B"/>
    <w:rsid w:val="0089143C"/>
    <w:rsid w:val="0089304C"/>
    <w:rsid w:val="00893262"/>
    <w:rsid w:val="00893CE0"/>
    <w:rsid w:val="00894029"/>
    <w:rsid w:val="0089416A"/>
    <w:rsid w:val="00894D09"/>
    <w:rsid w:val="00895639"/>
    <w:rsid w:val="00895648"/>
    <w:rsid w:val="00895895"/>
    <w:rsid w:val="008958FA"/>
    <w:rsid w:val="00896536"/>
    <w:rsid w:val="0089667B"/>
    <w:rsid w:val="0089673E"/>
    <w:rsid w:val="00896C6E"/>
    <w:rsid w:val="008972FD"/>
    <w:rsid w:val="0089768D"/>
    <w:rsid w:val="008A06C2"/>
    <w:rsid w:val="008A0AB8"/>
    <w:rsid w:val="008A0FE7"/>
    <w:rsid w:val="008A23EF"/>
    <w:rsid w:val="008A2812"/>
    <w:rsid w:val="008A33F6"/>
    <w:rsid w:val="008A47BF"/>
    <w:rsid w:val="008A55BF"/>
    <w:rsid w:val="008A6BA0"/>
    <w:rsid w:val="008A7330"/>
    <w:rsid w:val="008B0028"/>
    <w:rsid w:val="008B02FE"/>
    <w:rsid w:val="008B0DE6"/>
    <w:rsid w:val="008B3602"/>
    <w:rsid w:val="008B4DB4"/>
    <w:rsid w:val="008B57BF"/>
    <w:rsid w:val="008B57C9"/>
    <w:rsid w:val="008B6C03"/>
    <w:rsid w:val="008B74FC"/>
    <w:rsid w:val="008B75F8"/>
    <w:rsid w:val="008C0C40"/>
    <w:rsid w:val="008C132F"/>
    <w:rsid w:val="008C30E8"/>
    <w:rsid w:val="008C501D"/>
    <w:rsid w:val="008C5B5B"/>
    <w:rsid w:val="008C605C"/>
    <w:rsid w:val="008C6F27"/>
    <w:rsid w:val="008C7516"/>
    <w:rsid w:val="008D03AB"/>
    <w:rsid w:val="008D04A6"/>
    <w:rsid w:val="008D0678"/>
    <w:rsid w:val="008D06C8"/>
    <w:rsid w:val="008D0B91"/>
    <w:rsid w:val="008D0D1D"/>
    <w:rsid w:val="008D1A43"/>
    <w:rsid w:val="008D2631"/>
    <w:rsid w:val="008D26F8"/>
    <w:rsid w:val="008D27A2"/>
    <w:rsid w:val="008D2A6F"/>
    <w:rsid w:val="008D30EE"/>
    <w:rsid w:val="008D417E"/>
    <w:rsid w:val="008D46E9"/>
    <w:rsid w:val="008D594E"/>
    <w:rsid w:val="008D5A37"/>
    <w:rsid w:val="008D6291"/>
    <w:rsid w:val="008D6541"/>
    <w:rsid w:val="008D6984"/>
    <w:rsid w:val="008D70EB"/>
    <w:rsid w:val="008D728A"/>
    <w:rsid w:val="008D77D6"/>
    <w:rsid w:val="008E0056"/>
    <w:rsid w:val="008E0449"/>
    <w:rsid w:val="008E04AB"/>
    <w:rsid w:val="008E06F0"/>
    <w:rsid w:val="008E23F0"/>
    <w:rsid w:val="008E300D"/>
    <w:rsid w:val="008E4851"/>
    <w:rsid w:val="008E4A3B"/>
    <w:rsid w:val="008E6979"/>
    <w:rsid w:val="008E72B8"/>
    <w:rsid w:val="008E7443"/>
    <w:rsid w:val="008E7A31"/>
    <w:rsid w:val="008F1EAD"/>
    <w:rsid w:val="008F218E"/>
    <w:rsid w:val="008F2518"/>
    <w:rsid w:val="008F2ADE"/>
    <w:rsid w:val="008F2CE5"/>
    <w:rsid w:val="008F2E6D"/>
    <w:rsid w:val="008F31E6"/>
    <w:rsid w:val="008F5BF8"/>
    <w:rsid w:val="008F673E"/>
    <w:rsid w:val="008F6B4E"/>
    <w:rsid w:val="008F6BB7"/>
    <w:rsid w:val="009004E7"/>
    <w:rsid w:val="0090135B"/>
    <w:rsid w:val="009016C7"/>
    <w:rsid w:val="009017BF"/>
    <w:rsid w:val="009032BC"/>
    <w:rsid w:val="009038CF"/>
    <w:rsid w:val="00903D0F"/>
    <w:rsid w:val="00903E58"/>
    <w:rsid w:val="00904284"/>
    <w:rsid w:val="00904606"/>
    <w:rsid w:val="00904B39"/>
    <w:rsid w:val="00904B76"/>
    <w:rsid w:val="00904C0D"/>
    <w:rsid w:val="00904D68"/>
    <w:rsid w:val="00904E9A"/>
    <w:rsid w:val="00905018"/>
    <w:rsid w:val="00905903"/>
    <w:rsid w:val="0090597F"/>
    <w:rsid w:val="00905984"/>
    <w:rsid w:val="00905CC7"/>
    <w:rsid w:val="009065FA"/>
    <w:rsid w:val="00906B20"/>
    <w:rsid w:val="00907B74"/>
    <w:rsid w:val="0091053C"/>
    <w:rsid w:val="00912C61"/>
    <w:rsid w:val="009130E0"/>
    <w:rsid w:val="00913455"/>
    <w:rsid w:val="00913634"/>
    <w:rsid w:val="00915437"/>
    <w:rsid w:val="00915674"/>
    <w:rsid w:val="00915D21"/>
    <w:rsid w:val="0091654A"/>
    <w:rsid w:val="0091758E"/>
    <w:rsid w:val="0092008D"/>
    <w:rsid w:val="009200CB"/>
    <w:rsid w:val="0092153B"/>
    <w:rsid w:val="00922095"/>
    <w:rsid w:val="00923A3C"/>
    <w:rsid w:val="00923C81"/>
    <w:rsid w:val="00924248"/>
    <w:rsid w:val="009244E6"/>
    <w:rsid w:val="00924886"/>
    <w:rsid w:val="0092531C"/>
    <w:rsid w:val="0092699E"/>
    <w:rsid w:val="00927F94"/>
    <w:rsid w:val="00930C6A"/>
    <w:rsid w:val="00931BAD"/>
    <w:rsid w:val="00932851"/>
    <w:rsid w:val="00932A9A"/>
    <w:rsid w:val="00933A58"/>
    <w:rsid w:val="00933EE9"/>
    <w:rsid w:val="009344EB"/>
    <w:rsid w:val="00934510"/>
    <w:rsid w:val="00935775"/>
    <w:rsid w:val="009359EE"/>
    <w:rsid w:val="00935C26"/>
    <w:rsid w:val="00936039"/>
    <w:rsid w:val="00940C40"/>
    <w:rsid w:val="00940D8E"/>
    <w:rsid w:val="00943AAA"/>
    <w:rsid w:val="00944157"/>
    <w:rsid w:val="00944E54"/>
    <w:rsid w:val="00945889"/>
    <w:rsid w:val="00945B79"/>
    <w:rsid w:val="0094621E"/>
    <w:rsid w:val="009465A1"/>
    <w:rsid w:val="00947E15"/>
    <w:rsid w:val="00950660"/>
    <w:rsid w:val="0095160A"/>
    <w:rsid w:val="0095209D"/>
    <w:rsid w:val="00952584"/>
    <w:rsid w:val="00952F56"/>
    <w:rsid w:val="00953EFE"/>
    <w:rsid w:val="0095631E"/>
    <w:rsid w:val="00956635"/>
    <w:rsid w:val="009570A4"/>
    <w:rsid w:val="00960D67"/>
    <w:rsid w:val="00961094"/>
    <w:rsid w:val="0096166E"/>
    <w:rsid w:val="00961E56"/>
    <w:rsid w:val="009620E5"/>
    <w:rsid w:val="009624E6"/>
    <w:rsid w:val="009628F4"/>
    <w:rsid w:val="0096469C"/>
    <w:rsid w:val="00966354"/>
    <w:rsid w:val="00967D6F"/>
    <w:rsid w:val="00970AB9"/>
    <w:rsid w:val="00970E06"/>
    <w:rsid w:val="0097170A"/>
    <w:rsid w:val="009737AF"/>
    <w:rsid w:val="009743F1"/>
    <w:rsid w:val="00975EB4"/>
    <w:rsid w:val="00975FB6"/>
    <w:rsid w:val="0097618B"/>
    <w:rsid w:val="00976F13"/>
    <w:rsid w:val="00976F9F"/>
    <w:rsid w:val="009778F8"/>
    <w:rsid w:val="00980460"/>
    <w:rsid w:val="00980943"/>
    <w:rsid w:val="0098127C"/>
    <w:rsid w:val="0098127E"/>
    <w:rsid w:val="009817C0"/>
    <w:rsid w:val="0098228E"/>
    <w:rsid w:val="0098538A"/>
    <w:rsid w:val="0098563A"/>
    <w:rsid w:val="0098744F"/>
    <w:rsid w:val="00987706"/>
    <w:rsid w:val="00987BE4"/>
    <w:rsid w:val="00990459"/>
    <w:rsid w:val="009904F4"/>
    <w:rsid w:val="00990D6F"/>
    <w:rsid w:val="00990EAD"/>
    <w:rsid w:val="00993700"/>
    <w:rsid w:val="00993BF8"/>
    <w:rsid w:val="009945ED"/>
    <w:rsid w:val="00994913"/>
    <w:rsid w:val="0099542A"/>
    <w:rsid w:val="009962E7"/>
    <w:rsid w:val="00996D83"/>
    <w:rsid w:val="00997089"/>
    <w:rsid w:val="009977BB"/>
    <w:rsid w:val="00997B99"/>
    <w:rsid w:val="009A01E3"/>
    <w:rsid w:val="009A06D6"/>
    <w:rsid w:val="009A0A9B"/>
    <w:rsid w:val="009A0DDC"/>
    <w:rsid w:val="009A194D"/>
    <w:rsid w:val="009A1D23"/>
    <w:rsid w:val="009A2851"/>
    <w:rsid w:val="009A2950"/>
    <w:rsid w:val="009A357E"/>
    <w:rsid w:val="009A3A56"/>
    <w:rsid w:val="009A402A"/>
    <w:rsid w:val="009A4732"/>
    <w:rsid w:val="009A54CE"/>
    <w:rsid w:val="009A603B"/>
    <w:rsid w:val="009A7881"/>
    <w:rsid w:val="009A7DA0"/>
    <w:rsid w:val="009B0AB6"/>
    <w:rsid w:val="009B1516"/>
    <w:rsid w:val="009B1FA7"/>
    <w:rsid w:val="009B2BD0"/>
    <w:rsid w:val="009B3097"/>
    <w:rsid w:val="009B4000"/>
    <w:rsid w:val="009B445F"/>
    <w:rsid w:val="009B44E8"/>
    <w:rsid w:val="009B56DB"/>
    <w:rsid w:val="009B5B12"/>
    <w:rsid w:val="009B5C58"/>
    <w:rsid w:val="009B5F28"/>
    <w:rsid w:val="009B65E8"/>
    <w:rsid w:val="009B6909"/>
    <w:rsid w:val="009B6FBB"/>
    <w:rsid w:val="009B7333"/>
    <w:rsid w:val="009B7966"/>
    <w:rsid w:val="009C1789"/>
    <w:rsid w:val="009C2AE2"/>
    <w:rsid w:val="009C2D54"/>
    <w:rsid w:val="009C4797"/>
    <w:rsid w:val="009C5599"/>
    <w:rsid w:val="009C56BA"/>
    <w:rsid w:val="009C5A75"/>
    <w:rsid w:val="009C5FC7"/>
    <w:rsid w:val="009C7B7D"/>
    <w:rsid w:val="009C7CC3"/>
    <w:rsid w:val="009D001E"/>
    <w:rsid w:val="009D00A1"/>
    <w:rsid w:val="009D0160"/>
    <w:rsid w:val="009D114B"/>
    <w:rsid w:val="009D2273"/>
    <w:rsid w:val="009D2E9D"/>
    <w:rsid w:val="009D3BE9"/>
    <w:rsid w:val="009D4E03"/>
    <w:rsid w:val="009D50BC"/>
    <w:rsid w:val="009D528E"/>
    <w:rsid w:val="009D59D8"/>
    <w:rsid w:val="009D606F"/>
    <w:rsid w:val="009D6427"/>
    <w:rsid w:val="009D7074"/>
    <w:rsid w:val="009D7995"/>
    <w:rsid w:val="009D7D17"/>
    <w:rsid w:val="009E02B9"/>
    <w:rsid w:val="009E1B15"/>
    <w:rsid w:val="009E1DBE"/>
    <w:rsid w:val="009E31DE"/>
    <w:rsid w:val="009E3327"/>
    <w:rsid w:val="009E37AD"/>
    <w:rsid w:val="009E5783"/>
    <w:rsid w:val="009E67CB"/>
    <w:rsid w:val="009E6E24"/>
    <w:rsid w:val="009E703E"/>
    <w:rsid w:val="009E7F1D"/>
    <w:rsid w:val="009F00E8"/>
    <w:rsid w:val="009F277F"/>
    <w:rsid w:val="009F28B9"/>
    <w:rsid w:val="009F2F0C"/>
    <w:rsid w:val="009F31D9"/>
    <w:rsid w:val="009F367C"/>
    <w:rsid w:val="009F56CC"/>
    <w:rsid w:val="009F5AAF"/>
    <w:rsid w:val="009F6DD9"/>
    <w:rsid w:val="009F6E06"/>
    <w:rsid w:val="009F7226"/>
    <w:rsid w:val="009F7362"/>
    <w:rsid w:val="009F7367"/>
    <w:rsid w:val="00A001CA"/>
    <w:rsid w:val="00A0030A"/>
    <w:rsid w:val="00A0078B"/>
    <w:rsid w:val="00A02A0B"/>
    <w:rsid w:val="00A02D98"/>
    <w:rsid w:val="00A05053"/>
    <w:rsid w:val="00A0570D"/>
    <w:rsid w:val="00A05791"/>
    <w:rsid w:val="00A073DF"/>
    <w:rsid w:val="00A07D8F"/>
    <w:rsid w:val="00A105E9"/>
    <w:rsid w:val="00A106FD"/>
    <w:rsid w:val="00A10951"/>
    <w:rsid w:val="00A10AD6"/>
    <w:rsid w:val="00A10C98"/>
    <w:rsid w:val="00A11795"/>
    <w:rsid w:val="00A117FB"/>
    <w:rsid w:val="00A118F4"/>
    <w:rsid w:val="00A12043"/>
    <w:rsid w:val="00A12B00"/>
    <w:rsid w:val="00A136BC"/>
    <w:rsid w:val="00A15675"/>
    <w:rsid w:val="00A158ED"/>
    <w:rsid w:val="00A160AC"/>
    <w:rsid w:val="00A1641C"/>
    <w:rsid w:val="00A16467"/>
    <w:rsid w:val="00A16731"/>
    <w:rsid w:val="00A16877"/>
    <w:rsid w:val="00A1690E"/>
    <w:rsid w:val="00A16EBF"/>
    <w:rsid w:val="00A202F9"/>
    <w:rsid w:val="00A20866"/>
    <w:rsid w:val="00A20F52"/>
    <w:rsid w:val="00A215D5"/>
    <w:rsid w:val="00A21ED1"/>
    <w:rsid w:val="00A227F8"/>
    <w:rsid w:val="00A22E1C"/>
    <w:rsid w:val="00A22EE2"/>
    <w:rsid w:val="00A232C5"/>
    <w:rsid w:val="00A245F6"/>
    <w:rsid w:val="00A25192"/>
    <w:rsid w:val="00A258DD"/>
    <w:rsid w:val="00A2615D"/>
    <w:rsid w:val="00A26357"/>
    <w:rsid w:val="00A27056"/>
    <w:rsid w:val="00A27385"/>
    <w:rsid w:val="00A2782E"/>
    <w:rsid w:val="00A3080D"/>
    <w:rsid w:val="00A30892"/>
    <w:rsid w:val="00A30B22"/>
    <w:rsid w:val="00A3133D"/>
    <w:rsid w:val="00A31830"/>
    <w:rsid w:val="00A33AF8"/>
    <w:rsid w:val="00A34041"/>
    <w:rsid w:val="00A349F3"/>
    <w:rsid w:val="00A35673"/>
    <w:rsid w:val="00A35914"/>
    <w:rsid w:val="00A409F5"/>
    <w:rsid w:val="00A410F6"/>
    <w:rsid w:val="00A41141"/>
    <w:rsid w:val="00A428EC"/>
    <w:rsid w:val="00A4379C"/>
    <w:rsid w:val="00A45E44"/>
    <w:rsid w:val="00A4623D"/>
    <w:rsid w:val="00A47C28"/>
    <w:rsid w:val="00A50FFD"/>
    <w:rsid w:val="00A51415"/>
    <w:rsid w:val="00A51EB4"/>
    <w:rsid w:val="00A52414"/>
    <w:rsid w:val="00A52E0C"/>
    <w:rsid w:val="00A5352E"/>
    <w:rsid w:val="00A5357F"/>
    <w:rsid w:val="00A53B1D"/>
    <w:rsid w:val="00A53F6F"/>
    <w:rsid w:val="00A55347"/>
    <w:rsid w:val="00A55CB5"/>
    <w:rsid w:val="00A55EC6"/>
    <w:rsid w:val="00A56721"/>
    <w:rsid w:val="00A56D60"/>
    <w:rsid w:val="00A57634"/>
    <w:rsid w:val="00A57648"/>
    <w:rsid w:val="00A60D20"/>
    <w:rsid w:val="00A60EF0"/>
    <w:rsid w:val="00A615E2"/>
    <w:rsid w:val="00A620E8"/>
    <w:rsid w:val="00A6256B"/>
    <w:rsid w:val="00A635D8"/>
    <w:rsid w:val="00A64772"/>
    <w:rsid w:val="00A6522A"/>
    <w:rsid w:val="00A657AF"/>
    <w:rsid w:val="00A6609F"/>
    <w:rsid w:val="00A660EF"/>
    <w:rsid w:val="00A70023"/>
    <w:rsid w:val="00A70F23"/>
    <w:rsid w:val="00A71541"/>
    <w:rsid w:val="00A71554"/>
    <w:rsid w:val="00A71980"/>
    <w:rsid w:val="00A7247A"/>
    <w:rsid w:val="00A7262D"/>
    <w:rsid w:val="00A72864"/>
    <w:rsid w:val="00A72C21"/>
    <w:rsid w:val="00A73FDE"/>
    <w:rsid w:val="00A7434B"/>
    <w:rsid w:val="00A74FB6"/>
    <w:rsid w:val="00A75052"/>
    <w:rsid w:val="00A7552F"/>
    <w:rsid w:val="00A75CA7"/>
    <w:rsid w:val="00A75E00"/>
    <w:rsid w:val="00A76ACB"/>
    <w:rsid w:val="00A8003E"/>
    <w:rsid w:val="00A80248"/>
    <w:rsid w:val="00A80908"/>
    <w:rsid w:val="00A80D2D"/>
    <w:rsid w:val="00A833F1"/>
    <w:rsid w:val="00A83BB2"/>
    <w:rsid w:val="00A85B7C"/>
    <w:rsid w:val="00A85B8C"/>
    <w:rsid w:val="00A86969"/>
    <w:rsid w:val="00A87548"/>
    <w:rsid w:val="00A87FDC"/>
    <w:rsid w:val="00A91F25"/>
    <w:rsid w:val="00A93784"/>
    <w:rsid w:val="00A9448A"/>
    <w:rsid w:val="00A94AB4"/>
    <w:rsid w:val="00A94E69"/>
    <w:rsid w:val="00A96228"/>
    <w:rsid w:val="00A97EB0"/>
    <w:rsid w:val="00AA05B3"/>
    <w:rsid w:val="00AA0DAA"/>
    <w:rsid w:val="00AA1039"/>
    <w:rsid w:val="00AA1666"/>
    <w:rsid w:val="00AA2754"/>
    <w:rsid w:val="00AA41B0"/>
    <w:rsid w:val="00AA4FE5"/>
    <w:rsid w:val="00AA60E0"/>
    <w:rsid w:val="00AA62CB"/>
    <w:rsid w:val="00AA6563"/>
    <w:rsid w:val="00AA65B7"/>
    <w:rsid w:val="00AA71CA"/>
    <w:rsid w:val="00AB0234"/>
    <w:rsid w:val="00AB11A1"/>
    <w:rsid w:val="00AB1396"/>
    <w:rsid w:val="00AB13FC"/>
    <w:rsid w:val="00AB1ADD"/>
    <w:rsid w:val="00AB2A47"/>
    <w:rsid w:val="00AB3833"/>
    <w:rsid w:val="00AB4310"/>
    <w:rsid w:val="00AB52DA"/>
    <w:rsid w:val="00AB6448"/>
    <w:rsid w:val="00AB6906"/>
    <w:rsid w:val="00AB70EA"/>
    <w:rsid w:val="00AB7771"/>
    <w:rsid w:val="00AB78BA"/>
    <w:rsid w:val="00AC0DA6"/>
    <w:rsid w:val="00AC1E28"/>
    <w:rsid w:val="00AC30E3"/>
    <w:rsid w:val="00AC39DE"/>
    <w:rsid w:val="00AC47AB"/>
    <w:rsid w:val="00AC4897"/>
    <w:rsid w:val="00AC621B"/>
    <w:rsid w:val="00AC643B"/>
    <w:rsid w:val="00AC682A"/>
    <w:rsid w:val="00AC6F05"/>
    <w:rsid w:val="00AC793E"/>
    <w:rsid w:val="00AC7A0F"/>
    <w:rsid w:val="00AC7DEC"/>
    <w:rsid w:val="00AD0BCF"/>
    <w:rsid w:val="00AD1DAC"/>
    <w:rsid w:val="00AD1F0C"/>
    <w:rsid w:val="00AD32AF"/>
    <w:rsid w:val="00AD527F"/>
    <w:rsid w:val="00AD5B78"/>
    <w:rsid w:val="00AD5C83"/>
    <w:rsid w:val="00AD6DD5"/>
    <w:rsid w:val="00AE0454"/>
    <w:rsid w:val="00AE10AE"/>
    <w:rsid w:val="00AE3E07"/>
    <w:rsid w:val="00AE3FCC"/>
    <w:rsid w:val="00AE429A"/>
    <w:rsid w:val="00AE4CBB"/>
    <w:rsid w:val="00AE5413"/>
    <w:rsid w:val="00AE5BA9"/>
    <w:rsid w:val="00AE62A2"/>
    <w:rsid w:val="00AE642E"/>
    <w:rsid w:val="00AE6867"/>
    <w:rsid w:val="00AE7300"/>
    <w:rsid w:val="00AE74A0"/>
    <w:rsid w:val="00AE76B8"/>
    <w:rsid w:val="00AE79C3"/>
    <w:rsid w:val="00AE7B67"/>
    <w:rsid w:val="00AF1008"/>
    <w:rsid w:val="00AF26AD"/>
    <w:rsid w:val="00AF2F9C"/>
    <w:rsid w:val="00AF317E"/>
    <w:rsid w:val="00AF3AEA"/>
    <w:rsid w:val="00AF40DB"/>
    <w:rsid w:val="00AF4725"/>
    <w:rsid w:val="00AF47B3"/>
    <w:rsid w:val="00AF4F6D"/>
    <w:rsid w:val="00AF5069"/>
    <w:rsid w:val="00AF583B"/>
    <w:rsid w:val="00AF7212"/>
    <w:rsid w:val="00AF78B4"/>
    <w:rsid w:val="00AF7BC3"/>
    <w:rsid w:val="00B008F8"/>
    <w:rsid w:val="00B028E3"/>
    <w:rsid w:val="00B02E7C"/>
    <w:rsid w:val="00B037EB"/>
    <w:rsid w:val="00B03D8C"/>
    <w:rsid w:val="00B0497C"/>
    <w:rsid w:val="00B04C05"/>
    <w:rsid w:val="00B05033"/>
    <w:rsid w:val="00B0595B"/>
    <w:rsid w:val="00B061B8"/>
    <w:rsid w:val="00B06E8F"/>
    <w:rsid w:val="00B07AA6"/>
    <w:rsid w:val="00B102DA"/>
    <w:rsid w:val="00B10AB1"/>
    <w:rsid w:val="00B10FB4"/>
    <w:rsid w:val="00B11E18"/>
    <w:rsid w:val="00B12D2C"/>
    <w:rsid w:val="00B1372D"/>
    <w:rsid w:val="00B1425A"/>
    <w:rsid w:val="00B142C2"/>
    <w:rsid w:val="00B14798"/>
    <w:rsid w:val="00B14BB7"/>
    <w:rsid w:val="00B14DC6"/>
    <w:rsid w:val="00B14FA8"/>
    <w:rsid w:val="00B166E0"/>
    <w:rsid w:val="00B16A53"/>
    <w:rsid w:val="00B172B1"/>
    <w:rsid w:val="00B17503"/>
    <w:rsid w:val="00B17D56"/>
    <w:rsid w:val="00B2051C"/>
    <w:rsid w:val="00B20B67"/>
    <w:rsid w:val="00B2332A"/>
    <w:rsid w:val="00B23ADA"/>
    <w:rsid w:val="00B23D46"/>
    <w:rsid w:val="00B23F1E"/>
    <w:rsid w:val="00B2403F"/>
    <w:rsid w:val="00B2409B"/>
    <w:rsid w:val="00B259CD"/>
    <w:rsid w:val="00B26ACF"/>
    <w:rsid w:val="00B27873"/>
    <w:rsid w:val="00B27CE2"/>
    <w:rsid w:val="00B3015C"/>
    <w:rsid w:val="00B3025E"/>
    <w:rsid w:val="00B303D9"/>
    <w:rsid w:val="00B31381"/>
    <w:rsid w:val="00B318CC"/>
    <w:rsid w:val="00B3207B"/>
    <w:rsid w:val="00B324E0"/>
    <w:rsid w:val="00B32790"/>
    <w:rsid w:val="00B32A5A"/>
    <w:rsid w:val="00B32D8E"/>
    <w:rsid w:val="00B340DC"/>
    <w:rsid w:val="00B3504F"/>
    <w:rsid w:val="00B35A4B"/>
    <w:rsid w:val="00B35CFB"/>
    <w:rsid w:val="00B363FA"/>
    <w:rsid w:val="00B367D9"/>
    <w:rsid w:val="00B371D4"/>
    <w:rsid w:val="00B37FD2"/>
    <w:rsid w:val="00B435DD"/>
    <w:rsid w:val="00B43E8C"/>
    <w:rsid w:val="00B46DB8"/>
    <w:rsid w:val="00B47A57"/>
    <w:rsid w:val="00B47E0D"/>
    <w:rsid w:val="00B50B97"/>
    <w:rsid w:val="00B539E1"/>
    <w:rsid w:val="00B53AA3"/>
    <w:rsid w:val="00B53C53"/>
    <w:rsid w:val="00B5432C"/>
    <w:rsid w:val="00B54444"/>
    <w:rsid w:val="00B54480"/>
    <w:rsid w:val="00B55616"/>
    <w:rsid w:val="00B55C4F"/>
    <w:rsid w:val="00B560E9"/>
    <w:rsid w:val="00B561B4"/>
    <w:rsid w:val="00B57265"/>
    <w:rsid w:val="00B578A3"/>
    <w:rsid w:val="00B60FA5"/>
    <w:rsid w:val="00B613D0"/>
    <w:rsid w:val="00B62B32"/>
    <w:rsid w:val="00B6326C"/>
    <w:rsid w:val="00B632D0"/>
    <w:rsid w:val="00B63C36"/>
    <w:rsid w:val="00B65636"/>
    <w:rsid w:val="00B66630"/>
    <w:rsid w:val="00B66E75"/>
    <w:rsid w:val="00B67E93"/>
    <w:rsid w:val="00B70090"/>
    <w:rsid w:val="00B72050"/>
    <w:rsid w:val="00B7215B"/>
    <w:rsid w:val="00B72316"/>
    <w:rsid w:val="00B743CF"/>
    <w:rsid w:val="00B74A3D"/>
    <w:rsid w:val="00B74B6F"/>
    <w:rsid w:val="00B77259"/>
    <w:rsid w:val="00B77437"/>
    <w:rsid w:val="00B77572"/>
    <w:rsid w:val="00B77598"/>
    <w:rsid w:val="00B80E8D"/>
    <w:rsid w:val="00B819CC"/>
    <w:rsid w:val="00B81F12"/>
    <w:rsid w:val="00B82690"/>
    <w:rsid w:val="00B826B7"/>
    <w:rsid w:val="00B82AAC"/>
    <w:rsid w:val="00B84965"/>
    <w:rsid w:val="00B84F91"/>
    <w:rsid w:val="00B85597"/>
    <w:rsid w:val="00B86274"/>
    <w:rsid w:val="00B87863"/>
    <w:rsid w:val="00B9018D"/>
    <w:rsid w:val="00B90B9B"/>
    <w:rsid w:val="00B90D9C"/>
    <w:rsid w:val="00B93809"/>
    <w:rsid w:val="00B93C6E"/>
    <w:rsid w:val="00B93FAC"/>
    <w:rsid w:val="00B94262"/>
    <w:rsid w:val="00B942F3"/>
    <w:rsid w:val="00B9498D"/>
    <w:rsid w:val="00B95F71"/>
    <w:rsid w:val="00B9643A"/>
    <w:rsid w:val="00B9663F"/>
    <w:rsid w:val="00B97001"/>
    <w:rsid w:val="00B9700D"/>
    <w:rsid w:val="00B9715F"/>
    <w:rsid w:val="00B97543"/>
    <w:rsid w:val="00B975D2"/>
    <w:rsid w:val="00B976E0"/>
    <w:rsid w:val="00B979B0"/>
    <w:rsid w:val="00B97F5C"/>
    <w:rsid w:val="00BA034B"/>
    <w:rsid w:val="00BA0394"/>
    <w:rsid w:val="00BA0CB2"/>
    <w:rsid w:val="00BA0D2D"/>
    <w:rsid w:val="00BA0FAC"/>
    <w:rsid w:val="00BA1F8C"/>
    <w:rsid w:val="00BA2087"/>
    <w:rsid w:val="00BA2672"/>
    <w:rsid w:val="00BA2A14"/>
    <w:rsid w:val="00BA2B59"/>
    <w:rsid w:val="00BA4342"/>
    <w:rsid w:val="00BA43EE"/>
    <w:rsid w:val="00BA60CD"/>
    <w:rsid w:val="00BA61B2"/>
    <w:rsid w:val="00BA74F0"/>
    <w:rsid w:val="00BA7947"/>
    <w:rsid w:val="00BB0792"/>
    <w:rsid w:val="00BB07E3"/>
    <w:rsid w:val="00BB0A08"/>
    <w:rsid w:val="00BB21EE"/>
    <w:rsid w:val="00BB295A"/>
    <w:rsid w:val="00BB2983"/>
    <w:rsid w:val="00BB3808"/>
    <w:rsid w:val="00BB3BEC"/>
    <w:rsid w:val="00BB3F6E"/>
    <w:rsid w:val="00BB438B"/>
    <w:rsid w:val="00BB6EF2"/>
    <w:rsid w:val="00BB712B"/>
    <w:rsid w:val="00BB76FB"/>
    <w:rsid w:val="00BC0616"/>
    <w:rsid w:val="00BC06C2"/>
    <w:rsid w:val="00BC1ED7"/>
    <w:rsid w:val="00BC230B"/>
    <w:rsid w:val="00BC2354"/>
    <w:rsid w:val="00BC276A"/>
    <w:rsid w:val="00BC2BDE"/>
    <w:rsid w:val="00BC2D4A"/>
    <w:rsid w:val="00BC2F95"/>
    <w:rsid w:val="00BC311A"/>
    <w:rsid w:val="00BC343C"/>
    <w:rsid w:val="00BC3E89"/>
    <w:rsid w:val="00BC4206"/>
    <w:rsid w:val="00BC4D68"/>
    <w:rsid w:val="00BC4FA4"/>
    <w:rsid w:val="00BC5567"/>
    <w:rsid w:val="00BC55CF"/>
    <w:rsid w:val="00BC639E"/>
    <w:rsid w:val="00BC6A3D"/>
    <w:rsid w:val="00BC6D40"/>
    <w:rsid w:val="00BC6D50"/>
    <w:rsid w:val="00BC7583"/>
    <w:rsid w:val="00BC7CB7"/>
    <w:rsid w:val="00BC7E60"/>
    <w:rsid w:val="00BD06B4"/>
    <w:rsid w:val="00BD1A4A"/>
    <w:rsid w:val="00BD28B2"/>
    <w:rsid w:val="00BD362D"/>
    <w:rsid w:val="00BD3846"/>
    <w:rsid w:val="00BD393D"/>
    <w:rsid w:val="00BD48D8"/>
    <w:rsid w:val="00BD4B96"/>
    <w:rsid w:val="00BD4F55"/>
    <w:rsid w:val="00BD5EAD"/>
    <w:rsid w:val="00BD5FFB"/>
    <w:rsid w:val="00BD60C3"/>
    <w:rsid w:val="00BD62A2"/>
    <w:rsid w:val="00BD6D4F"/>
    <w:rsid w:val="00BD7396"/>
    <w:rsid w:val="00BD73B7"/>
    <w:rsid w:val="00BE05FE"/>
    <w:rsid w:val="00BE0FB8"/>
    <w:rsid w:val="00BE250F"/>
    <w:rsid w:val="00BE3D1F"/>
    <w:rsid w:val="00BE4732"/>
    <w:rsid w:val="00BE579C"/>
    <w:rsid w:val="00BE65C0"/>
    <w:rsid w:val="00BE67E5"/>
    <w:rsid w:val="00BE747A"/>
    <w:rsid w:val="00BF078B"/>
    <w:rsid w:val="00BF08D0"/>
    <w:rsid w:val="00BF0D9F"/>
    <w:rsid w:val="00BF10BD"/>
    <w:rsid w:val="00BF1124"/>
    <w:rsid w:val="00BF1D19"/>
    <w:rsid w:val="00BF1E45"/>
    <w:rsid w:val="00BF3204"/>
    <w:rsid w:val="00BF3A44"/>
    <w:rsid w:val="00BF4268"/>
    <w:rsid w:val="00BF554C"/>
    <w:rsid w:val="00BF5BC0"/>
    <w:rsid w:val="00BF5E64"/>
    <w:rsid w:val="00C00C2E"/>
    <w:rsid w:val="00C01F08"/>
    <w:rsid w:val="00C01F68"/>
    <w:rsid w:val="00C02CC1"/>
    <w:rsid w:val="00C045B9"/>
    <w:rsid w:val="00C04707"/>
    <w:rsid w:val="00C057DA"/>
    <w:rsid w:val="00C05DC6"/>
    <w:rsid w:val="00C06FA6"/>
    <w:rsid w:val="00C07362"/>
    <w:rsid w:val="00C07F9C"/>
    <w:rsid w:val="00C10789"/>
    <w:rsid w:val="00C10E8D"/>
    <w:rsid w:val="00C116EF"/>
    <w:rsid w:val="00C11B0B"/>
    <w:rsid w:val="00C1201D"/>
    <w:rsid w:val="00C12CDA"/>
    <w:rsid w:val="00C14593"/>
    <w:rsid w:val="00C146AD"/>
    <w:rsid w:val="00C14B75"/>
    <w:rsid w:val="00C1536A"/>
    <w:rsid w:val="00C15DE3"/>
    <w:rsid w:val="00C15E08"/>
    <w:rsid w:val="00C15F88"/>
    <w:rsid w:val="00C1778F"/>
    <w:rsid w:val="00C20401"/>
    <w:rsid w:val="00C20B8E"/>
    <w:rsid w:val="00C20DC5"/>
    <w:rsid w:val="00C20F0C"/>
    <w:rsid w:val="00C21189"/>
    <w:rsid w:val="00C222D6"/>
    <w:rsid w:val="00C22BE3"/>
    <w:rsid w:val="00C23204"/>
    <w:rsid w:val="00C2396E"/>
    <w:rsid w:val="00C23C0C"/>
    <w:rsid w:val="00C24E15"/>
    <w:rsid w:val="00C257CC"/>
    <w:rsid w:val="00C257D1"/>
    <w:rsid w:val="00C25886"/>
    <w:rsid w:val="00C26233"/>
    <w:rsid w:val="00C2789C"/>
    <w:rsid w:val="00C278B0"/>
    <w:rsid w:val="00C3068E"/>
    <w:rsid w:val="00C30C8C"/>
    <w:rsid w:val="00C312AE"/>
    <w:rsid w:val="00C3142E"/>
    <w:rsid w:val="00C3225C"/>
    <w:rsid w:val="00C32273"/>
    <w:rsid w:val="00C340B1"/>
    <w:rsid w:val="00C34134"/>
    <w:rsid w:val="00C36785"/>
    <w:rsid w:val="00C36969"/>
    <w:rsid w:val="00C37382"/>
    <w:rsid w:val="00C37915"/>
    <w:rsid w:val="00C404FD"/>
    <w:rsid w:val="00C40AC6"/>
    <w:rsid w:val="00C412D8"/>
    <w:rsid w:val="00C41AF4"/>
    <w:rsid w:val="00C4284B"/>
    <w:rsid w:val="00C4483D"/>
    <w:rsid w:val="00C4673C"/>
    <w:rsid w:val="00C467B4"/>
    <w:rsid w:val="00C505E4"/>
    <w:rsid w:val="00C5131E"/>
    <w:rsid w:val="00C519E0"/>
    <w:rsid w:val="00C52D9C"/>
    <w:rsid w:val="00C530DC"/>
    <w:rsid w:val="00C5468C"/>
    <w:rsid w:val="00C552C8"/>
    <w:rsid w:val="00C55DC6"/>
    <w:rsid w:val="00C56D1E"/>
    <w:rsid w:val="00C57D61"/>
    <w:rsid w:val="00C601C2"/>
    <w:rsid w:val="00C60454"/>
    <w:rsid w:val="00C60538"/>
    <w:rsid w:val="00C60809"/>
    <w:rsid w:val="00C60BE1"/>
    <w:rsid w:val="00C61399"/>
    <w:rsid w:val="00C61560"/>
    <w:rsid w:val="00C61AB0"/>
    <w:rsid w:val="00C6306C"/>
    <w:rsid w:val="00C632A7"/>
    <w:rsid w:val="00C63963"/>
    <w:rsid w:val="00C63F26"/>
    <w:rsid w:val="00C64D70"/>
    <w:rsid w:val="00C67A12"/>
    <w:rsid w:val="00C67B17"/>
    <w:rsid w:val="00C702B9"/>
    <w:rsid w:val="00C7033E"/>
    <w:rsid w:val="00C7091D"/>
    <w:rsid w:val="00C715EC"/>
    <w:rsid w:val="00C71615"/>
    <w:rsid w:val="00C71E59"/>
    <w:rsid w:val="00C7209D"/>
    <w:rsid w:val="00C72932"/>
    <w:rsid w:val="00C72AC4"/>
    <w:rsid w:val="00C73597"/>
    <w:rsid w:val="00C7413A"/>
    <w:rsid w:val="00C741B2"/>
    <w:rsid w:val="00C746B1"/>
    <w:rsid w:val="00C7501B"/>
    <w:rsid w:val="00C75744"/>
    <w:rsid w:val="00C76712"/>
    <w:rsid w:val="00C7679C"/>
    <w:rsid w:val="00C7765A"/>
    <w:rsid w:val="00C77A2A"/>
    <w:rsid w:val="00C77C3E"/>
    <w:rsid w:val="00C802CF"/>
    <w:rsid w:val="00C80817"/>
    <w:rsid w:val="00C8254E"/>
    <w:rsid w:val="00C8284B"/>
    <w:rsid w:val="00C82D93"/>
    <w:rsid w:val="00C83E5D"/>
    <w:rsid w:val="00C84789"/>
    <w:rsid w:val="00C84813"/>
    <w:rsid w:val="00C84F3D"/>
    <w:rsid w:val="00C85C4F"/>
    <w:rsid w:val="00C87661"/>
    <w:rsid w:val="00C90CC8"/>
    <w:rsid w:val="00C911EF"/>
    <w:rsid w:val="00C9161C"/>
    <w:rsid w:val="00C91F77"/>
    <w:rsid w:val="00C9401C"/>
    <w:rsid w:val="00C94496"/>
    <w:rsid w:val="00C9479C"/>
    <w:rsid w:val="00C94EBB"/>
    <w:rsid w:val="00C95AC8"/>
    <w:rsid w:val="00C96265"/>
    <w:rsid w:val="00C97A3D"/>
    <w:rsid w:val="00CA031E"/>
    <w:rsid w:val="00CA0D6B"/>
    <w:rsid w:val="00CA1582"/>
    <w:rsid w:val="00CA23E4"/>
    <w:rsid w:val="00CA2F1A"/>
    <w:rsid w:val="00CA3EAD"/>
    <w:rsid w:val="00CA4D9A"/>
    <w:rsid w:val="00CA55DD"/>
    <w:rsid w:val="00CA6394"/>
    <w:rsid w:val="00CA668D"/>
    <w:rsid w:val="00CB0475"/>
    <w:rsid w:val="00CB1DC7"/>
    <w:rsid w:val="00CB211F"/>
    <w:rsid w:val="00CB325C"/>
    <w:rsid w:val="00CB387F"/>
    <w:rsid w:val="00CB4129"/>
    <w:rsid w:val="00CB44C3"/>
    <w:rsid w:val="00CB4C3B"/>
    <w:rsid w:val="00CB4E88"/>
    <w:rsid w:val="00CB4EDB"/>
    <w:rsid w:val="00CB5D82"/>
    <w:rsid w:val="00CB708B"/>
    <w:rsid w:val="00CC01C2"/>
    <w:rsid w:val="00CC1F73"/>
    <w:rsid w:val="00CC33DC"/>
    <w:rsid w:val="00CC343E"/>
    <w:rsid w:val="00CC35FE"/>
    <w:rsid w:val="00CC37D1"/>
    <w:rsid w:val="00CC3EEA"/>
    <w:rsid w:val="00CC4BD1"/>
    <w:rsid w:val="00CC617F"/>
    <w:rsid w:val="00CC639F"/>
    <w:rsid w:val="00CC7BEB"/>
    <w:rsid w:val="00CD0518"/>
    <w:rsid w:val="00CD08CB"/>
    <w:rsid w:val="00CD1333"/>
    <w:rsid w:val="00CD198D"/>
    <w:rsid w:val="00CD281B"/>
    <w:rsid w:val="00CD2DCE"/>
    <w:rsid w:val="00CD340E"/>
    <w:rsid w:val="00CD34A7"/>
    <w:rsid w:val="00CD41CC"/>
    <w:rsid w:val="00CD4509"/>
    <w:rsid w:val="00CD60B4"/>
    <w:rsid w:val="00CD6E7E"/>
    <w:rsid w:val="00CE0ACB"/>
    <w:rsid w:val="00CE0ED1"/>
    <w:rsid w:val="00CE15FD"/>
    <w:rsid w:val="00CE1DD8"/>
    <w:rsid w:val="00CE32F1"/>
    <w:rsid w:val="00CE4403"/>
    <w:rsid w:val="00CE4B19"/>
    <w:rsid w:val="00CE54F9"/>
    <w:rsid w:val="00CE69A5"/>
    <w:rsid w:val="00CE71E0"/>
    <w:rsid w:val="00CF093E"/>
    <w:rsid w:val="00CF1C55"/>
    <w:rsid w:val="00CF1C7C"/>
    <w:rsid w:val="00CF2B0A"/>
    <w:rsid w:val="00CF3329"/>
    <w:rsid w:val="00CF3942"/>
    <w:rsid w:val="00CF3A1F"/>
    <w:rsid w:val="00CF3B1D"/>
    <w:rsid w:val="00CF4E65"/>
    <w:rsid w:val="00CF4FE0"/>
    <w:rsid w:val="00CF5732"/>
    <w:rsid w:val="00CF6FA9"/>
    <w:rsid w:val="00CF7000"/>
    <w:rsid w:val="00D00365"/>
    <w:rsid w:val="00D00B57"/>
    <w:rsid w:val="00D01779"/>
    <w:rsid w:val="00D0329C"/>
    <w:rsid w:val="00D032CF"/>
    <w:rsid w:val="00D04758"/>
    <w:rsid w:val="00D0499E"/>
    <w:rsid w:val="00D0571C"/>
    <w:rsid w:val="00D071DD"/>
    <w:rsid w:val="00D07850"/>
    <w:rsid w:val="00D1008F"/>
    <w:rsid w:val="00D1078B"/>
    <w:rsid w:val="00D11A6C"/>
    <w:rsid w:val="00D11EF3"/>
    <w:rsid w:val="00D1244C"/>
    <w:rsid w:val="00D1465D"/>
    <w:rsid w:val="00D14705"/>
    <w:rsid w:val="00D148CD"/>
    <w:rsid w:val="00D1508F"/>
    <w:rsid w:val="00D1510F"/>
    <w:rsid w:val="00D15461"/>
    <w:rsid w:val="00D158FC"/>
    <w:rsid w:val="00D15BBA"/>
    <w:rsid w:val="00D169C9"/>
    <w:rsid w:val="00D17437"/>
    <w:rsid w:val="00D1745D"/>
    <w:rsid w:val="00D20273"/>
    <w:rsid w:val="00D202A2"/>
    <w:rsid w:val="00D222F8"/>
    <w:rsid w:val="00D224AE"/>
    <w:rsid w:val="00D24334"/>
    <w:rsid w:val="00D2481C"/>
    <w:rsid w:val="00D25C57"/>
    <w:rsid w:val="00D25E34"/>
    <w:rsid w:val="00D261C2"/>
    <w:rsid w:val="00D26D24"/>
    <w:rsid w:val="00D27416"/>
    <w:rsid w:val="00D27FAA"/>
    <w:rsid w:val="00D30927"/>
    <w:rsid w:val="00D31B72"/>
    <w:rsid w:val="00D3233E"/>
    <w:rsid w:val="00D32FDF"/>
    <w:rsid w:val="00D33DE4"/>
    <w:rsid w:val="00D33F7E"/>
    <w:rsid w:val="00D340AD"/>
    <w:rsid w:val="00D349A0"/>
    <w:rsid w:val="00D35F60"/>
    <w:rsid w:val="00D36F29"/>
    <w:rsid w:val="00D36FF5"/>
    <w:rsid w:val="00D407B7"/>
    <w:rsid w:val="00D408C8"/>
    <w:rsid w:val="00D40F5B"/>
    <w:rsid w:val="00D41915"/>
    <w:rsid w:val="00D41EE9"/>
    <w:rsid w:val="00D4377E"/>
    <w:rsid w:val="00D45287"/>
    <w:rsid w:val="00D4625F"/>
    <w:rsid w:val="00D468D1"/>
    <w:rsid w:val="00D474E2"/>
    <w:rsid w:val="00D5074E"/>
    <w:rsid w:val="00D50929"/>
    <w:rsid w:val="00D514EE"/>
    <w:rsid w:val="00D5163C"/>
    <w:rsid w:val="00D519E4"/>
    <w:rsid w:val="00D51D93"/>
    <w:rsid w:val="00D53428"/>
    <w:rsid w:val="00D53CB2"/>
    <w:rsid w:val="00D544A7"/>
    <w:rsid w:val="00D55495"/>
    <w:rsid w:val="00D55959"/>
    <w:rsid w:val="00D55E74"/>
    <w:rsid w:val="00D55EF5"/>
    <w:rsid w:val="00D56140"/>
    <w:rsid w:val="00D56A39"/>
    <w:rsid w:val="00D57747"/>
    <w:rsid w:val="00D57843"/>
    <w:rsid w:val="00D57F1B"/>
    <w:rsid w:val="00D60577"/>
    <w:rsid w:val="00D60A61"/>
    <w:rsid w:val="00D60CA8"/>
    <w:rsid w:val="00D61023"/>
    <w:rsid w:val="00D61456"/>
    <w:rsid w:val="00D61A20"/>
    <w:rsid w:val="00D61C73"/>
    <w:rsid w:val="00D63092"/>
    <w:rsid w:val="00D63245"/>
    <w:rsid w:val="00D638A1"/>
    <w:rsid w:val="00D651F2"/>
    <w:rsid w:val="00D659F5"/>
    <w:rsid w:val="00D66FF8"/>
    <w:rsid w:val="00D711E1"/>
    <w:rsid w:val="00D71295"/>
    <w:rsid w:val="00D716A6"/>
    <w:rsid w:val="00D728F6"/>
    <w:rsid w:val="00D7298F"/>
    <w:rsid w:val="00D74D39"/>
    <w:rsid w:val="00D7526C"/>
    <w:rsid w:val="00D7540B"/>
    <w:rsid w:val="00D75ECF"/>
    <w:rsid w:val="00D76619"/>
    <w:rsid w:val="00D76AC4"/>
    <w:rsid w:val="00D76BE1"/>
    <w:rsid w:val="00D76D97"/>
    <w:rsid w:val="00D77565"/>
    <w:rsid w:val="00D77A5F"/>
    <w:rsid w:val="00D806E9"/>
    <w:rsid w:val="00D80D67"/>
    <w:rsid w:val="00D8104F"/>
    <w:rsid w:val="00D85BFF"/>
    <w:rsid w:val="00D85DDA"/>
    <w:rsid w:val="00D86DB4"/>
    <w:rsid w:val="00D87FAC"/>
    <w:rsid w:val="00D9052B"/>
    <w:rsid w:val="00D90C63"/>
    <w:rsid w:val="00D91619"/>
    <w:rsid w:val="00D920F3"/>
    <w:rsid w:val="00D9277B"/>
    <w:rsid w:val="00D92C50"/>
    <w:rsid w:val="00D92CEE"/>
    <w:rsid w:val="00D939E1"/>
    <w:rsid w:val="00D93B6C"/>
    <w:rsid w:val="00D93E64"/>
    <w:rsid w:val="00D96CC4"/>
    <w:rsid w:val="00D96E3D"/>
    <w:rsid w:val="00D973D7"/>
    <w:rsid w:val="00D978EB"/>
    <w:rsid w:val="00D97DA4"/>
    <w:rsid w:val="00DA07D1"/>
    <w:rsid w:val="00DA080F"/>
    <w:rsid w:val="00DA0D3B"/>
    <w:rsid w:val="00DA263A"/>
    <w:rsid w:val="00DA2A97"/>
    <w:rsid w:val="00DA350E"/>
    <w:rsid w:val="00DA3528"/>
    <w:rsid w:val="00DA473B"/>
    <w:rsid w:val="00DA4B7D"/>
    <w:rsid w:val="00DA542D"/>
    <w:rsid w:val="00DA6457"/>
    <w:rsid w:val="00DA7B35"/>
    <w:rsid w:val="00DB0703"/>
    <w:rsid w:val="00DB225B"/>
    <w:rsid w:val="00DB2B4A"/>
    <w:rsid w:val="00DB2D0D"/>
    <w:rsid w:val="00DB4188"/>
    <w:rsid w:val="00DB4B15"/>
    <w:rsid w:val="00DB56F6"/>
    <w:rsid w:val="00DB575E"/>
    <w:rsid w:val="00DB7E03"/>
    <w:rsid w:val="00DC0A58"/>
    <w:rsid w:val="00DC1126"/>
    <w:rsid w:val="00DC1224"/>
    <w:rsid w:val="00DC1975"/>
    <w:rsid w:val="00DC2024"/>
    <w:rsid w:val="00DC2287"/>
    <w:rsid w:val="00DC256E"/>
    <w:rsid w:val="00DC28DB"/>
    <w:rsid w:val="00DC33B7"/>
    <w:rsid w:val="00DC444A"/>
    <w:rsid w:val="00DC4507"/>
    <w:rsid w:val="00DC466D"/>
    <w:rsid w:val="00DC5940"/>
    <w:rsid w:val="00DC5A8F"/>
    <w:rsid w:val="00DC68B4"/>
    <w:rsid w:val="00DC6C7B"/>
    <w:rsid w:val="00DC6E90"/>
    <w:rsid w:val="00DC7C98"/>
    <w:rsid w:val="00DC7FEE"/>
    <w:rsid w:val="00DD1036"/>
    <w:rsid w:val="00DD2062"/>
    <w:rsid w:val="00DD22C9"/>
    <w:rsid w:val="00DD369B"/>
    <w:rsid w:val="00DD622C"/>
    <w:rsid w:val="00DD65CE"/>
    <w:rsid w:val="00DD6D4D"/>
    <w:rsid w:val="00DD77BC"/>
    <w:rsid w:val="00DD7D29"/>
    <w:rsid w:val="00DE0C92"/>
    <w:rsid w:val="00DE129B"/>
    <w:rsid w:val="00DE1A95"/>
    <w:rsid w:val="00DE1C84"/>
    <w:rsid w:val="00DE1DB4"/>
    <w:rsid w:val="00DE2F53"/>
    <w:rsid w:val="00DE325D"/>
    <w:rsid w:val="00DE32AC"/>
    <w:rsid w:val="00DE3322"/>
    <w:rsid w:val="00DE3E3F"/>
    <w:rsid w:val="00DE4451"/>
    <w:rsid w:val="00DE4714"/>
    <w:rsid w:val="00DE63D7"/>
    <w:rsid w:val="00DE64F7"/>
    <w:rsid w:val="00DE6CFB"/>
    <w:rsid w:val="00DE7B8F"/>
    <w:rsid w:val="00DE7C31"/>
    <w:rsid w:val="00DE7C81"/>
    <w:rsid w:val="00DE7D1A"/>
    <w:rsid w:val="00DF1432"/>
    <w:rsid w:val="00DF1D74"/>
    <w:rsid w:val="00DF2078"/>
    <w:rsid w:val="00DF2727"/>
    <w:rsid w:val="00DF2A50"/>
    <w:rsid w:val="00DF35BC"/>
    <w:rsid w:val="00DF3EC1"/>
    <w:rsid w:val="00DF4A80"/>
    <w:rsid w:val="00DF4FBD"/>
    <w:rsid w:val="00DF74F9"/>
    <w:rsid w:val="00DF7584"/>
    <w:rsid w:val="00E00AEF"/>
    <w:rsid w:val="00E00EC8"/>
    <w:rsid w:val="00E01B10"/>
    <w:rsid w:val="00E01BE1"/>
    <w:rsid w:val="00E02074"/>
    <w:rsid w:val="00E0210A"/>
    <w:rsid w:val="00E02769"/>
    <w:rsid w:val="00E03509"/>
    <w:rsid w:val="00E04086"/>
    <w:rsid w:val="00E04C46"/>
    <w:rsid w:val="00E05FD0"/>
    <w:rsid w:val="00E06431"/>
    <w:rsid w:val="00E0750D"/>
    <w:rsid w:val="00E10782"/>
    <w:rsid w:val="00E10EAE"/>
    <w:rsid w:val="00E11830"/>
    <w:rsid w:val="00E11847"/>
    <w:rsid w:val="00E11AAE"/>
    <w:rsid w:val="00E1259A"/>
    <w:rsid w:val="00E127D0"/>
    <w:rsid w:val="00E128C9"/>
    <w:rsid w:val="00E129A1"/>
    <w:rsid w:val="00E13CE4"/>
    <w:rsid w:val="00E14CDC"/>
    <w:rsid w:val="00E16B4B"/>
    <w:rsid w:val="00E16BBB"/>
    <w:rsid w:val="00E16EC6"/>
    <w:rsid w:val="00E16FD8"/>
    <w:rsid w:val="00E17FEB"/>
    <w:rsid w:val="00E20064"/>
    <w:rsid w:val="00E2011E"/>
    <w:rsid w:val="00E206B5"/>
    <w:rsid w:val="00E2125B"/>
    <w:rsid w:val="00E21E45"/>
    <w:rsid w:val="00E22AAF"/>
    <w:rsid w:val="00E23994"/>
    <w:rsid w:val="00E2399B"/>
    <w:rsid w:val="00E241C8"/>
    <w:rsid w:val="00E24825"/>
    <w:rsid w:val="00E24FB8"/>
    <w:rsid w:val="00E25265"/>
    <w:rsid w:val="00E254F9"/>
    <w:rsid w:val="00E265B7"/>
    <w:rsid w:val="00E2717D"/>
    <w:rsid w:val="00E27B58"/>
    <w:rsid w:val="00E302E3"/>
    <w:rsid w:val="00E30654"/>
    <w:rsid w:val="00E30CE9"/>
    <w:rsid w:val="00E31E41"/>
    <w:rsid w:val="00E324CF"/>
    <w:rsid w:val="00E32698"/>
    <w:rsid w:val="00E327CC"/>
    <w:rsid w:val="00E32808"/>
    <w:rsid w:val="00E32E39"/>
    <w:rsid w:val="00E33EB9"/>
    <w:rsid w:val="00E3450A"/>
    <w:rsid w:val="00E3775B"/>
    <w:rsid w:val="00E37DA3"/>
    <w:rsid w:val="00E37E3C"/>
    <w:rsid w:val="00E40082"/>
    <w:rsid w:val="00E411BA"/>
    <w:rsid w:val="00E4159E"/>
    <w:rsid w:val="00E4170D"/>
    <w:rsid w:val="00E425B4"/>
    <w:rsid w:val="00E43221"/>
    <w:rsid w:val="00E4405C"/>
    <w:rsid w:val="00E444CD"/>
    <w:rsid w:val="00E44B60"/>
    <w:rsid w:val="00E456F3"/>
    <w:rsid w:val="00E45FB4"/>
    <w:rsid w:val="00E45FFF"/>
    <w:rsid w:val="00E47043"/>
    <w:rsid w:val="00E47415"/>
    <w:rsid w:val="00E475E2"/>
    <w:rsid w:val="00E50252"/>
    <w:rsid w:val="00E50869"/>
    <w:rsid w:val="00E50ADD"/>
    <w:rsid w:val="00E5141A"/>
    <w:rsid w:val="00E52294"/>
    <w:rsid w:val="00E5292D"/>
    <w:rsid w:val="00E52A2A"/>
    <w:rsid w:val="00E52B36"/>
    <w:rsid w:val="00E52E3D"/>
    <w:rsid w:val="00E537DB"/>
    <w:rsid w:val="00E53B09"/>
    <w:rsid w:val="00E53BE0"/>
    <w:rsid w:val="00E53DA2"/>
    <w:rsid w:val="00E54262"/>
    <w:rsid w:val="00E54319"/>
    <w:rsid w:val="00E558E0"/>
    <w:rsid w:val="00E56498"/>
    <w:rsid w:val="00E56508"/>
    <w:rsid w:val="00E56999"/>
    <w:rsid w:val="00E56A57"/>
    <w:rsid w:val="00E56BD0"/>
    <w:rsid w:val="00E56D0A"/>
    <w:rsid w:val="00E56D71"/>
    <w:rsid w:val="00E56E73"/>
    <w:rsid w:val="00E57300"/>
    <w:rsid w:val="00E57995"/>
    <w:rsid w:val="00E57E51"/>
    <w:rsid w:val="00E60109"/>
    <w:rsid w:val="00E6130F"/>
    <w:rsid w:val="00E62AE2"/>
    <w:rsid w:val="00E63C33"/>
    <w:rsid w:val="00E64861"/>
    <w:rsid w:val="00E649B9"/>
    <w:rsid w:val="00E659AD"/>
    <w:rsid w:val="00E65E66"/>
    <w:rsid w:val="00E662AB"/>
    <w:rsid w:val="00E6699F"/>
    <w:rsid w:val="00E66D94"/>
    <w:rsid w:val="00E67462"/>
    <w:rsid w:val="00E679C9"/>
    <w:rsid w:val="00E70863"/>
    <w:rsid w:val="00E70A89"/>
    <w:rsid w:val="00E7176B"/>
    <w:rsid w:val="00E7224F"/>
    <w:rsid w:val="00E72275"/>
    <w:rsid w:val="00E72F26"/>
    <w:rsid w:val="00E734ED"/>
    <w:rsid w:val="00E7377F"/>
    <w:rsid w:val="00E741E1"/>
    <w:rsid w:val="00E744AC"/>
    <w:rsid w:val="00E74F37"/>
    <w:rsid w:val="00E750C7"/>
    <w:rsid w:val="00E7530D"/>
    <w:rsid w:val="00E767AB"/>
    <w:rsid w:val="00E77045"/>
    <w:rsid w:val="00E80D58"/>
    <w:rsid w:val="00E813E8"/>
    <w:rsid w:val="00E82471"/>
    <w:rsid w:val="00E828EB"/>
    <w:rsid w:val="00E83094"/>
    <w:rsid w:val="00E83540"/>
    <w:rsid w:val="00E84902"/>
    <w:rsid w:val="00E85771"/>
    <w:rsid w:val="00E85B5C"/>
    <w:rsid w:val="00E862D3"/>
    <w:rsid w:val="00E8767F"/>
    <w:rsid w:val="00E87B25"/>
    <w:rsid w:val="00E91686"/>
    <w:rsid w:val="00E925C4"/>
    <w:rsid w:val="00E93ACA"/>
    <w:rsid w:val="00E9557E"/>
    <w:rsid w:val="00E96F45"/>
    <w:rsid w:val="00E97254"/>
    <w:rsid w:val="00E97FE0"/>
    <w:rsid w:val="00EA00A4"/>
    <w:rsid w:val="00EA0BA4"/>
    <w:rsid w:val="00EA0D8A"/>
    <w:rsid w:val="00EA18E0"/>
    <w:rsid w:val="00EA244E"/>
    <w:rsid w:val="00EA24C3"/>
    <w:rsid w:val="00EA2797"/>
    <w:rsid w:val="00EA2B62"/>
    <w:rsid w:val="00EA2EED"/>
    <w:rsid w:val="00EA337D"/>
    <w:rsid w:val="00EA59CD"/>
    <w:rsid w:val="00EB0389"/>
    <w:rsid w:val="00EB0D53"/>
    <w:rsid w:val="00EB1E16"/>
    <w:rsid w:val="00EB2D32"/>
    <w:rsid w:val="00EB30C6"/>
    <w:rsid w:val="00EB393C"/>
    <w:rsid w:val="00EB449B"/>
    <w:rsid w:val="00EB4F06"/>
    <w:rsid w:val="00EB59F3"/>
    <w:rsid w:val="00EB5CB4"/>
    <w:rsid w:val="00EB637E"/>
    <w:rsid w:val="00EB6451"/>
    <w:rsid w:val="00EB761C"/>
    <w:rsid w:val="00EB7D0E"/>
    <w:rsid w:val="00EC0E08"/>
    <w:rsid w:val="00EC1244"/>
    <w:rsid w:val="00EC23F6"/>
    <w:rsid w:val="00EC2B2F"/>
    <w:rsid w:val="00EC375A"/>
    <w:rsid w:val="00EC377E"/>
    <w:rsid w:val="00EC3C91"/>
    <w:rsid w:val="00EC6E16"/>
    <w:rsid w:val="00EE043A"/>
    <w:rsid w:val="00EE0F6D"/>
    <w:rsid w:val="00EE0F74"/>
    <w:rsid w:val="00EE1445"/>
    <w:rsid w:val="00EE21EE"/>
    <w:rsid w:val="00EE275F"/>
    <w:rsid w:val="00EE27BE"/>
    <w:rsid w:val="00EE2ECB"/>
    <w:rsid w:val="00EE553F"/>
    <w:rsid w:val="00EF0BC8"/>
    <w:rsid w:val="00EF0C0B"/>
    <w:rsid w:val="00EF131D"/>
    <w:rsid w:val="00EF13F3"/>
    <w:rsid w:val="00EF1626"/>
    <w:rsid w:val="00EF1D53"/>
    <w:rsid w:val="00EF243E"/>
    <w:rsid w:val="00EF2D1E"/>
    <w:rsid w:val="00EF3C27"/>
    <w:rsid w:val="00EF475E"/>
    <w:rsid w:val="00EF4C22"/>
    <w:rsid w:val="00EF51ED"/>
    <w:rsid w:val="00EF5377"/>
    <w:rsid w:val="00EF6712"/>
    <w:rsid w:val="00EF68F8"/>
    <w:rsid w:val="00EF77E1"/>
    <w:rsid w:val="00EF788D"/>
    <w:rsid w:val="00EF7CBF"/>
    <w:rsid w:val="00F01C08"/>
    <w:rsid w:val="00F024B4"/>
    <w:rsid w:val="00F03320"/>
    <w:rsid w:val="00F0351F"/>
    <w:rsid w:val="00F03C48"/>
    <w:rsid w:val="00F03D59"/>
    <w:rsid w:val="00F04713"/>
    <w:rsid w:val="00F0480D"/>
    <w:rsid w:val="00F04ADA"/>
    <w:rsid w:val="00F04F14"/>
    <w:rsid w:val="00F04F68"/>
    <w:rsid w:val="00F05BA6"/>
    <w:rsid w:val="00F06BE6"/>
    <w:rsid w:val="00F1013D"/>
    <w:rsid w:val="00F1079C"/>
    <w:rsid w:val="00F108B8"/>
    <w:rsid w:val="00F12C32"/>
    <w:rsid w:val="00F13176"/>
    <w:rsid w:val="00F13C1C"/>
    <w:rsid w:val="00F13CF9"/>
    <w:rsid w:val="00F14B92"/>
    <w:rsid w:val="00F14FCA"/>
    <w:rsid w:val="00F15923"/>
    <w:rsid w:val="00F15A2F"/>
    <w:rsid w:val="00F15BD4"/>
    <w:rsid w:val="00F16383"/>
    <w:rsid w:val="00F168CA"/>
    <w:rsid w:val="00F17654"/>
    <w:rsid w:val="00F20A93"/>
    <w:rsid w:val="00F21179"/>
    <w:rsid w:val="00F2157C"/>
    <w:rsid w:val="00F21FD7"/>
    <w:rsid w:val="00F256DB"/>
    <w:rsid w:val="00F257A2"/>
    <w:rsid w:val="00F260BD"/>
    <w:rsid w:val="00F260C4"/>
    <w:rsid w:val="00F3018A"/>
    <w:rsid w:val="00F30626"/>
    <w:rsid w:val="00F30E4F"/>
    <w:rsid w:val="00F310F2"/>
    <w:rsid w:val="00F31191"/>
    <w:rsid w:val="00F3124A"/>
    <w:rsid w:val="00F316AE"/>
    <w:rsid w:val="00F3318F"/>
    <w:rsid w:val="00F332D9"/>
    <w:rsid w:val="00F34823"/>
    <w:rsid w:val="00F34BCA"/>
    <w:rsid w:val="00F34C5D"/>
    <w:rsid w:val="00F34E59"/>
    <w:rsid w:val="00F35265"/>
    <w:rsid w:val="00F3613A"/>
    <w:rsid w:val="00F36A81"/>
    <w:rsid w:val="00F3740A"/>
    <w:rsid w:val="00F401C7"/>
    <w:rsid w:val="00F42D06"/>
    <w:rsid w:val="00F4361B"/>
    <w:rsid w:val="00F44819"/>
    <w:rsid w:val="00F44D1D"/>
    <w:rsid w:val="00F45245"/>
    <w:rsid w:val="00F455FA"/>
    <w:rsid w:val="00F45619"/>
    <w:rsid w:val="00F4570D"/>
    <w:rsid w:val="00F459BF"/>
    <w:rsid w:val="00F45B15"/>
    <w:rsid w:val="00F45E57"/>
    <w:rsid w:val="00F47140"/>
    <w:rsid w:val="00F50553"/>
    <w:rsid w:val="00F510DD"/>
    <w:rsid w:val="00F512A9"/>
    <w:rsid w:val="00F512B6"/>
    <w:rsid w:val="00F51BB9"/>
    <w:rsid w:val="00F51DC1"/>
    <w:rsid w:val="00F52571"/>
    <w:rsid w:val="00F529D2"/>
    <w:rsid w:val="00F52BD6"/>
    <w:rsid w:val="00F52EC5"/>
    <w:rsid w:val="00F53554"/>
    <w:rsid w:val="00F537C9"/>
    <w:rsid w:val="00F53A04"/>
    <w:rsid w:val="00F5421E"/>
    <w:rsid w:val="00F5522E"/>
    <w:rsid w:val="00F55483"/>
    <w:rsid w:val="00F556A2"/>
    <w:rsid w:val="00F55A2F"/>
    <w:rsid w:val="00F56100"/>
    <w:rsid w:val="00F564A2"/>
    <w:rsid w:val="00F61068"/>
    <w:rsid w:val="00F61211"/>
    <w:rsid w:val="00F6129C"/>
    <w:rsid w:val="00F61773"/>
    <w:rsid w:val="00F61D62"/>
    <w:rsid w:val="00F62A3D"/>
    <w:rsid w:val="00F6345E"/>
    <w:rsid w:val="00F64635"/>
    <w:rsid w:val="00F648AB"/>
    <w:rsid w:val="00F6502C"/>
    <w:rsid w:val="00F65485"/>
    <w:rsid w:val="00F65DCE"/>
    <w:rsid w:val="00F65E5D"/>
    <w:rsid w:val="00F665BA"/>
    <w:rsid w:val="00F66D30"/>
    <w:rsid w:val="00F674FF"/>
    <w:rsid w:val="00F67732"/>
    <w:rsid w:val="00F70C3E"/>
    <w:rsid w:val="00F714A2"/>
    <w:rsid w:val="00F71889"/>
    <w:rsid w:val="00F71F0F"/>
    <w:rsid w:val="00F72253"/>
    <w:rsid w:val="00F72CB2"/>
    <w:rsid w:val="00F72D5C"/>
    <w:rsid w:val="00F74652"/>
    <w:rsid w:val="00F749C4"/>
    <w:rsid w:val="00F74F55"/>
    <w:rsid w:val="00F75D48"/>
    <w:rsid w:val="00F7710F"/>
    <w:rsid w:val="00F77394"/>
    <w:rsid w:val="00F80673"/>
    <w:rsid w:val="00F80764"/>
    <w:rsid w:val="00F81C6B"/>
    <w:rsid w:val="00F82671"/>
    <w:rsid w:val="00F836AB"/>
    <w:rsid w:val="00F83A83"/>
    <w:rsid w:val="00F84156"/>
    <w:rsid w:val="00F84223"/>
    <w:rsid w:val="00F8512E"/>
    <w:rsid w:val="00F851BA"/>
    <w:rsid w:val="00F87AA9"/>
    <w:rsid w:val="00F909BE"/>
    <w:rsid w:val="00F90B53"/>
    <w:rsid w:val="00F90FCB"/>
    <w:rsid w:val="00F91F57"/>
    <w:rsid w:val="00F92B4E"/>
    <w:rsid w:val="00F939AA"/>
    <w:rsid w:val="00F93B73"/>
    <w:rsid w:val="00F93C64"/>
    <w:rsid w:val="00F960DE"/>
    <w:rsid w:val="00F970CD"/>
    <w:rsid w:val="00F97200"/>
    <w:rsid w:val="00F975E4"/>
    <w:rsid w:val="00FA01B5"/>
    <w:rsid w:val="00FA162D"/>
    <w:rsid w:val="00FA1888"/>
    <w:rsid w:val="00FA1D05"/>
    <w:rsid w:val="00FA38E4"/>
    <w:rsid w:val="00FA39B7"/>
    <w:rsid w:val="00FA3C38"/>
    <w:rsid w:val="00FA3ED7"/>
    <w:rsid w:val="00FA6778"/>
    <w:rsid w:val="00FB1446"/>
    <w:rsid w:val="00FB1F98"/>
    <w:rsid w:val="00FB2E58"/>
    <w:rsid w:val="00FB353B"/>
    <w:rsid w:val="00FB41C4"/>
    <w:rsid w:val="00FB4243"/>
    <w:rsid w:val="00FB446A"/>
    <w:rsid w:val="00FB49A6"/>
    <w:rsid w:val="00FB6D34"/>
    <w:rsid w:val="00FB7300"/>
    <w:rsid w:val="00FB7351"/>
    <w:rsid w:val="00FC07FE"/>
    <w:rsid w:val="00FC0BB3"/>
    <w:rsid w:val="00FC117D"/>
    <w:rsid w:val="00FC380F"/>
    <w:rsid w:val="00FC4762"/>
    <w:rsid w:val="00FC58C9"/>
    <w:rsid w:val="00FC5FC9"/>
    <w:rsid w:val="00FC72E6"/>
    <w:rsid w:val="00FC7A1B"/>
    <w:rsid w:val="00FD11EF"/>
    <w:rsid w:val="00FD12CB"/>
    <w:rsid w:val="00FD163E"/>
    <w:rsid w:val="00FD1DC2"/>
    <w:rsid w:val="00FD257B"/>
    <w:rsid w:val="00FD27D7"/>
    <w:rsid w:val="00FD33BB"/>
    <w:rsid w:val="00FD6192"/>
    <w:rsid w:val="00FD63B4"/>
    <w:rsid w:val="00FD6AD3"/>
    <w:rsid w:val="00FD7208"/>
    <w:rsid w:val="00FE0438"/>
    <w:rsid w:val="00FE0738"/>
    <w:rsid w:val="00FE09FB"/>
    <w:rsid w:val="00FE0AC7"/>
    <w:rsid w:val="00FE0BBB"/>
    <w:rsid w:val="00FE1133"/>
    <w:rsid w:val="00FE1F2C"/>
    <w:rsid w:val="00FE2C3A"/>
    <w:rsid w:val="00FE39D7"/>
    <w:rsid w:val="00FE4807"/>
    <w:rsid w:val="00FE556A"/>
    <w:rsid w:val="00FE599A"/>
    <w:rsid w:val="00FF00A2"/>
    <w:rsid w:val="00FF1133"/>
    <w:rsid w:val="00FF135A"/>
    <w:rsid w:val="00FF269C"/>
    <w:rsid w:val="00FF325B"/>
    <w:rsid w:val="00FF364F"/>
    <w:rsid w:val="00FF528A"/>
    <w:rsid w:val="00FF5B86"/>
    <w:rsid w:val="00FF6920"/>
    <w:rsid w:val="00FF700F"/>
    <w:rsid w:val="00FF7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5329DA44-7547-4204-9F6F-7EE8A8FE3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B72"/>
    <w:rPr>
      <w:rFonts w:ascii="Times New Roman" w:eastAsia="SimSun" w:hAnsi="Times New Roman"/>
      <w:sz w:val="24"/>
      <w:szCs w:val="24"/>
      <w:lang w:eastAsia="zh-CN"/>
    </w:rPr>
  </w:style>
  <w:style w:type="paragraph" w:styleId="1">
    <w:name w:val="heading 1"/>
    <w:basedOn w:val="a"/>
    <w:next w:val="a"/>
    <w:link w:val="11"/>
    <w:autoRedefine/>
    <w:uiPriority w:val="9"/>
    <w:qFormat/>
    <w:rsid w:val="00832E8A"/>
    <w:pPr>
      <w:keepNext/>
      <w:jc w:val="center"/>
      <w:outlineLvl w:val="0"/>
    </w:pPr>
    <w:rPr>
      <w:rFonts w:ascii="Calibri" w:eastAsia="Calibri" w:hAnsi="Calibri"/>
      <w:b/>
      <w:bCs/>
      <w:szCs w:val="28"/>
      <w:lang w:eastAsia="ru-RU"/>
    </w:rPr>
  </w:style>
  <w:style w:type="paragraph" w:styleId="2">
    <w:name w:val="heading 2"/>
    <w:basedOn w:val="a"/>
    <w:next w:val="a"/>
    <w:link w:val="20"/>
    <w:autoRedefine/>
    <w:qFormat/>
    <w:rsid w:val="00AE7B67"/>
    <w:pPr>
      <w:keepNext/>
      <w:tabs>
        <w:tab w:val="left" w:pos="567"/>
      </w:tabs>
      <w:spacing w:before="120"/>
      <w:jc w:val="center"/>
      <w:outlineLvl w:val="1"/>
    </w:pPr>
    <w:rPr>
      <w:rFonts w:eastAsia="Times New Roman"/>
      <w:b/>
      <w:bCs/>
      <w:iCs/>
      <w:caps/>
      <w:lang w:val="x-none" w:eastAsia="x-none"/>
    </w:rPr>
  </w:style>
  <w:style w:type="paragraph" w:styleId="3">
    <w:name w:val="heading 3"/>
    <w:basedOn w:val="a"/>
    <w:next w:val="a"/>
    <w:link w:val="30"/>
    <w:autoRedefine/>
    <w:uiPriority w:val="9"/>
    <w:qFormat/>
    <w:rsid w:val="00281348"/>
    <w:pPr>
      <w:keepNext/>
      <w:spacing w:before="120"/>
      <w:ind w:firstLine="709"/>
      <w:jc w:val="both"/>
      <w:outlineLvl w:val="2"/>
    </w:pPr>
    <w:rPr>
      <w:rFonts w:ascii="Calibri" w:hAnsi="Calibri" w:cs="Arial"/>
      <w:b/>
      <w:bCs/>
    </w:rPr>
  </w:style>
  <w:style w:type="paragraph" w:styleId="4">
    <w:name w:val="heading 4"/>
    <w:basedOn w:val="a"/>
    <w:next w:val="a"/>
    <w:link w:val="40"/>
    <w:qFormat/>
    <w:rsid w:val="0047598A"/>
    <w:pPr>
      <w:keepNext/>
      <w:spacing w:before="240" w:after="60"/>
      <w:outlineLvl w:val="3"/>
    </w:pPr>
    <w:rPr>
      <w:b/>
      <w:bCs/>
      <w:sz w:val="28"/>
      <w:szCs w:val="28"/>
    </w:rPr>
  </w:style>
  <w:style w:type="paragraph" w:styleId="7">
    <w:name w:val="heading 7"/>
    <w:basedOn w:val="a"/>
    <w:next w:val="a"/>
    <w:link w:val="70"/>
    <w:uiPriority w:val="9"/>
    <w:semiHidden/>
    <w:unhideWhenUsed/>
    <w:qFormat/>
    <w:rsid w:val="00B14BB7"/>
    <w:pPr>
      <w:suppressAutoHyphens/>
      <w:spacing w:before="240" w:after="60"/>
      <w:outlineLvl w:val="6"/>
    </w:pPr>
    <w:rPr>
      <w:rFonts w:ascii="Cambria" w:eastAsia="Times New Roman" w:hAnsi="Cambria"/>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rsid w:val="00832E8A"/>
    <w:rPr>
      <w:b/>
      <w:bCs/>
      <w:sz w:val="24"/>
      <w:szCs w:val="28"/>
      <w:lang w:val="ru-RU" w:eastAsia="ru-RU" w:bidi="ar-SA"/>
    </w:rPr>
  </w:style>
  <w:style w:type="character" w:customStyle="1" w:styleId="20">
    <w:name w:val="Заголовок 2 Знак"/>
    <w:link w:val="2"/>
    <w:rsid w:val="00AE7B67"/>
    <w:rPr>
      <w:rFonts w:ascii="Times New Roman" w:eastAsia="Times New Roman" w:hAnsi="Times New Roman" w:cs="Arial"/>
      <w:b/>
      <w:bCs/>
      <w:iCs/>
      <w:caps/>
      <w:sz w:val="24"/>
      <w:szCs w:val="24"/>
    </w:rPr>
  </w:style>
  <w:style w:type="character" w:customStyle="1" w:styleId="10">
    <w:name w:val="Заголовок 1 Знак"/>
    <w:uiPriority w:val="9"/>
    <w:rsid w:val="00D31B72"/>
    <w:rPr>
      <w:rFonts w:ascii="Cambria" w:eastAsia="Times New Roman" w:hAnsi="Cambria" w:cs="Times New Roman"/>
      <w:b/>
      <w:bCs/>
      <w:kern w:val="32"/>
      <w:sz w:val="32"/>
      <w:szCs w:val="32"/>
      <w:lang w:eastAsia="zh-CN"/>
    </w:rPr>
  </w:style>
  <w:style w:type="paragraph" w:customStyle="1" w:styleId="ConsNormal">
    <w:name w:val="ConsNormal"/>
    <w:rsid w:val="00D31B72"/>
    <w:pPr>
      <w:widowControl w:val="0"/>
      <w:autoSpaceDE w:val="0"/>
      <w:autoSpaceDN w:val="0"/>
      <w:adjustRightInd w:val="0"/>
      <w:ind w:right="19772" w:firstLine="720"/>
    </w:pPr>
    <w:rPr>
      <w:rFonts w:ascii="Arial" w:eastAsia="SimSun" w:hAnsi="Arial" w:cs="Arial"/>
      <w:lang w:eastAsia="zh-CN"/>
    </w:rPr>
  </w:style>
  <w:style w:type="paragraph" w:customStyle="1" w:styleId="ConsNonformat">
    <w:name w:val="ConsNonformat"/>
    <w:rsid w:val="00D31B72"/>
    <w:pPr>
      <w:widowControl w:val="0"/>
      <w:autoSpaceDE w:val="0"/>
      <w:autoSpaceDN w:val="0"/>
      <w:adjustRightInd w:val="0"/>
      <w:ind w:right="19772"/>
    </w:pPr>
    <w:rPr>
      <w:rFonts w:ascii="Courier New" w:eastAsia="SimSun" w:hAnsi="Courier New" w:cs="Courier New"/>
      <w:lang w:eastAsia="zh-CN"/>
    </w:rPr>
  </w:style>
  <w:style w:type="paragraph" w:customStyle="1" w:styleId="ConsTitle">
    <w:name w:val="ConsTitle"/>
    <w:rsid w:val="00D31B72"/>
    <w:pPr>
      <w:widowControl w:val="0"/>
      <w:autoSpaceDE w:val="0"/>
      <w:autoSpaceDN w:val="0"/>
      <w:adjustRightInd w:val="0"/>
      <w:ind w:right="19772"/>
    </w:pPr>
    <w:rPr>
      <w:rFonts w:ascii="Arial" w:eastAsia="SimSun" w:hAnsi="Arial" w:cs="Arial"/>
      <w:b/>
      <w:bCs/>
      <w:sz w:val="16"/>
      <w:szCs w:val="16"/>
      <w:lang w:eastAsia="zh-CN"/>
    </w:rPr>
  </w:style>
  <w:style w:type="paragraph" w:customStyle="1" w:styleId="ConsCell">
    <w:name w:val="ConsCell"/>
    <w:rsid w:val="00D31B72"/>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D31B72"/>
    <w:pPr>
      <w:widowControl w:val="0"/>
      <w:autoSpaceDE w:val="0"/>
      <w:autoSpaceDN w:val="0"/>
      <w:adjustRightInd w:val="0"/>
      <w:ind w:right="19772"/>
    </w:pPr>
    <w:rPr>
      <w:rFonts w:ascii="Courier New" w:eastAsia="SimSun" w:hAnsi="Courier New" w:cs="Courier New"/>
      <w:lang w:eastAsia="zh-CN"/>
    </w:rPr>
  </w:style>
  <w:style w:type="paragraph" w:styleId="a3">
    <w:name w:val="Normal (Web)"/>
    <w:basedOn w:val="a"/>
    <w:rsid w:val="00D31B72"/>
    <w:pPr>
      <w:spacing w:before="75" w:after="75"/>
      <w:ind w:left="75" w:right="75" w:firstLine="225"/>
      <w:jc w:val="both"/>
    </w:pPr>
    <w:rPr>
      <w:rFonts w:ascii="Verdana" w:eastAsia="Times New Roman" w:hAnsi="Verdana" w:cs="Verdana"/>
      <w:color w:val="000000"/>
      <w:sz w:val="18"/>
      <w:szCs w:val="18"/>
      <w:lang w:eastAsia="ru-RU"/>
    </w:rPr>
  </w:style>
  <w:style w:type="paragraph" w:styleId="a4">
    <w:name w:val="Title"/>
    <w:basedOn w:val="a"/>
    <w:link w:val="a5"/>
    <w:qFormat/>
    <w:rsid w:val="00D31B72"/>
    <w:pPr>
      <w:jc w:val="center"/>
    </w:pPr>
    <w:rPr>
      <w:rFonts w:eastAsia="Times New Roman"/>
      <w:sz w:val="28"/>
      <w:szCs w:val="28"/>
      <w:lang w:val="x-none" w:eastAsia="ru-RU"/>
    </w:rPr>
  </w:style>
  <w:style w:type="character" w:customStyle="1" w:styleId="a5">
    <w:name w:val="Название Знак"/>
    <w:link w:val="a4"/>
    <w:rsid w:val="00D31B72"/>
    <w:rPr>
      <w:rFonts w:ascii="Times New Roman" w:eastAsia="Times New Roman" w:hAnsi="Times New Roman" w:cs="Times New Roman"/>
      <w:sz w:val="28"/>
      <w:szCs w:val="28"/>
      <w:lang w:eastAsia="ru-RU"/>
    </w:rPr>
  </w:style>
  <w:style w:type="paragraph" w:customStyle="1" w:styleId="--">
    <w:name w:val="- СТРАНИЦА -"/>
    <w:rsid w:val="00D31B72"/>
    <w:rPr>
      <w:rFonts w:ascii="Times New Roman" w:eastAsia="Times New Roman" w:hAnsi="Times New Roman"/>
    </w:rPr>
  </w:style>
  <w:style w:type="paragraph" w:styleId="a6">
    <w:name w:val="footer"/>
    <w:basedOn w:val="a"/>
    <w:link w:val="a7"/>
    <w:uiPriority w:val="99"/>
    <w:rsid w:val="00D31B72"/>
    <w:pPr>
      <w:tabs>
        <w:tab w:val="center" w:pos="4677"/>
        <w:tab w:val="right" w:pos="9355"/>
      </w:tabs>
    </w:pPr>
    <w:rPr>
      <w:lang w:val="x-none"/>
    </w:rPr>
  </w:style>
  <w:style w:type="character" w:customStyle="1" w:styleId="a7">
    <w:name w:val="Нижний колонтитул Знак"/>
    <w:link w:val="a6"/>
    <w:uiPriority w:val="99"/>
    <w:rsid w:val="00D31B72"/>
    <w:rPr>
      <w:rFonts w:ascii="Times New Roman" w:eastAsia="SimSun" w:hAnsi="Times New Roman" w:cs="Times New Roman"/>
      <w:sz w:val="24"/>
      <w:szCs w:val="24"/>
      <w:lang w:eastAsia="zh-CN"/>
    </w:rPr>
  </w:style>
  <w:style w:type="character" w:styleId="a8">
    <w:name w:val="page number"/>
    <w:basedOn w:val="a0"/>
    <w:rsid w:val="00D31B72"/>
  </w:style>
  <w:style w:type="paragraph" w:customStyle="1" w:styleId="a9">
    <w:name w:val="Îáû÷íûé"/>
    <w:rsid w:val="00D31B72"/>
    <w:rPr>
      <w:rFonts w:ascii="Times New Roman" w:eastAsia="Times New Roman" w:hAnsi="Times New Roman"/>
      <w:lang w:val="en-US"/>
    </w:rPr>
  </w:style>
  <w:style w:type="paragraph" w:styleId="aa">
    <w:name w:val="Body Text"/>
    <w:basedOn w:val="a"/>
    <w:link w:val="ab"/>
    <w:rsid w:val="00D31B72"/>
    <w:pPr>
      <w:jc w:val="center"/>
    </w:pPr>
    <w:rPr>
      <w:rFonts w:eastAsia="Times New Roman"/>
      <w:b/>
      <w:bCs/>
      <w:lang w:val="x-none" w:eastAsia="ru-RU"/>
    </w:rPr>
  </w:style>
  <w:style w:type="character" w:customStyle="1" w:styleId="ab">
    <w:name w:val="Основной текст Знак"/>
    <w:link w:val="aa"/>
    <w:rsid w:val="00D31B72"/>
    <w:rPr>
      <w:rFonts w:ascii="Times New Roman" w:eastAsia="Times New Roman" w:hAnsi="Times New Roman" w:cs="Times New Roman"/>
      <w:b/>
      <w:bCs/>
      <w:sz w:val="24"/>
      <w:szCs w:val="24"/>
      <w:lang w:eastAsia="ru-RU"/>
    </w:rPr>
  </w:style>
  <w:style w:type="paragraph" w:styleId="ac">
    <w:name w:val="Block Text"/>
    <w:basedOn w:val="a"/>
    <w:rsid w:val="00D31B72"/>
    <w:pPr>
      <w:tabs>
        <w:tab w:val="left" w:pos="10440"/>
      </w:tabs>
      <w:spacing w:before="120"/>
      <w:ind w:left="360" w:right="333"/>
      <w:jc w:val="both"/>
    </w:pPr>
    <w:rPr>
      <w:rFonts w:eastAsia="Times New Roman"/>
      <w:b/>
      <w:bCs/>
      <w:lang w:eastAsia="ru-RU"/>
    </w:rPr>
  </w:style>
  <w:style w:type="paragraph" w:styleId="ad">
    <w:name w:val="Body Text Indent"/>
    <w:basedOn w:val="a"/>
    <w:link w:val="ae"/>
    <w:rsid w:val="00D31B72"/>
    <w:pPr>
      <w:spacing w:after="120"/>
      <w:ind w:left="283"/>
    </w:pPr>
    <w:rPr>
      <w:rFonts w:eastAsia="Times New Roman"/>
      <w:lang w:val="x-none" w:eastAsia="ru-RU"/>
    </w:rPr>
  </w:style>
  <w:style w:type="character" w:customStyle="1" w:styleId="ae">
    <w:name w:val="Основной текст с отступом Знак"/>
    <w:link w:val="ad"/>
    <w:rsid w:val="00D31B72"/>
    <w:rPr>
      <w:rFonts w:ascii="Times New Roman" w:eastAsia="Times New Roman" w:hAnsi="Times New Roman" w:cs="Times New Roman"/>
      <w:sz w:val="24"/>
      <w:szCs w:val="24"/>
      <w:lang w:eastAsia="ru-RU"/>
    </w:rPr>
  </w:style>
  <w:style w:type="paragraph" w:styleId="21">
    <w:name w:val="Body Text Indent 2"/>
    <w:basedOn w:val="a"/>
    <w:link w:val="22"/>
    <w:rsid w:val="00D31B72"/>
    <w:pPr>
      <w:spacing w:after="120" w:line="480" w:lineRule="auto"/>
      <w:ind w:left="283"/>
    </w:pPr>
    <w:rPr>
      <w:rFonts w:eastAsia="Times New Roman"/>
      <w:lang w:val="x-none" w:eastAsia="ru-RU"/>
    </w:rPr>
  </w:style>
  <w:style w:type="character" w:customStyle="1" w:styleId="22">
    <w:name w:val="Основной текст с отступом 2 Знак"/>
    <w:link w:val="21"/>
    <w:rsid w:val="00D31B72"/>
    <w:rPr>
      <w:rFonts w:ascii="Times New Roman" w:eastAsia="Times New Roman" w:hAnsi="Times New Roman" w:cs="Times New Roman"/>
      <w:sz w:val="24"/>
      <w:szCs w:val="24"/>
      <w:lang w:eastAsia="ru-RU"/>
    </w:rPr>
  </w:style>
  <w:style w:type="paragraph" w:styleId="23">
    <w:name w:val="Body Text 2"/>
    <w:basedOn w:val="a"/>
    <w:link w:val="24"/>
    <w:rsid w:val="00D31B72"/>
    <w:pPr>
      <w:widowControl w:val="0"/>
      <w:autoSpaceDE w:val="0"/>
      <w:autoSpaceDN w:val="0"/>
      <w:adjustRightInd w:val="0"/>
      <w:ind w:left="540" w:firstLine="720"/>
      <w:jc w:val="both"/>
    </w:pPr>
    <w:rPr>
      <w:rFonts w:eastAsia="Times New Roman"/>
      <w:color w:val="FF0000"/>
      <w:sz w:val="20"/>
      <w:szCs w:val="20"/>
      <w:lang w:val="x-none" w:eastAsia="ru-RU"/>
    </w:rPr>
  </w:style>
  <w:style w:type="character" w:customStyle="1" w:styleId="24">
    <w:name w:val="Основной текст 2 Знак"/>
    <w:link w:val="23"/>
    <w:rsid w:val="00D31B72"/>
    <w:rPr>
      <w:rFonts w:ascii="Times New Roman" w:eastAsia="Times New Roman" w:hAnsi="Times New Roman" w:cs="Times New Roman"/>
      <w:color w:val="FF0000"/>
      <w:lang w:eastAsia="ru-RU"/>
    </w:rPr>
  </w:style>
  <w:style w:type="paragraph" w:styleId="31">
    <w:name w:val="Body Text Indent 3"/>
    <w:basedOn w:val="a"/>
    <w:link w:val="32"/>
    <w:rsid w:val="00D31B72"/>
    <w:pPr>
      <w:ind w:left="540" w:firstLine="720"/>
      <w:jc w:val="both"/>
    </w:pPr>
    <w:rPr>
      <w:rFonts w:eastAsia="Times New Roman"/>
      <w:sz w:val="20"/>
      <w:szCs w:val="20"/>
      <w:lang w:val="x-none" w:eastAsia="ru-RU"/>
    </w:rPr>
  </w:style>
  <w:style w:type="character" w:customStyle="1" w:styleId="32">
    <w:name w:val="Основной текст с отступом 3 Знак"/>
    <w:link w:val="31"/>
    <w:rsid w:val="00D31B72"/>
    <w:rPr>
      <w:rFonts w:ascii="Times New Roman" w:eastAsia="Times New Roman" w:hAnsi="Times New Roman" w:cs="Times New Roman"/>
      <w:lang w:eastAsia="ru-RU"/>
    </w:rPr>
  </w:style>
  <w:style w:type="character" w:customStyle="1" w:styleId="12">
    <w:name w:val="Заголовок 1 Знак Знак"/>
    <w:rsid w:val="00D31B72"/>
    <w:rPr>
      <w:b/>
      <w:bCs/>
      <w:sz w:val="28"/>
      <w:szCs w:val="28"/>
      <w:lang w:val="ru-RU" w:eastAsia="ru-RU" w:bidi="ar-SA"/>
    </w:rPr>
  </w:style>
  <w:style w:type="paragraph" w:styleId="af">
    <w:name w:val="header"/>
    <w:basedOn w:val="a"/>
    <w:link w:val="af0"/>
    <w:uiPriority w:val="99"/>
    <w:rsid w:val="00D31B72"/>
    <w:pPr>
      <w:tabs>
        <w:tab w:val="center" w:pos="4677"/>
        <w:tab w:val="right" w:pos="9355"/>
      </w:tabs>
    </w:pPr>
    <w:rPr>
      <w:rFonts w:eastAsia="Times New Roman"/>
      <w:lang w:val="x-none" w:eastAsia="ru-RU"/>
    </w:rPr>
  </w:style>
  <w:style w:type="character" w:customStyle="1" w:styleId="af0">
    <w:name w:val="Верхний колонтитул Знак"/>
    <w:link w:val="af"/>
    <w:uiPriority w:val="99"/>
    <w:rsid w:val="00D31B72"/>
    <w:rPr>
      <w:rFonts w:ascii="Times New Roman" w:eastAsia="Times New Roman" w:hAnsi="Times New Roman" w:cs="Times New Roman"/>
      <w:sz w:val="24"/>
      <w:szCs w:val="24"/>
      <w:lang w:eastAsia="ru-RU"/>
    </w:rPr>
  </w:style>
  <w:style w:type="character" w:styleId="af1">
    <w:name w:val="Emphasis"/>
    <w:qFormat/>
    <w:rsid w:val="00D31B72"/>
    <w:rPr>
      <w:i/>
      <w:iCs/>
    </w:rPr>
  </w:style>
  <w:style w:type="paragraph" w:customStyle="1" w:styleId="ConsPlusNormal">
    <w:name w:val="ConsPlusNormal"/>
    <w:rsid w:val="00D31B72"/>
    <w:pPr>
      <w:autoSpaceDE w:val="0"/>
      <w:autoSpaceDN w:val="0"/>
      <w:adjustRightInd w:val="0"/>
      <w:ind w:firstLine="720"/>
    </w:pPr>
    <w:rPr>
      <w:rFonts w:ascii="Arial" w:eastAsia="Times New Roman" w:hAnsi="Arial" w:cs="Arial"/>
    </w:rPr>
  </w:style>
  <w:style w:type="paragraph" w:customStyle="1" w:styleId="ConsPlusNonformat">
    <w:name w:val="ConsPlusNonformat"/>
    <w:rsid w:val="00D31B72"/>
    <w:pPr>
      <w:autoSpaceDE w:val="0"/>
      <w:autoSpaceDN w:val="0"/>
      <w:adjustRightInd w:val="0"/>
    </w:pPr>
    <w:rPr>
      <w:rFonts w:ascii="Courier New" w:eastAsia="Times New Roman" w:hAnsi="Courier New" w:cs="Courier New"/>
    </w:rPr>
  </w:style>
  <w:style w:type="paragraph" w:customStyle="1" w:styleId="ConsPlusTitle">
    <w:name w:val="ConsPlusTitle"/>
    <w:rsid w:val="00D31B72"/>
    <w:pPr>
      <w:autoSpaceDE w:val="0"/>
      <w:autoSpaceDN w:val="0"/>
      <w:adjustRightInd w:val="0"/>
    </w:pPr>
    <w:rPr>
      <w:rFonts w:ascii="Arial" w:eastAsia="Times New Roman" w:hAnsi="Arial" w:cs="Arial"/>
      <w:b/>
      <w:bCs/>
    </w:rPr>
  </w:style>
  <w:style w:type="paragraph" w:customStyle="1" w:styleId="13">
    <w:name w:val="текст 1"/>
    <w:basedOn w:val="a"/>
    <w:next w:val="a"/>
    <w:rsid w:val="00D31B72"/>
    <w:pPr>
      <w:ind w:firstLine="540"/>
      <w:jc w:val="both"/>
    </w:pPr>
    <w:rPr>
      <w:rFonts w:eastAsia="Times New Roman"/>
      <w:sz w:val="20"/>
      <w:lang w:eastAsia="ru-RU"/>
    </w:rPr>
  </w:style>
  <w:style w:type="paragraph" w:customStyle="1" w:styleId="S">
    <w:name w:val="S_Титульный"/>
    <w:basedOn w:val="a"/>
    <w:rsid w:val="00D31B72"/>
    <w:pPr>
      <w:spacing w:line="360" w:lineRule="auto"/>
      <w:ind w:left="3060"/>
      <w:jc w:val="right"/>
    </w:pPr>
    <w:rPr>
      <w:rFonts w:eastAsia="Times New Roman"/>
      <w:b/>
      <w:caps/>
      <w:lang w:eastAsia="ru-RU"/>
    </w:rPr>
  </w:style>
  <w:style w:type="paragraph" w:customStyle="1" w:styleId="af2">
    <w:name w:val="Таблица"/>
    <w:basedOn w:val="a"/>
    <w:rsid w:val="00D31B72"/>
    <w:pPr>
      <w:jc w:val="both"/>
    </w:pPr>
    <w:rPr>
      <w:rFonts w:eastAsia="Times New Roman"/>
      <w:lang w:eastAsia="ru-RU"/>
    </w:rPr>
  </w:style>
  <w:style w:type="paragraph" w:styleId="af3">
    <w:name w:val="footnote text"/>
    <w:basedOn w:val="a"/>
    <w:link w:val="af4"/>
    <w:rsid w:val="00D31B72"/>
    <w:rPr>
      <w:rFonts w:eastAsia="Times New Roman"/>
      <w:sz w:val="20"/>
      <w:szCs w:val="20"/>
      <w:lang w:val="x-none" w:eastAsia="ru-RU"/>
    </w:rPr>
  </w:style>
  <w:style w:type="character" w:customStyle="1" w:styleId="af4">
    <w:name w:val="Текст сноски Знак"/>
    <w:link w:val="af3"/>
    <w:rsid w:val="00D31B72"/>
    <w:rPr>
      <w:rFonts w:ascii="Times New Roman" w:eastAsia="Times New Roman" w:hAnsi="Times New Roman" w:cs="Times New Roman"/>
      <w:sz w:val="20"/>
      <w:szCs w:val="20"/>
      <w:lang w:eastAsia="ru-RU"/>
    </w:rPr>
  </w:style>
  <w:style w:type="paragraph" w:styleId="af5">
    <w:name w:val="Plain Text"/>
    <w:basedOn w:val="a"/>
    <w:link w:val="af6"/>
    <w:rsid w:val="00D31B72"/>
    <w:rPr>
      <w:rFonts w:ascii="Courier New" w:eastAsia="Times New Roman" w:hAnsi="Courier New"/>
      <w:sz w:val="20"/>
      <w:szCs w:val="20"/>
      <w:lang w:val="x-none" w:eastAsia="ru-RU"/>
    </w:rPr>
  </w:style>
  <w:style w:type="character" w:customStyle="1" w:styleId="af6">
    <w:name w:val="Текст Знак"/>
    <w:link w:val="af5"/>
    <w:rsid w:val="00D31B72"/>
    <w:rPr>
      <w:rFonts w:ascii="Courier New" w:eastAsia="Times New Roman" w:hAnsi="Courier New" w:cs="Courier New"/>
      <w:sz w:val="20"/>
      <w:szCs w:val="20"/>
      <w:lang w:eastAsia="ru-RU"/>
    </w:rPr>
  </w:style>
  <w:style w:type="paragraph" w:styleId="af7">
    <w:name w:val="Balloon Text"/>
    <w:basedOn w:val="a"/>
    <w:link w:val="af8"/>
    <w:uiPriority w:val="99"/>
    <w:rsid w:val="00D31B72"/>
    <w:rPr>
      <w:rFonts w:ascii="Tahoma" w:hAnsi="Tahoma"/>
      <w:sz w:val="16"/>
      <w:szCs w:val="16"/>
      <w:lang w:val="x-none"/>
    </w:rPr>
  </w:style>
  <w:style w:type="character" w:customStyle="1" w:styleId="af8">
    <w:name w:val="Текст выноски Знак"/>
    <w:link w:val="af7"/>
    <w:uiPriority w:val="99"/>
    <w:rsid w:val="00D31B72"/>
    <w:rPr>
      <w:rFonts w:ascii="Tahoma" w:eastAsia="SimSun" w:hAnsi="Tahoma" w:cs="Tahoma"/>
      <w:sz w:val="16"/>
      <w:szCs w:val="16"/>
      <w:lang w:eastAsia="zh-CN"/>
    </w:rPr>
  </w:style>
  <w:style w:type="paragraph" w:styleId="af9">
    <w:name w:val="No Spacing"/>
    <w:link w:val="afa"/>
    <w:uiPriority w:val="1"/>
    <w:qFormat/>
    <w:rsid w:val="00D31B72"/>
    <w:rPr>
      <w:rFonts w:ascii="Times New Roman" w:hAnsi="Times New Roman"/>
      <w:sz w:val="24"/>
      <w:lang w:eastAsia="en-US"/>
    </w:rPr>
  </w:style>
  <w:style w:type="paragraph" w:styleId="afb">
    <w:name w:val="List Paragraph"/>
    <w:basedOn w:val="a"/>
    <w:uiPriority w:val="34"/>
    <w:qFormat/>
    <w:rsid w:val="00D31B72"/>
    <w:pPr>
      <w:spacing w:after="200" w:line="276" w:lineRule="auto"/>
      <w:ind w:left="708"/>
    </w:pPr>
    <w:rPr>
      <w:rFonts w:ascii="Calibri" w:eastAsia="Calibri" w:hAnsi="Calibri"/>
      <w:sz w:val="22"/>
      <w:szCs w:val="22"/>
      <w:lang w:eastAsia="en-US"/>
    </w:rPr>
  </w:style>
  <w:style w:type="character" w:customStyle="1" w:styleId="30">
    <w:name w:val="Заголовок 3 Знак"/>
    <w:link w:val="3"/>
    <w:uiPriority w:val="9"/>
    <w:rsid w:val="00281348"/>
    <w:rPr>
      <w:rFonts w:eastAsia="SimSun" w:cs="Arial"/>
      <w:b/>
      <w:bCs/>
      <w:sz w:val="24"/>
      <w:szCs w:val="24"/>
      <w:lang w:val="ru-RU" w:eastAsia="zh-CN" w:bidi="ar-SA"/>
    </w:rPr>
  </w:style>
  <w:style w:type="character" w:customStyle="1" w:styleId="afc">
    <w:name w:val="Стиль полужирный"/>
    <w:rsid w:val="00832E8A"/>
    <w:rPr>
      <w:b/>
      <w:bCs/>
    </w:rPr>
  </w:style>
  <w:style w:type="paragraph" w:customStyle="1" w:styleId="33">
    <w:name w:val="Стиль Заголовок 3 + Черный"/>
    <w:basedOn w:val="3"/>
    <w:link w:val="34"/>
    <w:autoRedefine/>
    <w:rsid w:val="00664A1A"/>
    <w:pPr>
      <w:jc w:val="center"/>
    </w:pPr>
    <w:rPr>
      <w:rFonts w:ascii="Times New Roman" w:hAnsi="Times New Roman"/>
      <w:caps/>
      <w:color w:val="000000"/>
      <w:u w:val="single"/>
    </w:rPr>
  </w:style>
  <w:style w:type="character" w:customStyle="1" w:styleId="34">
    <w:name w:val="Стиль Заголовок 3 + Черный Знак"/>
    <w:link w:val="33"/>
    <w:rsid w:val="00664A1A"/>
    <w:rPr>
      <w:rFonts w:ascii="Times New Roman" w:eastAsia="SimSun" w:hAnsi="Times New Roman" w:cs="Arial"/>
      <w:b/>
      <w:bCs/>
      <w:caps/>
      <w:color w:val="000000"/>
      <w:sz w:val="24"/>
      <w:szCs w:val="24"/>
      <w:u w:val="single"/>
      <w:lang w:val="ru-RU" w:eastAsia="zh-CN" w:bidi="ar-SA"/>
    </w:rPr>
  </w:style>
  <w:style w:type="paragraph" w:styleId="14">
    <w:name w:val="toc 1"/>
    <w:basedOn w:val="a"/>
    <w:next w:val="a"/>
    <w:autoRedefine/>
    <w:rsid w:val="0047598A"/>
    <w:pPr>
      <w:spacing w:before="120" w:after="120"/>
    </w:pPr>
    <w:rPr>
      <w:b/>
      <w:bCs/>
      <w:caps/>
      <w:sz w:val="20"/>
      <w:szCs w:val="20"/>
    </w:rPr>
  </w:style>
  <w:style w:type="paragraph" w:styleId="25">
    <w:name w:val="toc 2"/>
    <w:basedOn w:val="a"/>
    <w:next w:val="a"/>
    <w:autoRedefine/>
    <w:rsid w:val="0047598A"/>
    <w:pPr>
      <w:ind w:left="240"/>
    </w:pPr>
    <w:rPr>
      <w:smallCaps/>
      <w:sz w:val="20"/>
      <w:szCs w:val="20"/>
    </w:rPr>
  </w:style>
  <w:style w:type="paragraph" w:styleId="35">
    <w:name w:val="toc 3"/>
    <w:basedOn w:val="a"/>
    <w:next w:val="a"/>
    <w:autoRedefine/>
    <w:rsid w:val="00B17D56"/>
    <w:pPr>
      <w:tabs>
        <w:tab w:val="right" w:leader="dot" w:pos="10195"/>
      </w:tabs>
      <w:ind w:left="284"/>
    </w:pPr>
    <w:rPr>
      <w:i/>
      <w:iCs/>
      <w:sz w:val="20"/>
      <w:szCs w:val="20"/>
    </w:rPr>
  </w:style>
  <w:style w:type="character" w:styleId="afd">
    <w:name w:val="Hyperlink"/>
    <w:uiPriority w:val="99"/>
    <w:rsid w:val="0047598A"/>
    <w:rPr>
      <w:color w:val="0000FF"/>
      <w:u w:val="single"/>
    </w:rPr>
  </w:style>
  <w:style w:type="paragraph" w:customStyle="1" w:styleId="Normal">
    <w:name w:val="Normal"/>
    <w:uiPriority w:val="99"/>
    <w:rsid w:val="00A215D5"/>
    <w:pPr>
      <w:widowControl w:val="0"/>
      <w:suppressAutoHyphens/>
      <w:overflowPunct w:val="0"/>
      <w:autoSpaceDE w:val="0"/>
    </w:pPr>
    <w:rPr>
      <w:rFonts w:ascii="Times New Roman" w:eastAsia="Times New Roman" w:hAnsi="Times New Roman"/>
      <w:lang w:eastAsia="ar-SA"/>
    </w:rPr>
  </w:style>
  <w:style w:type="paragraph" w:customStyle="1" w:styleId="BodyTextIndent">
    <w:name w:val="Body Text Indent"/>
    <w:basedOn w:val="a"/>
    <w:uiPriority w:val="99"/>
    <w:rsid w:val="00A215D5"/>
    <w:pPr>
      <w:widowControl w:val="0"/>
      <w:tabs>
        <w:tab w:val="left" w:pos="3600"/>
      </w:tabs>
      <w:suppressAutoHyphens/>
      <w:overflowPunct w:val="0"/>
      <w:autoSpaceDE w:val="0"/>
      <w:ind w:left="3600" w:hanging="2700"/>
    </w:pPr>
    <w:rPr>
      <w:rFonts w:eastAsia="Times New Roman"/>
      <w:sz w:val="28"/>
      <w:szCs w:val="20"/>
      <w:lang w:eastAsia="ar-SA"/>
    </w:rPr>
  </w:style>
  <w:style w:type="paragraph" w:styleId="41">
    <w:name w:val="toc 4"/>
    <w:basedOn w:val="a"/>
    <w:next w:val="a"/>
    <w:autoRedefine/>
    <w:rsid w:val="004A7098"/>
    <w:pPr>
      <w:ind w:left="720"/>
    </w:pPr>
    <w:rPr>
      <w:sz w:val="18"/>
      <w:szCs w:val="18"/>
    </w:rPr>
  </w:style>
  <w:style w:type="paragraph" w:styleId="5">
    <w:name w:val="toc 5"/>
    <w:basedOn w:val="a"/>
    <w:next w:val="a"/>
    <w:autoRedefine/>
    <w:rsid w:val="004A7098"/>
    <w:pPr>
      <w:ind w:left="960"/>
    </w:pPr>
    <w:rPr>
      <w:sz w:val="18"/>
      <w:szCs w:val="18"/>
    </w:rPr>
  </w:style>
  <w:style w:type="paragraph" w:styleId="6">
    <w:name w:val="toc 6"/>
    <w:basedOn w:val="a"/>
    <w:next w:val="a"/>
    <w:autoRedefine/>
    <w:rsid w:val="004A7098"/>
    <w:pPr>
      <w:ind w:left="1200"/>
    </w:pPr>
    <w:rPr>
      <w:sz w:val="18"/>
      <w:szCs w:val="18"/>
    </w:rPr>
  </w:style>
  <w:style w:type="paragraph" w:styleId="71">
    <w:name w:val="toc 7"/>
    <w:basedOn w:val="a"/>
    <w:next w:val="a"/>
    <w:autoRedefine/>
    <w:rsid w:val="004A7098"/>
    <w:pPr>
      <w:ind w:left="1440"/>
    </w:pPr>
    <w:rPr>
      <w:sz w:val="18"/>
      <w:szCs w:val="18"/>
    </w:rPr>
  </w:style>
  <w:style w:type="paragraph" w:styleId="8">
    <w:name w:val="toc 8"/>
    <w:basedOn w:val="a"/>
    <w:next w:val="a"/>
    <w:autoRedefine/>
    <w:rsid w:val="004A7098"/>
    <w:pPr>
      <w:ind w:left="1680"/>
    </w:pPr>
    <w:rPr>
      <w:sz w:val="18"/>
      <w:szCs w:val="18"/>
    </w:rPr>
  </w:style>
  <w:style w:type="paragraph" w:styleId="9">
    <w:name w:val="toc 9"/>
    <w:basedOn w:val="a"/>
    <w:next w:val="a"/>
    <w:autoRedefine/>
    <w:rsid w:val="004A7098"/>
    <w:pPr>
      <w:ind w:left="1920"/>
    </w:pPr>
    <w:rPr>
      <w:sz w:val="18"/>
      <w:szCs w:val="18"/>
    </w:rPr>
  </w:style>
  <w:style w:type="paragraph" w:customStyle="1" w:styleId="36">
    <w:name w:val="Стиль Заголовок 3 + подчеркивание"/>
    <w:basedOn w:val="3"/>
    <w:rsid w:val="00664A1A"/>
    <w:pPr>
      <w:jc w:val="center"/>
    </w:pPr>
    <w:rPr>
      <w:u w:val="single"/>
    </w:rPr>
  </w:style>
  <w:style w:type="character" w:styleId="afe">
    <w:name w:val="annotation reference"/>
    <w:unhideWhenUsed/>
    <w:rsid w:val="002F7A32"/>
    <w:rPr>
      <w:sz w:val="16"/>
      <w:szCs w:val="16"/>
    </w:rPr>
  </w:style>
  <w:style w:type="paragraph" w:styleId="aff">
    <w:name w:val="annotation text"/>
    <w:basedOn w:val="a"/>
    <w:link w:val="aff0"/>
    <w:unhideWhenUsed/>
    <w:rsid w:val="002F7A32"/>
    <w:rPr>
      <w:sz w:val="20"/>
      <w:szCs w:val="20"/>
      <w:lang w:val="x-none"/>
    </w:rPr>
  </w:style>
  <w:style w:type="character" w:customStyle="1" w:styleId="aff0">
    <w:name w:val="Текст примечания Знак"/>
    <w:link w:val="aff"/>
    <w:rsid w:val="002F7A32"/>
    <w:rPr>
      <w:rFonts w:ascii="Times New Roman" w:eastAsia="SimSun" w:hAnsi="Times New Roman"/>
      <w:lang w:eastAsia="zh-CN"/>
    </w:rPr>
  </w:style>
  <w:style w:type="paragraph" w:styleId="aff1">
    <w:name w:val="annotation subject"/>
    <w:basedOn w:val="aff"/>
    <w:next w:val="aff"/>
    <w:link w:val="aff2"/>
    <w:unhideWhenUsed/>
    <w:rsid w:val="002F7A32"/>
    <w:rPr>
      <w:b/>
      <w:bCs/>
    </w:rPr>
  </w:style>
  <w:style w:type="character" w:customStyle="1" w:styleId="aff2">
    <w:name w:val="Тема примечания Знак"/>
    <w:link w:val="aff1"/>
    <w:rsid w:val="002F7A32"/>
    <w:rPr>
      <w:rFonts w:ascii="Times New Roman" w:eastAsia="SimSun" w:hAnsi="Times New Roman"/>
      <w:b/>
      <w:bCs/>
      <w:lang w:eastAsia="zh-CN"/>
    </w:rPr>
  </w:style>
  <w:style w:type="paragraph" w:styleId="aff3">
    <w:name w:val="Subtitle"/>
    <w:basedOn w:val="a"/>
    <w:next w:val="a"/>
    <w:link w:val="aff4"/>
    <w:uiPriority w:val="11"/>
    <w:qFormat/>
    <w:rsid w:val="002748E1"/>
    <w:pPr>
      <w:spacing w:after="60"/>
      <w:jc w:val="center"/>
      <w:outlineLvl w:val="1"/>
    </w:pPr>
    <w:rPr>
      <w:rFonts w:ascii="Cambria" w:eastAsia="Times New Roman" w:hAnsi="Cambria"/>
      <w:lang w:val="x-none"/>
    </w:rPr>
  </w:style>
  <w:style w:type="character" w:customStyle="1" w:styleId="aff4">
    <w:name w:val="Подзаголовок Знак"/>
    <w:link w:val="aff3"/>
    <w:uiPriority w:val="11"/>
    <w:rsid w:val="002748E1"/>
    <w:rPr>
      <w:rFonts w:ascii="Cambria" w:eastAsia="Times New Roman" w:hAnsi="Cambria" w:cs="Times New Roman"/>
      <w:sz w:val="24"/>
      <w:szCs w:val="24"/>
      <w:lang w:eastAsia="zh-CN"/>
    </w:rPr>
  </w:style>
  <w:style w:type="character" w:customStyle="1" w:styleId="afa">
    <w:name w:val="Без интервала Знак"/>
    <w:link w:val="af9"/>
    <w:uiPriority w:val="1"/>
    <w:rsid w:val="003E2971"/>
    <w:rPr>
      <w:rFonts w:ascii="Times New Roman" w:hAnsi="Times New Roman"/>
      <w:sz w:val="24"/>
      <w:lang w:val="ru-RU" w:eastAsia="en-US" w:bidi="ar-SA"/>
    </w:rPr>
  </w:style>
  <w:style w:type="table" w:styleId="aff5">
    <w:name w:val="Table Grid"/>
    <w:basedOn w:val="a1"/>
    <w:uiPriority w:val="59"/>
    <w:rsid w:val="00BA4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link w:val="7"/>
    <w:uiPriority w:val="9"/>
    <w:semiHidden/>
    <w:rsid w:val="00B14BB7"/>
    <w:rPr>
      <w:rFonts w:ascii="Cambria" w:eastAsia="Times New Roman" w:hAnsi="Cambria"/>
      <w:i/>
      <w:iCs/>
      <w:color w:val="404040"/>
      <w:lang w:val="x-none" w:eastAsia="x-none"/>
    </w:rPr>
  </w:style>
  <w:style w:type="numbering" w:customStyle="1" w:styleId="15">
    <w:name w:val="Нет списка1"/>
    <w:next w:val="a2"/>
    <w:uiPriority w:val="99"/>
    <w:semiHidden/>
    <w:unhideWhenUsed/>
    <w:rsid w:val="00B14BB7"/>
  </w:style>
  <w:style w:type="character" w:customStyle="1" w:styleId="WW8Num1z0">
    <w:name w:val="WW8Num1z0"/>
    <w:rsid w:val="00B14BB7"/>
    <w:rPr>
      <w:rFonts w:ascii="Symbol" w:hAnsi="Symbol"/>
    </w:rPr>
  </w:style>
  <w:style w:type="character" w:customStyle="1" w:styleId="WW8Num1z1">
    <w:name w:val="WW8Num1z1"/>
    <w:rsid w:val="00B14BB7"/>
    <w:rPr>
      <w:rFonts w:ascii="Courier New" w:hAnsi="Courier New" w:cs="Courier New"/>
    </w:rPr>
  </w:style>
  <w:style w:type="character" w:customStyle="1" w:styleId="WW8Num1z2">
    <w:name w:val="WW8Num1z2"/>
    <w:rsid w:val="00B14BB7"/>
    <w:rPr>
      <w:rFonts w:ascii="Wingdings" w:hAnsi="Wingdings"/>
    </w:rPr>
  </w:style>
  <w:style w:type="character" w:customStyle="1" w:styleId="WW8Num2z0">
    <w:name w:val="WW8Num2z0"/>
    <w:rsid w:val="00B14BB7"/>
    <w:rPr>
      <w:rFonts w:ascii="Symbol" w:hAnsi="Symbol"/>
    </w:rPr>
  </w:style>
  <w:style w:type="character" w:customStyle="1" w:styleId="WW8Num2z1">
    <w:name w:val="WW8Num2z1"/>
    <w:rsid w:val="00B14BB7"/>
    <w:rPr>
      <w:rFonts w:ascii="Courier New" w:hAnsi="Courier New" w:cs="Courier New"/>
    </w:rPr>
  </w:style>
  <w:style w:type="character" w:customStyle="1" w:styleId="WW8Num2z2">
    <w:name w:val="WW8Num2z2"/>
    <w:rsid w:val="00B14BB7"/>
    <w:rPr>
      <w:rFonts w:ascii="Wingdings" w:hAnsi="Wingdings"/>
    </w:rPr>
  </w:style>
  <w:style w:type="character" w:customStyle="1" w:styleId="WW8Num3z0">
    <w:name w:val="WW8Num3z0"/>
    <w:rsid w:val="00B14BB7"/>
    <w:rPr>
      <w:rFonts w:ascii="Symbol" w:hAnsi="Symbol"/>
    </w:rPr>
  </w:style>
  <w:style w:type="character" w:customStyle="1" w:styleId="WW8Num3z1">
    <w:name w:val="WW8Num3z1"/>
    <w:rsid w:val="00B14BB7"/>
    <w:rPr>
      <w:rFonts w:ascii="Courier New" w:hAnsi="Courier New" w:cs="Courier New"/>
    </w:rPr>
  </w:style>
  <w:style w:type="character" w:customStyle="1" w:styleId="WW8Num3z2">
    <w:name w:val="WW8Num3z2"/>
    <w:rsid w:val="00B14BB7"/>
    <w:rPr>
      <w:rFonts w:ascii="Wingdings" w:hAnsi="Wingdings"/>
    </w:rPr>
  </w:style>
  <w:style w:type="character" w:customStyle="1" w:styleId="WW8Num4z0">
    <w:name w:val="WW8Num4z0"/>
    <w:rsid w:val="00B14BB7"/>
    <w:rPr>
      <w:rFonts w:ascii="Symbol" w:hAnsi="Symbol"/>
    </w:rPr>
  </w:style>
  <w:style w:type="character" w:customStyle="1" w:styleId="WW8Num4z1">
    <w:name w:val="WW8Num4z1"/>
    <w:rsid w:val="00B14BB7"/>
    <w:rPr>
      <w:rFonts w:ascii="Courier New" w:hAnsi="Courier New" w:cs="Courier New"/>
    </w:rPr>
  </w:style>
  <w:style w:type="character" w:customStyle="1" w:styleId="WW8Num4z2">
    <w:name w:val="WW8Num4z2"/>
    <w:rsid w:val="00B14BB7"/>
    <w:rPr>
      <w:rFonts w:ascii="Wingdings" w:hAnsi="Wingdings"/>
    </w:rPr>
  </w:style>
  <w:style w:type="character" w:customStyle="1" w:styleId="WW8Num5z0">
    <w:name w:val="WW8Num5z0"/>
    <w:rsid w:val="00B14BB7"/>
    <w:rPr>
      <w:rFonts w:ascii="Symbol" w:hAnsi="Symbol"/>
    </w:rPr>
  </w:style>
  <w:style w:type="character" w:customStyle="1" w:styleId="WW8Num5z1">
    <w:name w:val="WW8Num5z1"/>
    <w:rsid w:val="00B14BB7"/>
    <w:rPr>
      <w:rFonts w:ascii="Courier New" w:hAnsi="Courier New" w:cs="Courier New"/>
    </w:rPr>
  </w:style>
  <w:style w:type="character" w:customStyle="1" w:styleId="WW8Num5z2">
    <w:name w:val="WW8Num5z2"/>
    <w:rsid w:val="00B14BB7"/>
    <w:rPr>
      <w:rFonts w:ascii="Wingdings" w:hAnsi="Wingdings"/>
    </w:rPr>
  </w:style>
  <w:style w:type="character" w:customStyle="1" w:styleId="WW8Num6z0">
    <w:name w:val="WW8Num6z0"/>
    <w:rsid w:val="00B14BB7"/>
    <w:rPr>
      <w:rFonts w:ascii="Symbol" w:hAnsi="Symbol"/>
    </w:rPr>
  </w:style>
  <w:style w:type="character" w:customStyle="1" w:styleId="WW8Num6z1">
    <w:name w:val="WW8Num6z1"/>
    <w:rsid w:val="00B14BB7"/>
    <w:rPr>
      <w:rFonts w:ascii="Courier New" w:hAnsi="Courier New" w:cs="Courier New"/>
    </w:rPr>
  </w:style>
  <w:style w:type="character" w:customStyle="1" w:styleId="WW8Num6z2">
    <w:name w:val="WW8Num6z2"/>
    <w:rsid w:val="00B14BB7"/>
    <w:rPr>
      <w:rFonts w:ascii="Wingdings" w:hAnsi="Wingdings"/>
    </w:rPr>
  </w:style>
  <w:style w:type="character" w:customStyle="1" w:styleId="WW8Num7z0">
    <w:name w:val="WW8Num7z0"/>
    <w:rsid w:val="00B14BB7"/>
    <w:rPr>
      <w:rFonts w:ascii="Symbol" w:hAnsi="Symbol"/>
    </w:rPr>
  </w:style>
  <w:style w:type="character" w:customStyle="1" w:styleId="WW8Num7z1">
    <w:name w:val="WW8Num7z1"/>
    <w:rsid w:val="00B14BB7"/>
    <w:rPr>
      <w:rFonts w:ascii="Courier New" w:hAnsi="Courier New" w:cs="Courier New"/>
    </w:rPr>
  </w:style>
  <w:style w:type="character" w:customStyle="1" w:styleId="WW8Num7z2">
    <w:name w:val="WW8Num7z2"/>
    <w:rsid w:val="00B14BB7"/>
    <w:rPr>
      <w:rFonts w:ascii="Wingdings" w:hAnsi="Wingdings"/>
    </w:rPr>
  </w:style>
  <w:style w:type="character" w:customStyle="1" w:styleId="WW8Num9z0">
    <w:name w:val="WW8Num9z0"/>
    <w:rsid w:val="00B14BB7"/>
    <w:rPr>
      <w:rFonts w:ascii="Symbol" w:hAnsi="Symbol"/>
    </w:rPr>
  </w:style>
  <w:style w:type="character" w:customStyle="1" w:styleId="WW8Num9z1">
    <w:name w:val="WW8Num9z1"/>
    <w:rsid w:val="00B14BB7"/>
    <w:rPr>
      <w:rFonts w:ascii="Courier New" w:hAnsi="Courier New" w:cs="Courier New"/>
    </w:rPr>
  </w:style>
  <w:style w:type="character" w:customStyle="1" w:styleId="WW8Num9z2">
    <w:name w:val="WW8Num9z2"/>
    <w:rsid w:val="00B14BB7"/>
    <w:rPr>
      <w:rFonts w:ascii="Wingdings" w:hAnsi="Wingdings"/>
    </w:rPr>
  </w:style>
  <w:style w:type="character" w:customStyle="1" w:styleId="WW8Num10z1">
    <w:name w:val="WW8Num10z1"/>
    <w:rsid w:val="00B14BB7"/>
    <w:rPr>
      <w:rFonts w:ascii="Courier New" w:hAnsi="Courier New" w:cs="Courier New"/>
    </w:rPr>
  </w:style>
  <w:style w:type="character" w:customStyle="1" w:styleId="WW8Num10z2">
    <w:name w:val="WW8Num10z2"/>
    <w:rsid w:val="00B14BB7"/>
    <w:rPr>
      <w:rFonts w:ascii="Wingdings" w:hAnsi="Wingdings"/>
    </w:rPr>
  </w:style>
  <w:style w:type="character" w:customStyle="1" w:styleId="WW8Num10z3">
    <w:name w:val="WW8Num10z3"/>
    <w:rsid w:val="00B14BB7"/>
    <w:rPr>
      <w:rFonts w:ascii="Symbol" w:hAnsi="Symbol"/>
    </w:rPr>
  </w:style>
  <w:style w:type="character" w:customStyle="1" w:styleId="WW8Num11z0">
    <w:name w:val="WW8Num11z0"/>
    <w:rsid w:val="00B14BB7"/>
    <w:rPr>
      <w:rFonts w:ascii="Symbol" w:hAnsi="Symbol"/>
    </w:rPr>
  </w:style>
  <w:style w:type="character" w:customStyle="1" w:styleId="WW8Num11z1">
    <w:name w:val="WW8Num11z1"/>
    <w:rsid w:val="00B14BB7"/>
    <w:rPr>
      <w:rFonts w:ascii="Courier New" w:hAnsi="Courier New" w:cs="Courier New"/>
    </w:rPr>
  </w:style>
  <w:style w:type="character" w:customStyle="1" w:styleId="WW8Num11z2">
    <w:name w:val="WW8Num11z2"/>
    <w:rsid w:val="00B14BB7"/>
    <w:rPr>
      <w:rFonts w:ascii="Wingdings" w:hAnsi="Wingdings"/>
    </w:rPr>
  </w:style>
  <w:style w:type="character" w:customStyle="1" w:styleId="WW8Num12z0">
    <w:name w:val="WW8Num12z0"/>
    <w:rsid w:val="00B14BB7"/>
    <w:rPr>
      <w:rFonts w:ascii="Symbol" w:hAnsi="Symbol"/>
    </w:rPr>
  </w:style>
  <w:style w:type="character" w:customStyle="1" w:styleId="WW8Num12z1">
    <w:name w:val="WW8Num12z1"/>
    <w:rsid w:val="00B14BB7"/>
    <w:rPr>
      <w:rFonts w:ascii="Courier New" w:hAnsi="Courier New" w:cs="Courier New"/>
    </w:rPr>
  </w:style>
  <w:style w:type="character" w:customStyle="1" w:styleId="WW8Num12z2">
    <w:name w:val="WW8Num12z2"/>
    <w:rsid w:val="00B14BB7"/>
    <w:rPr>
      <w:rFonts w:ascii="Wingdings" w:hAnsi="Wingdings"/>
    </w:rPr>
  </w:style>
  <w:style w:type="character" w:customStyle="1" w:styleId="WW8Num14z0">
    <w:name w:val="WW8Num14z0"/>
    <w:rsid w:val="00B14BB7"/>
    <w:rPr>
      <w:rFonts w:ascii="Symbol" w:hAnsi="Symbol"/>
    </w:rPr>
  </w:style>
  <w:style w:type="character" w:customStyle="1" w:styleId="WW8Num14z1">
    <w:name w:val="WW8Num14z1"/>
    <w:rsid w:val="00B14BB7"/>
    <w:rPr>
      <w:rFonts w:ascii="Courier New" w:hAnsi="Courier New" w:cs="Courier New"/>
    </w:rPr>
  </w:style>
  <w:style w:type="character" w:customStyle="1" w:styleId="WW8Num14z2">
    <w:name w:val="WW8Num14z2"/>
    <w:rsid w:val="00B14BB7"/>
    <w:rPr>
      <w:rFonts w:ascii="Wingdings" w:hAnsi="Wingdings"/>
    </w:rPr>
  </w:style>
  <w:style w:type="character" w:customStyle="1" w:styleId="WW8Num17z1">
    <w:name w:val="WW8Num17z1"/>
    <w:rsid w:val="00B14BB7"/>
    <w:rPr>
      <w:rFonts w:ascii="Courier New" w:hAnsi="Courier New" w:cs="Courier New"/>
    </w:rPr>
  </w:style>
  <w:style w:type="character" w:customStyle="1" w:styleId="WW8Num17z2">
    <w:name w:val="WW8Num17z2"/>
    <w:rsid w:val="00B14BB7"/>
    <w:rPr>
      <w:rFonts w:ascii="Wingdings" w:hAnsi="Wingdings"/>
    </w:rPr>
  </w:style>
  <w:style w:type="character" w:customStyle="1" w:styleId="WW8Num17z3">
    <w:name w:val="WW8Num17z3"/>
    <w:rsid w:val="00B14BB7"/>
    <w:rPr>
      <w:rFonts w:ascii="Symbol" w:hAnsi="Symbol"/>
    </w:rPr>
  </w:style>
  <w:style w:type="character" w:customStyle="1" w:styleId="WW8Num18z0">
    <w:name w:val="WW8Num18z0"/>
    <w:rsid w:val="00B14BB7"/>
    <w:rPr>
      <w:rFonts w:ascii="Symbol" w:hAnsi="Symbol"/>
    </w:rPr>
  </w:style>
  <w:style w:type="character" w:customStyle="1" w:styleId="WW8Num18z1">
    <w:name w:val="WW8Num18z1"/>
    <w:rsid w:val="00B14BB7"/>
    <w:rPr>
      <w:rFonts w:ascii="Courier New" w:hAnsi="Courier New" w:cs="Courier New"/>
    </w:rPr>
  </w:style>
  <w:style w:type="character" w:customStyle="1" w:styleId="WW8Num18z2">
    <w:name w:val="WW8Num18z2"/>
    <w:rsid w:val="00B14BB7"/>
    <w:rPr>
      <w:rFonts w:ascii="Wingdings" w:hAnsi="Wingdings"/>
    </w:rPr>
  </w:style>
  <w:style w:type="character" w:customStyle="1" w:styleId="WW8Num19z0">
    <w:name w:val="WW8Num19z0"/>
    <w:rsid w:val="00B14BB7"/>
    <w:rPr>
      <w:rFonts w:ascii="Symbol" w:hAnsi="Symbol"/>
    </w:rPr>
  </w:style>
  <w:style w:type="character" w:customStyle="1" w:styleId="WW8Num19z1">
    <w:name w:val="WW8Num19z1"/>
    <w:rsid w:val="00B14BB7"/>
    <w:rPr>
      <w:rFonts w:ascii="Courier New" w:hAnsi="Courier New" w:cs="Courier New"/>
    </w:rPr>
  </w:style>
  <w:style w:type="character" w:customStyle="1" w:styleId="WW8Num19z2">
    <w:name w:val="WW8Num19z2"/>
    <w:rsid w:val="00B14BB7"/>
    <w:rPr>
      <w:rFonts w:ascii="Wingdings" w:hAnsi="Wingdings"/>
    </w:rPr>
  </w:style>
  <w:style w:type="character" w:customStyle="1" w:styleId="WW8Num20z0">
    <w:name w:val="WW8Num20z0"/>
    <w:rsid w:val="00B14BB7"/>
    <w:rPr>
      <w:rFonts w:ascii="Symbol" w:hAnsi="Symbol"/>
    </w:rPr>
  </w:style>
  <w:style w:type="character" w:customStyle="1" w:styleId="WW8Num20z1">
    <w:name w:val="WW8Num20z1"/>
    <w:rsid w:val="00B14BB7"/>
    <w:rPr>
      <w:rFonts w:ascii="Courier New" w:hAnsi="Courier New" w:cs="Courier New"/>
    </w:rPr>
  </w:style>
  <w:style w:type="character" w:customStyle="1" w:styleId="WW8Num20z2">
    <w:name w:val="WW8Num20z2"/>
    <w:rsid w:val="00B14BB7"/>
    <w:rPr>
      <w:rFonts w:ascii="Wingdings" w:hAnsi="Wingdings"/>
    </w:rPr>
  </w:style>
  <w:style w:type="character" w:customStyle="1" w:styleId="16">
    <w:name w:val="Основной шрифт абзаца1"/>
    <w:rsid w:val="00B14BB7"/>
  </w:style>
  <w:style w:type="character" w:customStyle="1" w:styleId="aff6">
    <w:name w:val="Символ нумерации"/>
    <w:rsid w:val="00B14BB7"/>
  </w:style>
  <w:style w:type="paragraph" w:customStyle="1" w:styleId="aff7">
    <w:basedOn w:val="a"/>
    <w:next w:val="aa"/>
    <w:rsid w:val="00B14BB7"/>
    <w:pPr>
      <w:keepNext/>
      <w:suppressAutoHyphens/>
      <w:spacing w:before="240" w:after="120"/>
    </w:pPr>
    <w:rPr>
      <w:rFonts w:ascii="Arial" w:eastAsia="MS Mincho" w:hAnsi="Arial" w:cs="Tahoma"/>
      <w:sz w:val="28"/>
      <w:szCs w:val="28"/>
      <w:lang w:eastAsia="ar-SA"/>
    </w:rPr>
  </w:style>
  <w:style w:type="paragraph" w:styleId="aff8">
    <w:name w:val="List"/>
    <w:basedOn w:val="aa"/>
    <w:rsid w:val="00B14BB7"/>
    <w:pPr>
      <w:suppressAutoHyphens/>
      <w:spacing w:after="120"/>
      <w:jc w:val="left"/>
    </w:pPr>
    <w:rPr>
      <w:rFonts w:ascii="Arial" w:hAnsi="Arial" w:cs="Tahoma"/>
      <w:b w:val="0"/>
      <w:bCs w:val="0"/>
      <w:lang w:eastAsia="ar-SA"/>
    </w:rPr>
  </w:style>
  <w:style w:type="paragraph" w:customStyle="1" w:styleId="17">
    <w:name w:val="Название1"/>
    <w:basedOn w:val="a"/>
    <w:rsid w:val="00B14BB7"/>
    <w:pPr>
      <w:suppressLineNumbers/>
      <w:suppressAutoHyphens/>
      <w:spacing w:before="120" w:after="120"/>
    </w:pPr>
    <w:rPr>
      <w:rFonts w:ascii="Arial" w:eastAsia="Times New Roman" w:hAnsi="Arial" w:cs="Tahoma"/>
      <w:i/>
      <w:iCs/>
      <w:sz w:val="20"/>
      <w:lang w:eastAsia="ar-SA"/>
    </w:rPr>
  </w:style>
  <w:style w:type="paragraph" w:customStyle="1" w:styleId="18">
    <w:name w:val="Указатель1"/>
    <w:basedOn w:val="a"/>
    <w:rsid w:val="00B14BB7"/>
    <w:pPr>
      <w:suppressLineNumbers/>
      <w:suppressAutoHyphens/>
    </w:pPr>
    <w:rPr>
      <w:rFonts w:ascii="Arial" w:eastAsia="Times New Roman" w:hAnsi="Arial" w:cs="Tahoma"/>
      <w:lang w:eastAsia="ar-SA"/>
    </w:rPr>
  </w:style>
  <w:style w:type="paragraph" w:customStyle="1" w:styleId="ConsPlusCell">
    <w:name w:val="ConsPlusCell"/>
    <w:rsid w:val="00B14BB7"/>
    <w:pPr>
      <w:widowControl w:val="0"/>
      <w:suppressAutoHyphens/>
      <w:autoSpaceDE w:val="0"/>
    </w:pPr>
    <w:rPr>
      <w:rFonts w:ascii="Arial" w:eastAsia="Arial" w:hAnsi="Arial" w:cs="Arial"/>
      <w:lang w:eastAsia="ar-SA"/>
    </w:rPr>
  </w:style>
  <w:style w:type="paragraph" w:customStyle="1" w:styleId="aff9">
    <w:name w:val="Содержимое таблицы"/>
    <w:basedOn w:val="a"/>
    <w:rsid w:val="00B14BB7"/>
    <w:pPr>
      <w:suppressLineNumbers/>
      <w:suppressAutoHyphens/>
    </w:pPr>
    <w:rPr>
      <w:rFonts w:eastAsia="Times New Roman"/>
      <w:lang w:eastAsia="ar-SA"/>
    </w:rPr>
  </w:style>
  <w:style w:type="paragraph" w:customStyle="1" w:styleId="affa">
    <w:name w:val="Заголовок таблицы"/>
    <w:basedOn w:val="aff9"/>
    <w:rsid w:val="00B14BB7"/>
    <w:pPr>
      <w:jc w:val="center"/>
    </w:pPr>
    <w:rPr>
      <w:b/>
      <w:bCs/>
    </w:rPr>
  </w:style>
  <w:style w:type="paragraph" w:customStyle="1" w:styleId="affb">
    <w:name w:val="Содержимое врезки"/>
    <w:basedOn w:val="aa"/>
    <w:rsid w:val="00B14BB7"/>
    <w:pPr>
      <w:suppressAutoHyphens/>
      <w:spacing w:after="120"/>
      <w:jc w:val="left"/>
    </w:pPr>
    <w:rPr>
      <w:b w:val="0"/>
      <w:bCs w:val="0"/>
      <w:lang w:eastAsia="ar-SA"/>
    </w:rPr>
  </w:style>
  <w:style w:type="character" w:customStyle="1" w:styleId="apple-converted-space">
    <w:name w:val="apple-converted-space"/>
    <w:rsid w:val="00B14BB7"/>
  </w:style>
  <w:style w:type="character" w:customStyle="1" w:styleId="40">
    <w:name w:val="Заголовок 4 Знак"/>
    <w:link w:val="4"/>
    <w:rsid w:val="00B14BB7"/>
    <w:rPr>
      <w:rFonts w:ascii="Times New Roman" w:eastAsia="SimSun" w:hAnsi="Times New Roman"/>
      <w:b/>
      <w:bCs/>
      <w:sz w:val="28"/>
      <w:szCs w:val="28"/>
      <w:lang w:eastAsia="zh-CN"/>
    </w:rPr>
  </w:style>
  <w:style w:type="paragraph" w:customStyle="1" w:styleId="WW-3">
    <w:name w:val="WW-Основной текст 3"/>
    <w:basedOn w:val="a"/>
    <w:rsid w:val="00B14BB7"/>
    <w:pPr>
      <w:suppressAutoHyphens/>
    </w:pPr>
    <w:rPr>
      <w:rFonts w:eastAsia="Calibri"/>
      <w:sz w:val="32"/>
      <w:szCs w:val="28"/>
      <w:u w:val="single"/>
      <w:lang w:eastAsia="en-US"/>
    </w:rPr>
  </w:style>
  <w:style w:type="character" w:customStyle="1" w:styleId="19">
    <w:name w:val="Заголовок №1_"/>
    <w:link w:val="110"/>
    <w:uiPriority w:val="99"/>
    <w:locked/>
    <w:rsid w:val="00B14BB7"/>
    <w:rPr>
      <w:b/>
      <w:bCs/>
      <w:sz w:val="26"/>
      <w:szCs w:val="26"/>
      <w:shd w:val="clear" w:color="auto" w:fill="FFFFFF"/>
    </w:rPr>
  </w:style>
  <w:style w:type="paragraph" w:customStyle="1" w:styleId="110">
    <w:name w:val="Заголовок №11"/>
    <w:basedOn w:val="a"/>
    <w:link w:val="19"/>
    <w:uiPriority w:val="99"/>
    <w:rsid w:val="00B14BB7"/>
    <w:pPr>
      <w:widowControl w:val="0"/>
      <w:shd w:val="clear" w:color="auto" w:fill="FFFFFF"/>
      <w:spacing w:line="322" w:lineRule="exact"/>
      <w:jc w:val="center"/>
      <w:outlineLvl w:val="0"/>
    </w:pPr>
    <w:rPr>
      <w:rFonts w:ascii="Calibri" w:eastAsia="Calibri" w:hAnsi="Calibri"/>
      <w:b/>
      <w:bCs/>
      <w:sz w:val="26"/>
      <w:szCs w:val="26"/>
      <w:lang w:eastAsia="ru-RU"/>
    </w:rPr>
  </w:style>
  <w:style w:type="character" w:customStyle="1" w:styleId="1a">
    <w:name w:val="Заголовок №1"/>
    <w:uiPriority w:val="99"/>
    <w:rsid w:val="00B14BB7"/>
  </w:style>
  <w:style w:type="paragraph" w:styleId="37">
    <w:name w:val="Body Text 3"/>
    <w:basedOn w:val="a"/>
    <w:link w:val="38"/>
    <w:uiPriority w:val="99"/>
    <w:rsid w:val="00B14BB7"/>
    <w:pPr>
      <w:overflowPunct w:val="0"/>
      <w:autoSpaceDE w:val="0"/>
      <w:autoSpaceDN w:val="0"/>
      <w:adjustRightInd w:val="0"/>
      <w:jc w:val="both"/>
      <w:textAlignment w:val="baseline"/>
    </w:pPr>
    <w:rPr>
      <w:rFonts w:eastAsia="Times New Roman"/>
      <w:sz w:val="28"/>
      <w:szCs w:val="28"/>
      <w:lang w:val="x-none" w:eastAsia="x-none"/>
    </w:rPr>
  </w:style>
  <w:style w:type="character" w:customStyle="1" w:styleId="38">
    <w:name w:val="Основной текст 3 Знак"/>
    <w:link w:val="37"/>
    <w:uiPriority w:val="99"/>
    <w:rsid w:val="00B14BB7"/>
    <w:rPr>
      <w:rFonts w:ascii="Times New Roman" w:eastAsia="Times New Roman" w:hAnsi="Times New Roman"/>
      <w:sz w:val="28"/>
      <w:szCs w:val="28"/>
      <w:lang w:val="x-none" w:eastAsia="x-none"/>
    </w:rPr>
  </w:style>
  <w:style w:type="paragraph" w:customStyle="1" w:styleId="1b">
    <w:name w:val="Обычный1"/>
    <w:rsid w:val="00B14BB7"/>
    <w:pPr>
      <w:widowControl w:val="0"/>
      <w:suppressAutoHyphens/>
      <w:overflowPunct w:val="0"/>
      <w:autoSpaceDE w:val="0"/>
    </w:pPr>
    <w:rPr>
      <w:rFonts w:ascii="Times New Roman" w:eastAsia="Times New Roman" w:hAnsi="Times New Roman"/>
      <w:lang w:eastAsia="ar-SA"/>
    </w:rPr>
  </w:style>
  <w:style w:type="paragraph" w:customStyle="1" w:styleId="1c">
    <w:name w:val="Основной текст с отступом1"/>
    <w:basedOn w:val="a"/>
    <w:rsid w:val="00B14BB7"/>
    <w:pPr>
      <w:widowControl w:val="0"/>
      <w:tabs>
        <w:tab w:val="left" w:pos="3600"/>
      </w:tabs>
      <w:suppressAutoHyphens/>
      <w:overflowPunct w:val="0"/>
      <w:autoSpaceDE w:val="0"/>
      <w:ind w:left="3600" w:hanging="2700"/>
    </w:pPr>
    <w:rPr>
      <w:rFonts w:eastAsia="Times New Roman"/>
      <w:sz w:val="28"/>
      <w:szCs w:val="20"/>
      <w:lang w:eastAsia="ar-SA"/>
    </w:rPr>
  </w:style>
  <w:style w:type="paragraph" w:customStyle="1" w:styleId="TimesNewRoman12">
    <w:name w:val="Стиль ОСНОВНОЙ !!! + Times New Roman 12 пт"/>
    <w:basedOn w:val="a"/>
    <w:link w:val="TimesNewRoman120"/>
    <w:rsid w:val="00B14BB7"/>
    <w:pPr>
      <w:spacing w:before="120"/>
      <w:ind w:firstLine="851"/>
      <w:jc w:val="both"/>
    </w:pPr>
    <w:rPr>
      <w:rFonts w:eastAsia="Times New Roman"/>
      <w:lang w:val="x-none" w:eastAsia="ar-SA"/>
    </w:rPr>
  </w:style>
  <w:style w:type="character" w:customStyle="1" w:styleId="TimesNewRoman120">
    <w:name w:val="Стиль ОСНОВНОЙ !!! + Times New Roman 12 пт Знак"/>
    <w:link w:val="TimesNewRoman12"/>
    <w:rsid w:val="00B14BB7"/>
    <w:rPr>
      <w:rFonts w:ascii="Times New Roman" w:eastAsia="Times New Roman" w:hAnsi="Times New Roman"/>
      <w:sz w:val="24"/>
      <w:szCs w:val="24"/>
      <w:lang w:val="x-none" w:eastAsia="ar-SA"/>
    </w:rPr>
  </w:style>
  <w:style w:type="paragraph" w:customStyle="1" w:styleId="312">
    <w:name w:val="Стиль Заголовок 3 + 12 пт"/>
    <w:basedOn w:val="3"/>
    <w:rsid w:val="00B14BB7"/>
    <w:pPr>
      <w:numPr>
        <w:ilvl w:val="2"/>
        <w:numId w:val="1"/>
      </w:numPr>
      <w:tabs>
        <w:tab w:val="clear" w:pos="0"/>
        <w:tab w:val="left" w:pos="2340"/>
      </w:tabs>
      <w:spacing w:before="240" w:after="120"/>
      <w:jc w:val="left"/>
    </w:pPr>
    <w:rPr>
      <w:rFonts w:ascii="Times New Roman" w:eastAsia="Times New Roman" w:hAnsi="Times New Roman" w:cs="Times New Roman"/>
      <w:szCs w:val="26"/>
      <w:lang w:eastAsia="ar-SA"/>
    </w:rPr>
  </w:style>
  <w:style w:type="paragraph" w:customStyle="1" w:styleId="affc">
    <w:name w:val="ОСНОВНОЙ !!!"/>
    <w:basedOn w:val="aa"/>
    <w:link w:val="1d"/>
    <w:rsid w:val="00B14BB7"/>
    <w:pPr>
      <w:spacing w:before="120"/>
      <w:ind w:firstLine="900"/>
      <w:jc w:val="both"/>
    </w:pPr>
    <w:rPr>
      <w:rFonts w:ascii="Arial" w:hAnsi="Arial"/>
      <w:b w:val="0"/>
      <w:bCs w:val="0"/>
      <w:color w:val="660066"/>
      <w:sz w:val="26"/>
      <w:lang w:eastAsia="ar-SA"/>
    </w:rPr>
  </w:style>
  <w:style w:type="character" w:customStyle="1" w:styleId="1d">
    <w:name w:val="ОСНОВНОЙ !!! Знак1"/>
    <w:link w:val="affc"/>
    <w:rsid w:val="00B14BB7"/>
    <w:rPr>
      <w:rFonts w:ascii="Arial" w:eastAsia="Times New Roman" w:hAnsi="Arial"/>
      <w:color w:val="660066"/>
      <w:sz w:val="26"/>
      <w:szCs w:val="24"/>
      <w:lang w:val="x-none" w:eastAsia="ar-SA"/>
    </w:rPr>
  </w:style>
  <w:style w:type="paragraph" w:customStyle="1" w:styleId="1590">
    <w:name w:val="Стиль ОСНОВНОЙ !!! + Слева:  159 см Первая строка:  0 см"/>
    <w:basedOn w:val="a"/>
    <w:rsid w:val="00B14BB7"/>
    <w:pPr>
      <w:spacing w:before="120"/>
      <w:ind w:left="900"/>
      <w:jc w:val="both"/>
    </w:pPr>
    <w:rPr>
      <w:rFonts w:ascii="Arial" w:eastAsia="Times New Roman" w:hAnsi="Arial"/>
      <w:color w:val="660066"/>
      <w:sz w:val="26"/>
      <w:szCs w:val="20"/>
      <w:lang w:eastAsia="ar-SA"/>
    </w:rPr>
  </w:style>
  <w:style w:type="character" w:customStyle="1" w:styleId="affd">
    <w:name w:val="Гипертекстовая ссылка"/>
    <w:rsid w:val="00B14BB7"/>
    <w:rPr>
      <w:rFonts w:cs="Times New Roman"/>
      <w:color w:val="106BBE"/>
    </w:rPr>
  </w:style>
  <w:style w:type="paragraph" w:customStyle="1" w:styleId="220">
    <w:name w:val="Основной текст 22"/>
    <w:basedOn w:val="a"/>
    <w:qFormat/>
    <w:rsid w:val="00B14BB7"/>
    <w:pPr>
      <w:widowControl w:val="0"/>
      <w:suppressAutoHyphens/>
      <w:ind w:firstLine="709"/>
      <w:jc w:val="both"/>
    </w:pPr>
    <w:rPr>
      <w:rFonts w:eastAsia="Times New Roman"/>
      <w:color w:val="000000"/>
      <w:kern w:val="1"/>
      <w:szCs w:val="20"/>
    </w:rPr>
  </w:style>
  <w:style w:type="numbering" w:customStyle="1" w:styleId="111">
    <w:name w:val="Нет списка11"/>
    <w:next w:val="a2"/>
    <w:semiHidden/>
    <w:rsid w:val="00B14BB7"/>
  </w:style>
  <w:style w:type="paragraph" w:customStyle="1" w:styleId="affe">
    <w:name w:val="МОЕ"/>
    <w:basedOn w:val="a"/>
    <w:rsid w:val="00B14BB7"/>
    <w:pPr>
      <w:ind w:firstLine="709"/>
      <w:jc w:val="both"/>
    </w:pPr>
    <w:rPr>
      <w:rFonts w:eastAsia="Times New Roman"/>
      <w:spacing w:val="10"/>
      <w:sz w:val="28"/>
      <w:szCs w:val="28"/>
      <w:lang w:eastAsia="ru-RU"/>
    </w:rPr>
  </w:style>
  <w:style w:type="paragraph" w:customStyle="1" w:styleId="afff">
    <w:name w:val="Комментарий"/>
    <w:basedOn w:val="a"/>
    <w:next w:val="a"/>
    <w:rsid w:val="00B14BB7"/>
    <w:pPr>
      <w:widowControl w:val="0"/>
      <w:autoSpaceDE w:val="0"/>
      <w:autoSpaceDN w:val="0"/>
      <w:adjustRightInd w:val="0"/>
      <w:ind w:left="170"/>
      <w:jc w:val="both"/>
    </w:pPr>
    <w:rPr>
      <w:rFonts w:ascii="Arial" w:eastAsia="Times New Roman" w:hAnsi="Arial" w:cs="Arial"/>
      <w:i/>
      <w:iCs/>
      <w:color w:val="800080"/>
      <w:sz w:val="20"/>
      <w:szCs w:val="20"/>
      <w:lang w:eastAsia="ru-RU"/>
    </w:rPr>
  </w:style>
  <w:style w:type="character" w:customStyle="1" w:styleId="afff0">
    <w:name w:val=" Знак Знак"/>
    <w:rsid w:val="00B14BB7"/>
    <w:rPr>
      <w:lang w:val="ru-RU" w:eastAsia="ru-RU" w:bidi="ar-SA"/>
    </w:rPr>
  </w:style>
  <w:style w:type="character" w:styleId="afff1">
    <w:name w:val="footnote reference"/>
    <w:rsid w:val="00B14BB7"/>
    <w:rPr>
      <w:vertAlign w:val="superscript"/>
    </w:rPr>
  </w:style>
  <w:style w:type="paragraph" w:customStyle="1" w:styleId="Heading">
    <w:name w:val="Heading"/>
    <w:rsid w:val="00B14BB7"/>
    <w:pPr>
      <w:autoSpaceDE w:val="0"/>
      <w:autoSpaceDN w:val="0"/>
      <w:adjustRightInd w:val="0"/>
    </w:pPr>
    <w:rPr>
      <w:rFonts w:ascii="Arial" w:eastAsia="Times New Roman" w:hAnsi="Arial" w:cs="Arial"/>
      <w:b/>
      <w:bCs/>
      <w:sz w:val="22"/>
      <w:szCs w:val="22"/>
    </w:rPr>
  </w:style>
  <w:style w:type="paragraph" w:customStyle="1" w:styleId="afff2">
    <w:name w:val="Стиль"/>
    <w:rsid w:val="00B14BB7"/>
    <w:pPr>
      <w:widowControl w:val="0"/>
      <w:autoSpaceDE w:val="0"/>
      <w:autoSpaceDN w:val="0"/>
      <w:adjustRightInd w:val="0"/>
    </w:pPr>
    <w:rPr>
      <w:rFonts w:ascii="Times New Roman" w:eastAsia="Times New Roman" w:hAnsi="Times New Roman"/>
      <w:sz w:val="24"/>
      <w:szCs w:val="24"/>
    </w:rPr>
  </w:style>
  <w:style w:type="paragraph" w:customStyle="1" w:styleId="afff3">
    <w:name w:val="Заголовок статьи"/>
    <w:basedOn w:val="a"/>
    <w:next w:val="a"/>
    <w:rsid w:val="00B14BB7"/>
    <w:pPr>
      <w:widowControl w:val="0"/>
      <w:autoSpaceDE w:val="0"/>
      <w:autoSpaceDN w:val="0"/>
      <w:adjustRightInd w:val="0"/>
      <w:ind w:left="1612" w:hanging="892"/>
      <w:jc w:val="both"/>
    </w:pPr>
    <w:rPr>
      <w:rFonts w:ascii="Arial" w:eastAsia="Times New Roman" w:hAnsi="Arial" w:cs="Arial"/>
      <w:sz w:val="20"/>
      <w:szCs w:val="20"/>
      <w:lang w:eastAsia="ru-RU"/>
    </w:rPr>
  </w:style>
  <w:style w:type="table" w:customStyle="1" w:styleId="1e">
    <w:name w:val="Сетка таблицы1"/>
    <w:basedOn w:val="a1"/>
    <w:next w:val="aff5"/>
    <w:rsid w:val="00B14BB7"/>
    <w:pPr>
      <w:widowControl w:val="0"/>
      <w:autoSpaceDE w:val="0"/>
      <w:autoSpaceDN w:val="0"/>
      <w:adjustRightInd w:val="0"/>
      <w:ind w:firstLine="72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4">
    <w:name w:val="Цветовое выделение"/>
    <w:rsid w:val="00B14BB7"/>
    <w:rPr>
      <w:b/>
      <w:bCs/>
      <w:color w:val="000080"/>
      <w:sz w:val="20"/>
      <w:szCs w:val="20"/>
    </w:rPr>
  </w:style>
  <w:style w:type="paragraph" w:customStyle="1" w:styleId="afff5">
    <w:name w:val="Основное меню"/>
    <w:basedOn w:val="a"/>
    <w:next w:val="a"/>
    <w:rsid w:val="00B14BB7"/>
    <w:pPr>
      <w:widowControl w:val="0"/>
      <w:autoSpaceDE w:val="0"/>
      <w:autoSpaceDN w:val="0"/>
      <w:adjustRightInd w:val="0"/>
      <w:ind w:firstLine="720"/>
      <w:jc w:val="both"/>
    </w:pPr>
    <w:rPr>
      <w:rFonts w:ascii="Verdana" w:eastAsia="Times New Roman" w:hAnsi="Verdana" w:cs="Verdana"/>
      <w:sz w:val="22"/>
      <w:szCs w:val="22"/>
      <w:lang w:eastAsia="ru-RU"/>
    </w:rPr>
  </w:style>
  <w:style w:type="paragraph" w:customStyle="1" w:styleId="1f">
    <w:name w:val="1"/>
    <w:basedOn w:val="afff5"/>
    <w:next w:val="a"/>
    <w:qFormat/>
    <w:rsid w:val="00B14BB7"/>
    <w:rPr>
      <w:b/>
      <w:bCs/>
      <w:color w:val="C0C0C0"/>
    </w:rPr>
  </w:style>
  <w:style w:type="paragraph" w:customStyle="1" w:styleId="afff6">
    <w:name w:val="Интерактивный заголовок"/>
    <w:basedOn w:val="a4"/>
    <w:next w:val="a"/>
    <w:rsid w:val="00B14BB7"/>
    <w:pPr>
      <w:widowControl w:val="0"/>
      <w:autoSpaceDE w:val="0"/>
      <w:autoSpaceDN w:val="0"/>
      <w:adjustRightInd w:val="0"/>
      <w:ind w:firstLine="720"/>
      <w:jc w:val="both"/>
    </w:pPr>
    <w:rPr>
      <w:rFonts w:ascii="Verdana" w:hAnsi="Verdana" w:cs="Verdana"/>
      <w:b/>
      <w:bCs/>
      <w:color w:val="C0C0C0"/>
      <w:sz w:val="22"/>
      <w:szCs w:val="22"/>
      <w:u w:val="single"/>
      <w:lang w:val="ru-RU"/>
    </w:rPr>
  </w:style>
  <w:style w:type="paragraph" w:customStyle="1" w:styleId="afff7">
    <w:name w:val="Текст (лев. подпись)"/>
    <w:basedOn w:val="a"/>
    <w:next w:val="a"/>
    <w:rsid w:val="00B14BB7"/>
    <w:pPr>
      <w:widowControl w:val="0"/>
      <w:autoSpaceDE w:val="0"/>
      <w:autoSpaceDN w:val="0"/>
      <w:adjustRightInd w:val="0"/>
    </w:pPr>
    <w:rPr>
      <w:rFonts w:ascii="Arial" w:eastAsia="Times New Roman" w:hAnsi="Arial" w:cs="Arial"/>
      <w:sz w:val="20"/>
      <w:szCs w:val="20"/>
      <w:lang w:eastAsia="ru-RU"/>
    </w:rPr>
  </w:style>
  <w:style w:type="paragraph" w:customStyle="1" w:styleId="afff8">
    <w:name w:val="Колонтитул (левый)"/>
    <w:basedOn w:val="afff7"/>
    <w:next w:val="a"/>
    <w:rsid w:val="00B14BB7"/>
    <w:rPr>
      <w:sz w:val="14"/>
      <w:szCs w:val="14"/>
    </w:rPr>
  </w:style>
  <w:style w:type="paragraph" w:customStyle="1" w:styleId="afff9">
    <w:name w:val="Текст (прав. подпись)"/>
    <w:basedOn w:val="a"/>
    <w:next w:val="a"/>
    <w:rsid w:val="00B14BB7"/>
    <w:pPr>
      <w:widowControl w:val="0"/>
      <w:autoSpaceDE w:val="0"/>
      <w:autoSpaceDN w:val="0"/>
      <w:adjustRightInd w:val="0"/>
      <w:jc w:val="right"/>
    </w:pPr>
    <w:rPr>
      <w:rFonts w:ascii="Arial" w:eastAsia="Times New Roman" w:hAnsi="Arial" w:cs="Arial"/>
      <w:sz w:val="20"/>
      <w:szCs w:val="20"/>
      <w:lang w:eastAsia="ru-RU"/>
    </w:rPr>
  </w:style>
  <w:style w:type="paragraph" w:customStyle="1" w:styleId="afffa">
    <w:name w:val="Колонтитул (правый)"/>
    <w:basedOn w:val="afff9"/>
    <w:next w:val="a"/>
    <w:rsid w:val="00B14BB7"/>
    <w:rPr>
      <w:sz w:val="14"/>
      <w:szCs w:val="14"/>
    </w:rPr>
  </w:style>
  <w:style w:type="paragraph" w:customStyle="1" w:styleId="afffb">
    <w:name w:val="Комментарий пользователя"/>
    <w:basedOn w:val="afff"/>
    <w:next w:val="a"/>
    <w:rsid w:val="00B14BB7"/>
    <w:pPr>
      <w:jc w:val="left"/>
    </w:pPr>
    <w:rPr>
      <w:color w:val="000080"/>
    </w:rPr>
  </w:style>
  <w:style w:type="character" w:customStyle="1" w:styleId="afffc">
    <w:name w:val="Найденные слова"/>
    <w:rsid w:val="00B14BB7"/>
  </w:style>
  <w:style w:type="character" w:customStyle="1" w:styleId="afffd">
    <w:name w:val="Не вступил в силу"/>
    <w:rsid w:val="00B14BB7"/>
    <w:rPr>
      <w:b/>
      <w:bCs/>
      <w:color w:val="008080"/>
      <w:sz w:val="20"/>
      <w:szCs w:val="20"/>
    </w:rPr>
  </w:style>
  <w:style w:type="paragraph" w:customStyle="1" w:styleId="afffe">
    <w:name w:val="Объект"/>
    <w:basedOn w:val="a"/>
    <w:next w:val="a"/>
    <w:rsid w:val="00B14BB7"/>
    <w:pPr>
      <w:widowControl w:val="0"/>
      <w:autoSpaceDE w:val="0"/>
      <w:autoSpaceDN w:val="0"/>
      <w:adjustRightInd w:val="0"/>
      <w:ind w:firstLine="720"/>
      <w:jc w:val="both"/>
    </w:pPr>
    <w:rPr>
      <w:rFonts w:ascii="Arial" w:eastAsia="Times New Roman" w:hAnsi="Arial" w:cs="Arial"/>
      <w:sz w:val="20"/>
      <w:szCs w:val="20"/>
      <w:lang w:eastAsia="ru-RU"/>
    </w:rPr>
  </w:style>
  <w:style w:type="paragraph" w:customStyle="1" w:styleId="affff">
    <w:name w:val="Таблицы (моноширинный)"/>
    <w:basedOn w:val="a"/>
    <w:next w:val="a"/>
    <w:rsid w:val="00B14BB7"/>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affff0">
    <w:name w:val="Оглавление"/>
    <w:basedOn w:val="affff"/>
    <w:next w:val="a"/>
    <w:rsid w:val="00B14BB7"/>
    <w:pPr>
      <w:ind w:left="140"/>
    </w:pPr>
  </w:style>
  <w:style w:type="paragraph" w:customStyle="1" w:styleId="affff1">
    <w:name w:val="Переменная часть"/>
    <w:basedOn w:val="afff5"/>
    <w:next w:val="a"/>
    <w:rsid w:val="00B14BB7"/>
    <w:rPr>
      <w:sz w:val="18"/>
      <w:szCs w:val="18"/>
    </w:rPr>
  </w:style>
  <w:style w:type="paragraph" w:customStyle="1" w:styleId="affff2">
    <w:name w:val="Постоянная часть"/>
    <w:basedOn w:val="afff5"/>
    <w:next w:val="a"/>
    <w:rsid w:val="00B14BB7"/>
    <w:rPr>
      <w:sz w:val="20"/>
      <w:szCs w:val="20"/>
    </w:rPr>
  </w:style>
  <w:style w:type="paragraph" w:customStyle="1" w:styleId="affff3">
    <w:name w:val="Прижатый влево"/>
    <w:basedOn w:val="a"/>
    <w:next w:val="a"/>
    <w:uiPriority w:val="99"/>
    <w:rsid w:val="00B14BB7"/>
    <w:pPr>
      <w:widowControl w:val="0"/>
      <w:autoSpaceDE w:val="0"/>
      <w:autoSpaceDN w:val="0"/>
      <w:adjustRightInd w:val="0"/>
    </w:pPr>
    <w:rPr>
      <w:rFonts w:ascii="Arial" w:eastAsia="Times New Roman" w:hAnsi="Arial" w:cs="Arial"/>
      <w:sz w:val="20"/>
      <w:szCs w:val="20"/>
      <w:lang w:eastAsia="ru-RU"/>
    </w:rPr>
  </w:style>
  <w:style w:type="character" w:customStyle="1" w:styleId="affff4">
    <w:name w:val="Продолжение ссылки"/>
    <w:rsid w:val="00B14BB7"/>
    <w:rPr>
      <w:rFonts w:cs="Times New Roman"/>
      <w:b/>
      <w:bCs/>
      <w:color w:val="008000"/>
      <w:sz w:val="20"/>
      <w:szCs w:val="20"/>
      <w:u w:val="single"/>
    </w:rPr>
  </w:style>
  <w:style w:type="paragraph" w:customStyle="1" w:styleId="affff5">
    <w:name w:val="Словарная статья"/>
    <w:basedOn w:val="a"/>
    <w:next w:val="a"/>
    <w:rsid w:val="00B14BB7"/>
    <w:pPr>
      <w:widowControl w:val="0"/>
      <w:autoSpaceDE w:val="0"/>
      <w:autoSpaceDN w:val="0"/>
      <w:adjustRightInd w:val="0"/>
      <w:ind w:right="118"/>
      <w:jc w:val="both"/>
    </w:pPr>
    <w:rPr>
      <w:rFonts w:ascii="Arial" w:eastAsia="Times New Roman" w:hAnsi="Arial" w:cs="Arial"/>
      <w:sz w:val="20"/>
      <w:szCs w:val="20"/>
      <w:lang w:eastAsia="ru-RU"/>
    </w:rPr>
  </w:style>
  <w:style w:type="paragraph" w:customStyle="1" w:styleId="affff6">
    <w:name w:val="Текст (справка)"/>
    <w:basedOn w:val="a"/>
    <w:next w:val="a"/>
    <w:rsid w:val="00B14BB7"/>
    <w:pPr>
      <w:widowControl w:val="0"/>
      <w:autoSpaceDE w:val="0"/>
      <w:autoSpaceDN w:val="0"/>
      <w:adjustRightInd w:val="0"/>
      <w:ind w:left="170" w:right="170"/>
    </w:pPr>
    <w:rPr>
      <w:rFonts w:ascii="Arial" w:eastAsia="Times New Roman" w:hAnsi="Arial" w:cs="Arial"/>
      <w:sz w:val="20"/>
      <w:szCs w:val="20"/>
      <w:lang w:eastAsia="ru-RU"/>
    </w:rPr>
  </w:style>
  <w:style w:type="character" w:customStyle="1" w:styleId="affff7">
    <w:name w:val="Утратил силу"/>
    <w:rsid w:val="00B14BB7"/>
    <w:rPr>
      <w:b/>
      <w:bCs/>
      <w:strike/>
      <w:color w:val="808000"/>
      <w:sz w:val="20"/>
      <w:szCs w:val="20"/>
    </w:rPr>
  </w:style>
  <w:style w:type="paragraph" w:customStyle="1" w:styleId="Iauiue">
    <w:name w:val="Iau?iue"/>
    <w:link w:val="Iauiue0"/>
    <w:rsid w:val="00B14BB7"/>
    <w:pPr>
      <w:widowControl w:val="0"/>
    </w:pPr>
    <w:rPr>
      <w:rFonts w:ascii="Times New Roman" w:eastAsia="Times New Roman" w:hAnsi="Times New Roman"/>
    </w:rPr>
  </w:style>
  <w:style w:type="paragraph" w:customStyle="1" w:styleId="nienie">
    <w:name w:val="nienie"/>
    <w:basedOn w:val="Iauiue"/>
    <w:rsid w:val="00B14BB7"/>
    <w:pPr>
      <w:keepLines/>
      <w:ind w:left="709" w:hanging="284"/>
      <w:jc w:val="both"/>
    </w:pPr>
    <w:rPr>
      <w:rFonts w:ascii="Peterburg" w:hAnsi="Peterburg"/>
      <w:sz w:val="24"/>
    </w:rPr>
  </w:style>
  <w:style w:type="character" w:customStyle="1" w:styleId="Iauiue0">
    <w:name w:val="Iau?iue Знак"/>
    <w:link w:val="Iauiue"/>
    <w:rsid w:val="00B14BB7"/>
    <w:rPr>
      <w:rFonts w:ascii="Times New Roman" w:eastAsia="Times New Roman" w:hAnsi="Times New Roman"/>
    </w:rPr>
  </w:style>
  <w:style w:type="paragraph" w:styleId="affff8">
    <w:name w:val="Document Map"/>
    <w:basedOn w:val="a"/>
    <w:link w:val="affff9"/>
    <w:rsid w:val="00B14BB7"/>
    <w:pPr>
      <w:shd w:val="clear" w:color="auto" w:fill="000080"/>
    </w:pPr>
    <w:rPr>
      <w:rFonts w:ascii="Tahoma" w:eastAsia="Times New Roman" w:hAnsi="Tahoma"/>
      <w:lang w:val="x-none" w:eastAsia="x-none"/>
    </w:rPr>
  </w:style>
  <w:style w:type="character" w:customStyle="1" w:styleId="affff9">
    <w:name w:val="Схема документа Знак"/>
    <w:link w:val="affff8"/>
    <w:rsid w:val="00B14BB7"/>
    <w:rPr>
      <w:rFonts w:ascii="Tahoma" w:eastAsia="Times New Roman" w:hAnsi="Tahoma"/>
      <w:sz w:val="24"/>
      <w:szCs w:val="24"/>
      <w:shd w:val="clear" w:color="auto" w:fill="000080"/>
      <w:lang w:val="x-none" w:eastAsia="x-none"/>
    </w:rPr>
  </w:style>
  <w:style w:type="paragraph" w:customStyle="1" w:styleId="caaieiaie2">
    <w:name w:val="caaieiaie 2"/>
    <w:basedOn w:val="Iauiue"/>
    <w:next w:val="Iauiue"/>
    <w:rsid w:val="00B14BB7"/>
    <w:pPr>
      <w:keepNext/>
      <w:keepLines/>
      <w:spacing w:before="240" w:after="60"/>
      <w:jc w:val="center"/>
    </w:pPr>
    <w:rPr>
      <w:rFonts w:ascii="Peterburg" w:hAnsi="Peterburg"/>
      <w:b/>
      <w:sz w:val="24"/>
    </w:rPr>
  </w:style>
  <w:style w:type="character" w:customStyle="1" w:styleId="WW8Num1z3">
    <w:name w:val="WW8Num1z3"/>
    <w:rsid w:val="00B14BB7"/>
  </w:style>
  <w:style w:type="character" w:customStyle="1" w:styleId="affffa">
    <w:name w:val="Символ сноски"/>
    <w:rsid w:val="00B14BB7"/>
    <w:rPr>
      <w:vertAlign w:val="superscript"/>
    </w:rPr>
  </w:style>
  <w:style w:type="character" w:customStyle="1" w:styleId="blk">
    <w:name w:val="blk"/>
    <w:rsid w:val="00B14BB7"/>
  </w:style>
  <w:style w:type="character" w:customStyle="1" w:styleId="affffb">
    <w:name w:val="Неразрешенное упоминание"/>
    <w:uiPriority w:val="99"/>
    <w:semiHidden/>
    <w:unhideWhenUsed/>
    <w:rsid w:val="00B14BB7"/>
    <w:rPr>
      <w:color w:val="808080"/>
      <w:shd w:val="clear" w:color="auto" w:fill="E6E6E6"/>
    </w:rPr>
  </w:style>
  <w:style w:type="paragraph" w:customStyle="1" w:styleId="1f0">
    <w:name w:val="1 Основной текст"/>
    <w:basedOn w:val="a"/>
    <w:rsid w:val="00B14BB7"/>
    <w:pPr>
      <w:suppressAutoHyphens/>
      <w:spacing w:line="276" w:lineRule="auto"/>
      <w:ind w:firstLine="709"/>
      <w:jc w:val="both"/>
    </w:pPr>
    <w:rPr>
      <w:rFonts w:eastAsia="Times New Roman"/>
      <w:szCs w:val="28"/>
      <w:lang w:eastAsia="ar-SA"/>
    </w:rPr>
  </w:style>
  <w:style w:type="paragraph" w:customStyle="1" w:styleId="Default">
    <w:name w:val="Default"/>
    <w:rsid w:val="00B14BB7"/>
    <w:pPr>
      <w:suppressAutoHyphens/>
      <w:autoSpaceDE w:val="0"/>
    </w:pPr>
    <w:rPr>
      <w:rFonts w:ascii="Arial" w:eastAsia="Times New Roman" w:hAnsi="Arial" w:cs="Arial"/>
      <w:color w:val="000000"/>
      <w:sz w:val="24"/>
      <w:szCs w:val="24"/>
      <w:lang w:eastAsia="ar-SA"/>
    </w:rPr>
  </w:style>
  <w:style w:type="paragraph" w:styleId="affffc">
    <w:name w:val="Revision"/>
    <w:hidden/>
    <w:uiPriority w:val="99"/>
    <w:semiHidden/>
    <w:rsid w:val="00B14BB7"/>
    <w:rPr>
      <w:rFonts w:ascii="Times New Roman" w:eastAsia="Times New Roman" w:hAnsi="Times New Roman"/>
      <w:sz w:val="24"/>
      <w:szCs w:val="24"/>
    </w:rPr>
  </w:style>
  <w:style w:type="paragraph" w:customStyle="1" w:styleId="710">
    <w:name w:val="Заголовок 71"/>
    <w:basedOn w:val="a"/>
    <w:next w:val="a"/>
    <w:uiPriority w:val="9"/>
    <w:semiHidden/>
    <w:unhideWhenUsed/>
    <w:qFormat/>
    <w:rsid w:val="00B14BB7"/>
    <w:pPr>
      <w:keepNext/>
      <w:keepLines/>
      <w:spacing w:before="200" w:line="276" w:lineRule="auto"/>
      <w:outlineLvl w:val="6"/>
    </w:pPr>
    <w:rPr>
      <w:rFonts w:ascii="Cambria" w:eastAsia="Times New Roman" w:hAnsi="Cambria"/>
      <w:i/>
      <w:iCs/>
      <w:color w:val="404040"/>
      <w:sz w:val="22"/>
      <w:szCs w:val="22"/>
      <w:lang w:eastAsia="en-US"/>
    </w:rPr>
  </w:style>
  <w:style w:type="numbering" w:customStyle="1" w:styleId="26">
    <w:name w:val="Нет списка2"/>
    <w:next w:val="a2"/>
    <w:uiPriority w:val="99"/>
    <w:semiHidden/>
    <w:unhideWhenUsed/>
    <w:rsid w:val="00B14BB7"/>
  </w:style>
  <w:style w:type="paragraph" w:customStyle="1" w:styleId="s1">
    <w:name w:val="s_1"/>
    <w:basedOn w:val="a"/>
    <w:rsid w:val="00B14BB7"/>
    <w:pPr>
      <w:spacing w:before="100" w:beforeAutospacing="1" w:after="100" w:afterAutospacing="1"/>
    </w:pPr>
    <w:rPr>
      <w:rFonts w:eastAsia="Times New Roman"/>
      <w:lang w:eastAsia="ru-RU"/>
    </w:rPr>
  </w:style>
  <w:style w:type="paragraph" w:customStyle="1" w:styleId="27">
    <w:name w:val="Стиль таблицы 2"/>
    <w:rsid w:val="00B14BB7"/>
    <w:pPr>
      <w:pBdr>
        <w:top w:val="nil"/>
        <w:left w:val="nil"/>
        <w:bottom w:val="nil"/>
        <w:right w:val="nil"/>
        <w:between w:val="nil"/>
        <w:bar w:val="nil"/>
      </w:pBdr>
      <w:tabs>
        <w:tab w:val="right" w:pos="1267"/>
        <w:tab w:val="right" w:pos="1333"/>
      </w:tabs>
    </w:pPr>
    <w:rPr>
      <w:rFonts w:ascii="Helvetica Neue Light" w:eastAsia="Helvetica Neue Light" w:hAnsi="Helvetica Neue Light" w:cs="Helvetica Neue Light"/>
      <w:color w:val="000000"/>
      <w:bdr w:val="nil"/>
    </w:rPr>
  </w:style>
  <w:style w:type="paragraph" w:customStyle="1" w:styleId="s16">
    <w:name w:val="s_16"/>
    <w:basedOn w:val="a"/>
    <w:rsid w:val="00B14BB7"/>
    <w:pPr>
      <w:spacing w:before="100" w:beforeAutospacing="1" w:after="100" w:afterAutospacing="1"/>
    </w:pPr>
    <w:rPr>
      <w:rFonts w:eastAsia="Times New Roman"/>
      <w:lang w:eastAsia="ru-RU"/>
    </w:rPr>
  </w:style>
  <w:style w:type="character" w:customStyle="1" w:styleId="711">
    <w:name w:val="Заголовок 7 Знак1"/>
    <w:uiPriority w:val="9"/>
    <w:semiHidden/>
    <w:rsid w:val="00B14BB7"/>
    <w:rPr>
      <w:rFonts w:ascii="Calibri" w:eastAsia="Times New Roman" w:hAnsi="Calibri" w:cs="Times New Roman"/>
      <w:sz w:val="24"/>
      <w:szCs w:val="24"/>
      <w:lang w:eastAsia="ar-SA"/>
    </w:rPr>
  </w:style>
  <w:style w:type="numbering" w:customStyle="1" w:styleId="39">
    <w:name w:val="Нет списка3"/>
    <w:next w:val="a2"/>
    <w:uiPriority w:val="99"/>
    <w:semiHidden/>
    <w:unhideWhenUsed/>
    <w:rsid w:val="00B14BB7"/>
  </w:style>
  <w:style w:type="character" w:styleId="affffd">
    <w:name w:val="line number"/>
    <w:uiPriority w:val="99"/>
    <w:unhideWhenUsed/>
    <w:rsid w:val="00B14BB7"/>
  </w:style>
  <w:style w:type="character" w:styleId="affffe">
    <w:name w:val="FollowedHyperlink"/>
    <w:uiPriority w:val="99"/>
    <w:semiHidden/>
    <w:unhideWhenUsed/>
    <w:rsid w:val="00B14BB7"/>
    <w:rPr>
      <w:color w:val="800080"/>
      <w:u w:val="single"/>
    </w:rPr>
  </w:style>
  <w:style w:type="character" w:customStyle="1" w:styleId="afffff">
    <w:name w:val="Знак Знак"/>
    <w:rsid w:val="00B14BB7"/>
    <w:rPr>
      <w:lang w:val="ru-RU" w:eastAsia="ru-RU" w:bidi="ar-SA"/>
    </w:rPr>
  </w:style>
  <w:style w:type="numbering" w:customStyle="1" w:styleId="42">
    <w:name w:val="Нет списка4"/>
    <w:next w:val="a2"/>
    <w:uiPriority w:val="99"/>
    <w:semiHidden/>
    <w:unhideWhenUsed/>
    <w:rsid w:val="00E2125B"/>
  </w:style>
  <w:style w:type="numbering" w:customStyle="1" w:styleId="120">
    <w:name w:val="Нет списка12"/>
    <w:next w:val="a2"/>
    <w:uiPriority w:val="99"/>
    <w:semiHidden/>
    <w:rsid w:val="00E2125B"/>
  </w:style>
  <w:style w:type="table" w:customStyle="1" w:styleId="28">
    <w:name w:val="Сетка таблицы2"/>
    <w:basedOn w:val="a1"/>
    <w:next w:val="aff5"/>
    <w:uiPriority w:val="59"/>
    <w:rsid w:val="00E21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Обычный2"/>
    <w:rsid w:val="00E2125B"/>
    <w:pPr>
      <w:widowControl w:val="0"/>
      <w:suppressAutoHyphens/>
      <w:overflowPunct w:val="0"/>
      <w:autoSpaceDE w:val="0"/>
    </w:pPr>
    <w:rPr>
      <w:rFonts w:ascii="Times New Roman" w:eastAsia="Times New Roman" w:hAnsi="Times New Roman"/>
      <w:lang w:eastAsia="ar-SA"/>
    </w:rPr>
  </w:style>
  <w:style w:type="paragraph" w:customStyle="1" w:styleId="2a">
    <w:name w:val="Основной текст с отступом2"/>
    <w:basedOn w:val="a"/>
    <w:rsid w:val="00E2125B"/>
    <w:pPr>
      <w:widowControl w:val="0"/>
      <w:tabs>
        <w:tab w:val="left" w:pos="3600"/>
      </w:tabs>
      <w:suppressAutoHyphens/>
      <w:overflowPunct w:val="0"/>
      <w:autoSpaceDE w:val="0"/>
      <w:ind w:left="3600" w:hanging="2700"/>
    </w:pPr>
    <w:rPr>
      <w:rFonts w:eastAsia="Times New Roman"/>
      <w:sz w:val="28"/>
      <w:szCs w:val="20"/>
      <w:lang w:eastAsia="ar-SA"/>
    </w:rPr>
  </w:style>
  <w:style w:type="numbering" w:customStyle="1" w:styleId="1110">
    <w:name w:val="Нет списка111"/>
    <w:next w:val="a2"/>
    <w:semiHidden/>
    <w:rsid w:val="00E2125B"/>
  </w:style>
  <w:style w:type="table" w:customStyle="1" w:styleId="112">
    <w:name w:val="Сетка таблицы11"/>
    <w:basedOn w:val="a1"/>
    <w:next w:val="aff5"/>
    <w:rsid w:val="00E2125B"/>
    <w:pPr>
      <w:widowControl w:val="0"/>
      <w:autoSpaceDE w:val="0"/>
      <w:autoSpaceDN w:val="0"/>
      <w:adjustRightInd w:val="0"/>
      <w:ind w:firstLine="72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uiPriority w:val="99"/>
    <w:semiHidden/>
    <w:unhideWhenUsed/>
    <w:rsid w:val="00E2125B"/>
  </w:style>
  <w:style w:type="numbering" w:customStyle="1" w:styleId="310">
    <w:name w:val="Нет списка31"/>
    <w:next w:val="a2"/>
    <w:uiPriority w:val="99"/>
    <w:semiHidden/>
    <w:unhideWhenUsed/>
    <w:rsid w:val="00E21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4388&amp;dst=3340&amp;field=134&amp;date=20.03.2024" TargetMode="External"/><Relationship Id="rId29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1" Type="http://schemas.openxmlformats.org/officeDocument/2006/relationships/hyperlink" Target="https://login.consultant.ru/link/?req=doc&amp;base=LAW&amp;n=327493&amp;dst=100010&amp;field=134&amp;date=20.03.2024" TargetMode="External"/><Relationship Id="rId6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5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7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2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6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75" Type="http://schemas.openxmlformats.org/officeDocument/2006/relationships/footer" Target="footer1.xml"/><Relationship Id="rId32" Type="http://schemas.openxmlformats.org/officeDocument/2006/relationships/hyperlink" Target="https://login.consultant.ru/link/?req=doc&amp;base=LAW&amp;n=454388&amp;dst=1425&amp;field=134&amp;date=20.03.2024" TargetMode="External"/><Relationship Id="rId74" Type="http://schemas.openxmlformats.org/officeDocument/2006/relationships/hyperlink" Target="https://base.garant.ru/70736874/53f89421bbdaf741eb2d1ecc4ddb4c33/" TargetMode="External"/><Relationship Id="rId12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3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5" Type="http://schemas.openxmlformats.org/officeDocument/2006/relationships/footnotes" Target="footnotes.xml"/><Relationship Id="rId18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3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7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 Type="http://schemas.openxmlformats.org/officeDocument/2006/relationships/hyperlink" Target="https://login.consultant.ru/link/?req=doc&amp;base=LAW&amp;n=454388&amp;dst=1447&amp;field=134&amp;date=20.03.2024" TargetMode="External"/><Relationship Id="rId13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9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0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85" Type="http://schemas.openxmlformats.org/officeDocument/2006/relationships/hyperlink" Target="https://base.garant.ru/70736874/53f89421bbdaf741eb2d1ecc4ddb4c33/" TargetMode="External"/><Relationship Id="rId15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5" Type="http://schemas.openxmlformats.org/officeDocument/2006/relationships/hyperlink" Target="https://login.consultant.ru/link/?req=doc&amp;base=LAW&amp;n=471026&amp;dst=2067" TargetMode="External"/><Relationship Id="rId12" Type="http://schemas.openxmlformats.org/officeDocument/2006/relationships/hyperlink" Target="https://login.consultant.ru/link/?req=doc&amp;base=LAW&amp;n=469789&amp;date=20.03.2024" TargetMode="External"/><Relationship Id="rId108" Type="http://schemas.openxmlformats.org/officeDocument/2006/relationships/hyperlink" Target="https://login.consultant.ru/link/?req=doc&amp;base=LAW&amp;n=454388&amp;dst=2461&amp;field=134&amp;date=20.03.2024" TargetMode="External"/><Relationship Id="rId315" Type="http://schemas.openxmlformats.org/officeDocument/2006/relationships/hyperlink" Target="https://login.consultant.ru/link/?req=doc&amp;base=LAW&amp;n=468594&amp;dst=424" TargetMode="External"/><Relationship Id="rId35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54" Type="http://schemas.openxmlformats.org/officeDocument/2006/relationships/hyperlink" Target="https://login.consultant.ru/link/?req=doc&amp;base=LAW&amp;n=454812&amp;date=20.03.2024" TargetMode="External"/><Relationship Id="rId9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6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1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5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66" Type="http://schemas.openxmlformats.org/officeDocument/2006/relationships/hyperlink" Target="https://base.garant.ru/70736874/53f89421bbdaf741eb2d1ecc4ddb4c33/" TargetMode="External"/><Relationship Id="rId23" Type="http://schemas.openxmlformats.org/officeDocument/2006/relationships/hyperlink" Target="https://login.consultant.ru/link/?req=doc&amp;base=LAW&amp;n=327493&amp;dst=100022&amp;field=134&amp;date=20.03.2024" TargetMode="External"/><Relationship Id="rId119" Type="http://schemas.openxmlformats.org/officeDocument/2006/relationships/hyperlink" Target="https://login.consultant.ru/link/?req=doc&amp;base=LAW&amp;n=468594&amp;dst=423" TargetMode="External"/><Relationship Id="rId27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65" Type="http://schemas.openxmlformats.org/officeDocument/2006/relationships/hyperlink" Target="https://login.consultant.ru/link/?req=doc&amp;base=LAW&amp;n=454388&amp;dst=100615&amp;field=134&amp;date=20.03.2024" TargetMode="External"/><Relationship Id="rId13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7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2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77" Type="http://schemas.openxmlformats.org/officeDocument/2006/relationships/theme" Target="theme/theme1.xml"/><Relationship Id="rId13" Type="http://schemas.openxmlformats.org/officeDocument/2006/relationships/hyperlink" Target="https://login.consultant.ru/link/?req=doc&amp;base=LAW&amp;n=454388&amp;dst=1398&amp;field=134&amp;date=20.03.2024" TargetMode="External"/><Relationship Id="rId109" Type="http://schemas.openxmlformats.org/officeDocument/2006/relationships/hyperlink" Target="https://login.consultant.ru/link/?req=doc&amp;base=LAW&amp;n=454388&amp;dst=2456&amp;field=134&amp;date=20.03.2024" TargetMode="External"/><Relationship Id="rId26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8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16" Type="http://schemas.openxmlformats.org/officeDocument/2006/relationships/hyperlink" Target="https://login.consultant.ru/link/?req=doc&amp;base=LAW&amp;n=416265&amp;dst=100020" TargetMode="External"/><Relationship Id="rId33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 Type="http://schemas.openxmlformats.org/officeDocument/2006/relationships/hyperlink" Target="https://login.consultant.ru/link/?req=doc&amp;base=LAW&amp;n=454388&amp;dst=1425&amp;field=134&amp;date=20.03.2024" TargetMode="External"/><Relationship Id="rId5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76" Type="http://schemas.openxmlformats.org/officeDocument/2006/relationships/hyperlink" Target="https://base.garant.ru/70736874/53f89421bbdaf741eb2d1ecc4ddb4c33/" TargetMode="External"/><Relationship Id="rId97" Type="http://schemas.openxmlformats.org/officeDocument/2006/relationships/hyperlink" Target="https://login.consultant.ru/link/?req=doc&amp;base=LAW&amp;n=448360&amp;dst=100027&amp;field=134&amp;date=20.03.2024" TargetMode="External"/><Relationship Id="rId120" Type="http://schemas.openxmlformats.org/officeDocument/2006/relationships/hyperlink" Target="https://login.consultant.ru/link/?req=doc&amp;base=LAW&amp;n=285896&amp;dst=100009" TargetMode="External"/><Relationship Id="rId14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7" Type="http://schemas.openxmlformats.org/officeDocument/2006/relationships/image" Target="media/image1.png"/><Relationship Id="rId16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8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1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3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6" Type="http://schemas.openxmlformats.org/officeDocument/2006/relationships/hyperlink" Target="https://login.consultant.ru/link/?req=doc&amp;base=LAW&amp;n=416265&amp;dst=100021" TargetMode="External"/><Relationship Id="rId467" Type="http://schemas.openxmlformats.org/officeDocument/2006/relationships/hyperlink" Target="https://base.garant.ru/70736874/53f89421bbdaf741eb2d1ecc4ddb4c33/" TargetMode="External"/><Relationship Id="rId25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7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9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0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 Type="http://schemas.openxmlformats.org/officeDocument/2006/relationships/hyperlink" Target="https://login.consultant.ru/link/?req=doc&amp;base=LAW&amp;n=454388&amp;dst=1450&amp;field=134&amp;date=20.03.2024" TargetMode="External"/><Relationship Id="rId4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6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87" Type="http://schemas.openxmlformats.org/officeDocument/2006/relationships/hyperlink" Target="https://base.garant.ru/70736874/53f89421bbdaf741eb2d1ecc4ddb4c33/" TargetMode="External"/><Relationship Id="rId110" Type="http://schemas.openxmlformats.org/officeDocument/2006/relationships/hyperlink" Target="https://login.consultant.ru/link/?req=doc&amp;base=LAW&amp;n=454388&amp;dst=2458&amp;field=134&amp;date=20.03.2024" TargetMode="External"/><Relationship Id="rId13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5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7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2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7" Type="http://schemas.openxmlformats.org/officeDocument/2006/relationships/hyperlink" Target="https://login.consultant.ru/link/?req=doc&amp;base=LAW&amp;n=483030&amp;dst=211" TargetMode="External"/><Relationship Id="rId24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6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 Type="http://schemas.openxmlformats.org/officeDocument/2006/relationships/hyperlink" Target="https://login.consultant.ru/link/?req=doc&amp;base=LAW&amp;n=454388&amp;dst=1447&amp;field=134&amp;date=20.03.2024" TargetMode="External"/><Relationship Id="rId56" Type="http://schemas.openxmlformats.org/officeDocument/2006/relationships/hyperlink" Target="https://login.consultant.ru/link/?req=doc&amp;base=LAW&amp;n=454812&amp;date=20.03.2024" TargetMode="External"/><Relationship Id="rId77" Type="http://schemas.openxmlformats.org/officeDocument/2006/relationships/hyperlink" Target="https://base.garant.ru/70736874/53f89421bbdaf741eb2d1ecc4ddb4c33/" TargetMode="External"/><Relationship Id="rId100" Type="http://schemas.openxmlformats.org/officeDocument/2006/relationships/hyperlink" Target="https://login.consultant.ru/link/?req=doc&amp;base=LAW&amp;n=454388&amp;dst=1346&amp;field=134&amp;date=20.03.2024" TargetMode="External"/><Relationship Id="rId28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17" Type="http://schemas.openxmlformats.org/officeDocument/2006/relationships/hyperlink" Target="https://login.consultant.ru/link/?req=doc&amp;base=LAW&amp;n=438369&amp;dst=10" TargetMode="External"/><Relationship Id="rId33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8" Type="http://schemas.openxmlformats.org/officeDocument/2006/relationships/hyperlink" Target="garantF1://12038258.0" TargetMode="External"/><Relationship Id="rId98" Type="http://schemas.openxmlformats.org/officeDocument/2006/relationships/hyperlink" Target="https://login.consultant.ru/link/?req=doc&amp;base=LAW&amp;n=454388&amp;dst=2456&amp;field=134&amp;date=20.03.2024" TargetMode="External"/><Relationship Id="rId12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4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6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8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1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7" Type="http://schemas.openxmlformats.org/officeDocument/2006/relationships/hyperlink" Target="https://login.consultant.ru/link/?req=doc&amp;base=LAW&amp;n=438369&amp;dst=11" TargetMode="External"/><Relationship Id="rId23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5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68" Type="http://schemas.openxmlformats.org/officeDocument/2006/relationships/hyperlink" Target="https://base.garant.ru/70736874/53f89421bbdaf741eb2d1ecc4ddb4c33/" TargetMode="External"/><Relationship Id="rId25" Type="http://schemas.openxmlformats.org/officeDocument/2006/relationships/hyperlink" Target="https://login.consultant.ru/link/?req=doc&amp;base=LAW&amp;n=462682&amp;dst=100006&amp;field=134&amp;date=20.03.2024" TargetMode="External"/><Relationship Id="rId46" Type="http://schemas.openxmlformats.org/officeDocument/2006/relationships/hyperlink" Target="https://login.consultant.ru/link/?req=doc&amp;base=LAW&amp;n=454388&amp;dst=184&amp;field=134&amp;date=20.03.2024" TargetMode="External"/><Relationship Id="rId6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7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9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0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88" Type="http://schemas.openxmlformats.org/officeDocument/2006/relationships/hyperlink" Target="consultantplus://offline/ref=03FE9A703AA774D512FD673D1354D25C3B7B17FF87D1AB8E76A2CBCDA00DAB28454629F51C8EAC4ED7BE2B479694451CAF803760QEdAI" TargetMode="External"/><Relationship Id="rId111" Type="http://schemas.openxmlformats.org/officeDocument/2006/relationships/hyperlink" Target="https://login.consultant.ru/link/?req=doc&amp;base=LAW&amp;n=454388&amp;dst=3124&amp;field=134&amp;date=20.03.2024" TargetMode="External"/><Relationship Id="rId13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5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7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2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8" Type="http://schemas.openxmlformats.org/officeDocument/2006/relationships/hyperlink" Target="https://login.consultant.ru/link/?req=doc&amp;base=LAW&amp;n=441707&amp;dst=100137" TargetMode="External"/><Relationship Id="rId15" Type="http://schemas.openxmlformats.org/officeDocument/2006/relationships/hyperlink" Target="https://login.consultant.ru/link/?req=doc&amp;base=LAW&amp;n=452778&amp;date=20.03.2024" TargetMode="External"/><Relationship Id="rId36" Type="http://schemas.openxmlformats.org/officeDocument/2006/relationships/hyperlink" Target="https://login.consultant.ru/link/?req=doc&amp;base=LAW&amp;n=454388&amp;dst=2873&amp;field=134&amp;date=20.03.2024" TargetMode="External"/><Relationship Id="rId5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6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8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1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3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78" Type="http://schemas.openxmlformats.org/officeDocument/2006/relationships/hyperlink" Target="https://base.garant.ru/70736874/53f89421bbdaf741eb2d1ecc4ddb4c33/" TargetMode="External"/><Relationship Id="rId99" Type="http://schemas.openxmlformats.org/officeDocument/2006/relationships/hyperlink" Target="https://login.consultant.ru/link/?req=doc&amp;base=LAW&amp;n=454388&amp;dst=2458&amp;field=134&amp;date=20.03.2024" TargetMode="External"/><Relationship Id="rId101" Type="http://schemas.openxmlformats.org/officeDocument/2006/relationships/hyperlink" Target="https://login.consultant.ru/link/?req=doc&amp;base=LAW&amp;n=454388&amp;dst=100527&amp;field=134&amp;date=20.03.2024" TargetMode="External"/><Relationship Id="rId122" Type="http://schemas.openxmlformats.org/officeDocument/2006/relationships/hyperlink" Target="https://login.consultant.ru/link/?req=doc&amp;base=LAW&amp;n=416265&amp;dst=100019" TargetMode="External"/><Relationship Id="rId14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6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8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9" Type="http://schemas.openxmlformats.org/officeDocument/2006/relationships/hyperlink" Target="garantF1://12024624.0" TargetMode="External"/><Relationship Id="rId21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8" Type="http://schemas.openxmlformats.org/officeDocument/2006/relationships/hyperlink" Target="https://login.consultant.ru/link/?req=doc&amp;base=LAW&amp;n=466788&amp;dst=305" TargetMode="External"/><Relationship Id="rId469" Type="http://schemas.openxmlformats.org/officeDocument/2006/relationships/hyperlink" Target="https://base.garant.ru/70736874/53f89421bbdaf741eb2d1ecc4ddb4c33/" TargetMode="External"/><Relationship Id="rId26" Type="http://schemas.openxmlformats.org/officeDocument/2006/relationships/hyperlink" Target="https://login.consultant.ru/link/?req=doc&amp;base=LAW&amp;n=462682&amp;dst=100015&amp;field=134&amp;date=20.03.2024" TargetMode="External"/><Relationship Id="rId23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5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7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9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0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6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89" Type="http://schemas.openxmlformats.org/officeDocument/2006/relationships/hyperlink" Target="consultantplus://offline/ref=885AB2B3968F51BD4BABF9CED61877CB5C221C5445556101316E9B10CC164298C15A4C01ACA442EF56AFDFEFC29103E8B6FAE7FE8534FB1CW1e7I" TargetMode="External"/><Relationship Id="rId112" Type="http://schemas.openxmlformats.org/officeDocument/2006/relationships/hyperlink" Target="https://login.consultant.ru/link/?req=doc&amp;base=LAW&amp;n=454388&amp;dst=3125&amp;field=134&amp;date=20.03.2024" TargetMode="External"/><Relationship Id="rId13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5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7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9" Type="http://schemas.openxmlformats.org/officeDocument/2006/relationships/hyperlink" Target="https://base.garant.ru/70736874/53f89421bbdaf741eb2d1ecc4ddb4c33/" TargetMode="External"/><Relationship Id="rId16" Type="http://schemas.openxmlformats.org/officeDocument/2006/relationships/hyperlink" Target="https://login.consultant.ru/link/?req=doc&amp;base=LAW&amp;n=462684&amp;dst=100011&amp;field=134&amp;date=20.03.2024" TargetMode="External"/><Relationship Id="rId22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6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8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1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70" Type="http://schemas.openxmlformats.org/officeDocument/2006/relationships/hyperlink" Target="https://base.garant.ru/70736874/53f89421bbdaf741eb2d1ecc4ddb4c33/" TargetMode="External"/><Relationship Id="rId37" Type="http://schemas.openxmlformats.org/officeDocument/2006/relationships/hyperlink" Target="https://login.consultant.ru/link/?req=doc&amp;base=LAW&amp;n=454388&amp;dst=2204&amp;field=134&amp;date=20.03.2024" TargetMode="External"/><Relationship Id="rId5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79" Type="http://schemas.openxmlformats.org/officeDocument/2006/relationships/hyperlink" Target="https://base.garant.ru/70736874/53f89421bbdaf741eb2d1ecc4ddb4c33/" TargetMode="External"/><Relationship Id="rId102" Type="http://schemas.openxmlformats.org/officeDocument/2006/relationships/hyperlink" Target="https://login.consultant.ru/link/?req=doc&amp;base=LAW&amp;n=454388&amp;dst=1969&amp;field=134&amp;date=20.03.2024" TargetMode="External"/><Relationship Id="rId123" Type="http://schemas.openxmlformats.org/officeDocument/2006/relationships/hyperlink" Target="https://login.consultant.ru/link/?req=doc&amp;base=LAW&amp;n=438369&amp;dst=9" TargetMode="External"/><Relationship Id="rId14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3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90" Type="http://schemas.openxmlformats.org/officeDocument/2006/relationships/hyperlink" Target="consultantplus://offline/ref=989048D41AF0028AA09BAB3D9E7ADD98F92312E10869BFD368FDF5EF3F2C91E7BBB45A690B00E8323DA462E675F74B173F35E82F8CC3g1I" TargetMode="External"/><Relationship Id="rId16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8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9" Type="http://schemas.openxmlformats.org/officeDocument/2006/relationships/hyperlink" Target="https://login.consultant.ru/link/?req=doc&amp;base=LAW&amp;n=468594&amp;dst=426" TargetMode="External"/><Relationship Id="rId21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3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5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7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9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0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60" Type="http://schemas.openxmlformats.org/officeDocument/2006/relationships/hyperlink" Target="https://base.garant.ru/70736874/53f89421bbdaf741eb2d1ecc4ddb4c33/" TargetMode="External"/><Relationship Id="rId27" Type="http://schemas.openxmlformats.org/officeDocument/2006/relationships/hyperlink" Target="https://login.consultant.ru/link/?req=doc&amp;base=LAW&amp;n=455808&amp;date=20.03.2024" TargetMode="External"/><Relationship Id="rId4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6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13" Type="http://schemas.openxmlformats.org/officeDocument/2006/relationships/hyperlink" Target="https://login.consultant.ru/link/?req=doc&amp;base=LAW&amp;n=454388&amp;dst=2461&amp;field=134&amp;date=20.03.2024" TargetMode="External"/><Relationship Id="rId13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80" Type="http://schemas.openxmlformats.org/officeDocument/2006/relationships/hyperlink" Target="https://base.garant.ru/70736874/53f89421bbdaf741eb2d1ecc4ddb4c33/" TargetMode="External"/><Relationship Id="rId15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7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2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6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8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0" Type="http://schemas.openxmlformats.org/officeDocument/2006/relationships/hyperlink" Target="https://login.consultant.ru/link/?req=doc&amp;base=LAW&amp;n=416265&amp;dst=100022" TargetMode="External"/><Relationship Id="rId471" Type="http://schemas.openxmlformats.org/officeDocument/2006/relationships/image" Target="media/image2.jpeg"/><Relationship Id="rId17" Type="http://schemas.openxmlformats.org/officeDocument/2006/relationships/hyperlink" Target="https://login.consultant.ru/link/?req=doc&amp;base=LAW&amp;n=463204&amp;dst=100009&amp;field=134&amp;date=20.03.2024" TargetMode="External"/><Relationship Id="rId38" Type="http://schemas.openxmlformats.org/officeDocument/2006/relationships/hyperlink" Target="https://login.consultant.ru/link/?req=doc&amp;base=LAW&amp;n=454388&amp;dst=102030&amp;field=134&amp;date=20.03.2024" TargetMode="External"/><Relationship Id="rId59" Type="http://schemas.openxmlformats.org/officeDocument/2006/relationships/hyperlink" Target="https://login.consultant.ru/link/?req=doc&amp;base=LAW&amp;n=446878&amp;dst=100014&amp;field=134&amp;date=20.03.2024" TargetMode="External"/><Relationship Id="rId103" Type="http://schemas.openxmlformats.org/officeDocument/2006/relationships/hyperlink" Target="https://login.consultant.ru/link/?req=doc&amp;base=LAW&amp;n=454388&amp;dst=1969&amp;field=134&amp;date=20.03.2024" TargetMode="External"/><Relationship Id="rId12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1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7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91" Type="http://schemas.openxmlformats.org/officeDocument/2006/relationships/hyperlink" Target="https://login.consultant.ru/link/?req=doc&amp;base=LAW&amp;n=454305&amp;date=20.03.2024" TargetMode="External"/><Relationship Id="rId14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6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8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3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 Type="http://schemas.openxmlformats.org/officeDocument/2006/relationships/numbering" Target="numbering.xml"/><Relationship Id="rId21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3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5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14" Type="http://schemas.openxmlformats.org/officeDocument/2006/relationships/hyperlink" Target="https://login.consultant.ru/link/?req=doc&amp;base=LAW&amp;n=454388&amp;dst=2456&amp;field=134&amp;date=20.03.2024" TargetMode="External"/><Relationship Id="rId27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9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0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61" Type="http://schemas.openxmlformats.org/officeDocument/2006/relationships/hyperlink" Target="https://base.garant.ru/70736874/53f89421bbdaf741eb2d1ecc4ddb4c33/" TargetMode="External"/><Relationship Id="rId60" Type="http://schemas.openxmlformats.org/officeDocument/2006/relationships/hyperlink" Target="https://login.consultant.ru/link/?req=doc&amp;base=LAW&amp;n=446878&amp;dst=100149&amp;field=134&amp;date=20.03.2024" TargetMode="External"/><Relationship Id="rId81" Type="http://schemas.openxmlformats.org/officeDocument/2006/relationships/hyperlink" Target="https://base.garant.ru/70736874/53f89421bbdaf741eb2d1ecc4ddb4c33/" TargetMode="External"/><Relationship Id="rId13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5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7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2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6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8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1" Type="http://schemas.openxmlformats.org/officeDocument/2006/relationships/hyperlink" Target="https://login.consultant.ru/link/?req=doc&amp;base=LAW&amp;n=438369&amp;dst=12" TargetMode="External"/><Relationship Id="rId472" Type="http://schemas.openxmlformats.org/officeDocument/2006/relationships/image" Target="media/image3.jpeg"/><Relationship Id="rId5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04" Type="http://schemas.openxmlformats.org/officeDocument/2006/relationships/hyperlink" Target="https://login.consultant.ru/link/?req=doc&amp;base=LAW&amp;n=454388&amp;dst=2783&amp;field=134&amp;date=20.03.2024" TargetMode="External"/><Relationship Id="rId12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4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6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8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1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3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71" Type="http://schemas.openxmlformats.org/officeDocument/2006/relationships/hyperlink" Target="https://login.consultant.ru/link/?req=doc&amp;base=LAW&amp;n=454388&amp;dst=101612&amp;field=134&amp;date=20.03.2024" TargetMode="External"/><Relationship Id="rId92" Type="http://schemas.openxmlformats.org/officeDocument/2006/relationships/hyperlink" Target="https://login.consultant.ru/link/?req=doc&amp;base=LAW&amp;n=454388&amp;dst=2104&amp;field=134&amp;date=20.03.2024" TargetMode="External"/><Relationship Id="rId21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3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 Type="http://schemas.openxmlformats.org/officeDocument/2006/relationships/styles" Target="styles.xml"/><Relationship Id="rId29" Type="http://schemas.openxmlformats.org/officeDocument/2006/relationships/hyperlink" Target="https://login.consultant.ru/link/?req=doc&amp;base=LAW&amp;n=454388&amp;dst=1431&amp;field=134&amp;date=20.03.2024" TargetMode="External"/><Relationship Id="rId25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7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9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62" Type="http://schemas.openxmlformats.org/officeDocument/2006/relationships/hyperlink" Target="https://base.garant.ru/70736874/53f89421bbdaf741eb2d1ecc4ddb4c33/" TargetMode="External"/><Relationship Id="rId40" Type="http://schemas.openxmlformats.org/officeDocument/2006/relationships/hyperlink" Target="https://login.consultant.ru/link/?req=doc&amp;base=LAW&amp;n=454388&amp;dst=2104&amp;field=134&amp;date=20.03.2024" TargetMode="External"/><Relationship Id="rId115" Type="http://schemas.openxmlformats.org/officeDocument/2006/relationships/hyperlink" Target="https://login.consultant.ru/link/?req=doc&amp;base=LAW&amp;n=454388&amp;dst=2458&amp;field=134&amp;date=20.03.2024" TargetMode="External"/><Relationship Id="rId13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5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7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0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61" Type="http://schemas.openxmlformats.org/officeDocument/2006/relationships/hyperlink" Target="https://login.consultant.ru/link/?req=doc&amp;base=LAW&amp;n=462683&amp;dst=100010&amp;field=134&amp;date=20.03.2024" TargetMode="External"/><Relationship Id="rId82" Type="http://schemas.openxmlformats.org/officeDocument/2006/relationships/hyperlink" Target="https://base.garant.ru/70736874/53f89421bbdaf741eb2d1ecc4ddb4c33/" TargetMode="External"/><Relationship Id="rId19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 Type="http://schemas.openxmlformats.org/officeDocument/2006/relationships/hyperlink" Target="https://login.consultant.ru/link/?req=doc&amp;base=LAW&amp;n=327486&amp;dst=100034&amp;field=134&amp;date=20.03.2024" TargetMode="External"/><Relationship Id="rId22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6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8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2" Type="http://schemas.openxmlformats.org/officeDocument/2006/relationships/hyperlink" Target="https://login.consultant.ru/link/?req=doc&amp;base=LAW&amp;n=468594&amp;dst=558" TargetMode="External"/><Relationship Id="rId473" Type="http://schemas.openxmlformats.org/officeDocument/2006/relationships/image" Target="media/image4.jpeg"/><Relationship Id="rId30" Type="http://schemas.openxmlformats.org/officeDocument/2006/relationships/hyperlink" Target="https://login.consultant.ru/link/?req=doc&amp;base=LAW&amp;n=454388&amp;dst=1437&amp;field=134&amp;date=20.03.2024" TargetMode="External"/><Relationship Id="rId105" Type="http://schemas.openxmlformats.org/officeDocument/2006/relationships/hyperlink" Target="https://login.consultant.ru/link/?req=doc&amp;base=LAW&amp;n=454388&amp;dst=2783&amp;field=134&amp;date=20.03.2024" TargetMode="External"/><Relationship Id="rId12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4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6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1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3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5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72" Type="http://schemas.openxmlformats.org/officeDocument/2006/relationships/hyperlink" Target="https://login.consultant.ru/link/?req=doc&amp;base=LAW&amp;n=454318&amp;dst=2603&amp;field=134&amp;date=20.03.2024" TargetMode="External"/><Relationship Id="rId93" Type="http://schemas.openxmlformats.org/officeDocument/2006/relationships/hyperlink" Target="https://login.consultant.ru/link/?req=doc&amp;base=LAW&amp;n=454388&amp;dst=2783&amp;field=134&amp;date=20.03.2024" TargetMode="External"/><Relationship Id="rId18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 Type="http://schemas.openxmlformats.org/officeDocument/2006/relationships/settings" Target="settings.xml"/><Relationship Id="rId21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3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5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7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9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63" Type="http://schemas.openxmlformats.org/officeDocument/2006/relationships/hyperlink" Target="https://base.garant.ru/70736874/53f89421bbdaf741eb2d1ecc4ddb4c33/" TargetMode="External"/><Relationship Id="rId116" Type="http://schemas.openxmlformats.org/officeDocument/2006/relationships/hyperlink" Target="https://login.consultant.ru/link/?req=doc&amp;base=LAW&amp;n=454388&amp;dst=4280&amp;field=134&amp;date=20.03.2024" TargetMode="External"/><Relationship Id="rId13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5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0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 Type="http://schemas.openxmlformats.org/officeDocument/2006/relationships/hyperlink" Target="https://login.consultant.ru/link/?req=doc&amp;base=LAW&amp;n=327486&amp;dst=100011&amp;field=134&amp;date=20.03.2024" TargetMode="External"/><Relationship Id="rId4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6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83" Type="http://schemas.openxmlformats.org/officeDocument/2006/relationships/hyperlink" Target="https://base.garant.ru/70736874/53f89421bbdaf741eb2d1ecc4ddb4c33/" TargetMode="External"/><Relationship Id="rId17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2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6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8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3" Type="http://schemas.openxmlformats.org/officeDocument/2006/relationships/hyperlink" Target="https://login.consultant.ru/link/?req=doc&amp;base=LAW&amp;n=416265&amp;dst=100023" TargetMode="External"/><Relationship Id="rId474" Type="http://schemas.openxmlformats.org/officeDocument/2006/relationships/image" Target="media/image5.jpeg"/><Relationship Id="rId106" Type="http://schemas.openxmlformats.org/officeDocument/2006/relationships/hyperlink" Target="https://login.consultant.ru/link/?req=doc&amp;base=LAW&amp;n=454388&amp;dst=2456&amp;field=134&amp;date=20.03.2024" TargetMode="External"/><Relationship Id="rId12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1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0" Type="http://schemas.openxmlformats.org/officeDocument/2006/relationships/hyperlink" Target="garantF1://15015568.0" TargetMode="External"/><Relationship Id="rId31" Type="http://schemas.openxmlformats.org/officeDocument/2006/relationships/hyperlink" Target="https://login.consultant.ru/link/?req=doc&amp;base=LAW&amp;n=454388&amp;dst=1440&amp;field=134&amp;date=20.03.2024" TargetMode="External"/><Relationship Id="rId5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73" Type="http://schemas.openxmlformats.org/officeDocument/2006/relationships/hyperlink" Target="https://base.garant.ru/70736874/53f89421bbdaf741eb2d1ecc4ddb4c33/" TargetMode="External"/><Relationship Id="rId94" Type="http://schemas.openxmlformats.org/officeDocument/2006/relationships/hyperlink" Target="https://login.consultant.ru/link/?req=doc&amp;base=LAW&amp;n=454388&amp;dst=2783&amp;field=134&amp;date=20.03.2024" TargetMode="External"/><Relationship Id="rId14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6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3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 Type="http://schemas.openxmlformats.org/officeDocument/2006/relationships/webSettings" Target="webSettings.xml"/><Relationship Id="rId18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1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3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5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7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3" Type="http://schemas.openxmlformats.org/officeDocument/2006/relationships/hyperlink" Target="https://login.consultant.ru/link/?req=doc&amp;base=LAW&amp;n=401975" TargetMode="External"/><Relationship Id="rId464" Type="http://schemas.openxmlformats.org/officeDocument/2006/relationships/hyperlink" Target="https://base.garant.ru/70736874/53f89421bbdaf741eb2d1ecc4ddb4c33/" TargetMode="External"/><Relationship Id="rId30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 Type="http://schemas.openxmlformats.org/officeDocument/2006/relationships/hyperlink" Target="https://login.consultant.ru/link/?req=doc&amp;base=LAW&amp;n=454388&amp;dst=1425&amp;field=134&amp;date=20.03.2024" TargetMode="External"/><Relationship Id="rId84" Type="http://schemas.openxmlformats.org/officeDocument/2006/relationships/hyperlink" Target="https://base.garant.ru/70736874/53f89421bbdaf741eb2d1ecc4ddb4c33/" TargetMode="External"/><Relationship Id="rId13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07" Type="http://schemas.openxmlformats.org/officeDocument/2006/relationships/hyperlink" Target="https://login.consultant.ru/link/?req=doc&amp;base=LAW&amp;n=454388&amp;dst=2458&amp;field=134&amp;date=20.03.2024" TargetMode="External"/><Relationship Id="rId28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4" Type="http://schemas.openxmlformats.org/officeDocument/2006/relationships/hyperlink" Target="https://login.consultant.ru/link/?req=doc&amp;base=LAW&amp;n=438369&amp;dst=13" TargetMode="External"/><Relationship Id="rId11" Type="http://schemas.openxmlformats.org/officeDocument/2006/relationships/hyperlink" Target="https://login.consultant.ru/link/?req=doc&amp;base=LAW&amp;n=439670&amp;dst=100014&amp;field=134&amp;date=20.03.2024" TargetMode="External"/><Relationship Id="rId5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4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1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5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9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95" Type="http://schemas.openxmlformats.org/officeDocument/2006/relationships/hyperlink" Target="https://login.consultant.ru/link/?req=doc&amp;base=LAW&amp;n=454388&amp;dst=4067&amp;field=134&amp;date=20.03.2024" TargetMode="External"/><Relationship Id="rId16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1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2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5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65" Type="http://schemas.openxmlformats.org/officeDocument/2006/relationships/hyperlink" Target="https://base.garant.ru/70736874/53f89421bbdaf741eb2d1ecc4ddb4c33/" TargetMode="External"/><Relationship Id="rId22" Type="http://schemas.openxmlformats.org/officeDocument/2006/relationships/hyperlink" Target="https://login.consultant.ru/link/?req=doc&amp;base=LAW&amp;n=327493&amp;dst=100030&amp;field=134&amp;date=20.03.2024" TargetMode="External"/><Relationship Id="rId64" Type="http://schemas.openxmlformats.org/officeDocument/2006/relationships/hyperlink" Target="https://login.consultant.ru/link/?req=doc&amp;base=LAW&amp;n=454388&amp;dst=3691&amp;field=134&amp;date=20.03.2024" TargetMode="External"/><Relationship Id="rId11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2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6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7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2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6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3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76" Type="http://schemas.openxmlformats.org/officeDocument/2006/relationships/fontTable" Target="fontTable.xml"/><Relationship Id="rId3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2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8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36"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75" Type="http://schemas.openxmlformats.org/officeDocument/2006/relationships/hyperlink" Target="https://base.garant.ru/70736874/53f89421bbdaf741eb2d1ecc4ddb4c33/" TargetMode="External"/><Relationship Id="rId140"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82"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7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0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6" Type="http://schemas.openxmlformats.org/officeDocument/2006/relationships/endnotes" Target="endnotes.xml"/><Relationship Id="rId238"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5" Type="http://schemas.openxmlformats.org/officeDocument/2006/relationships/hyperlink" Target="https://login.consultant.ru/link/?req=doc&amp;base=LAW&amp;n=468594&amp;dst=425" TargetMode="External"/><Relationship Id="rId29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05"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4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86" Type="http://schemas.openxmlformats.org/officeDocument/2006/relationships/hyperlink" Target="https://base.garant.ru/70736874/53f89421bbdaf741eb2d1ecc4ddb4c33/" TargetMode="External"/><Relationship Id="rId151"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38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193"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07"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249"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14" Type="http://schemas.openxmlformats.org/officeDocument/2006/relationships/hyperlink" Target="file:///F:\&#1056;&#1072;&#1073;&#1086;&#1095;&#1072;&#1103;\&#1055;&#1047;&#1047;%202021\11.%20&#1055;&#1077;&#1088;&#1089;&#1080;&#1072;&#1085;&#1086;&#1074;&#1089;&#1082;&#1086;&#1077;%20&#1089;&#1077;&#1083;&#1100;&#1089;&#1082;&#1086;&#1077;%20&#1087;&#1086;&#1089;&#1077;&#1083;&#1077;&#1085;&#1080;&#1077;\&#1055;&#1047;&#1047;%202024%20&#1088;&#1077;&#1096;&#1077;&#1085;&#1080;&#1077;%20137%20&#1086;&#1090;%2025.12.2024\&#1056;&#1077;&#1096;&#1077;&#1085;&#1080;&#1077;%20&#8470;137%20&#1086;&#1090;%2025.12.2024%20&#1055;&#1086;&#1088;&#1103;&#1076;&#1086;&#1082;%20&#1087;&#1088;&#1080;&#1084;&#1077;&#1085;&#1077;&#1085;&#1080;&#1103;%20&#1080;%20&#1074;&#1085;&#1077;&#1089;&#1077;&#1085;&#1080;&#1103;%20&#1080;&#1079;&#1084;&#1077;&#1085;&#1077;&#1085;&#1080;&#1081;%20&#1087;&#1086;%20&#1087;&#1088;&#1077;&#1076;&#1089;&#1090;&#1072;&#1074;&#1083;&#1077;&#1085;&#1080;&#1102;%20&#1087;&#1088;&#1086;&#1082;&#1091;&#1088;&#1072;&#1090;&#1091;&#1088;&#1099;.doc" TargetMode="External"/><Relationship Id="rId456" Type="http://schemas.openxmlformats.org/officeDocument/2006/relationships/hyperlink" Target="https://login.consultant.ru/link/?req=doc&amp;base=LAW&amp;n=471026&amp;dst=42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104141</Words>
  <Characters>593607</Characters>
  <Application>Microsoft Office Word</Application>
  <DocSecurity>0</DocSecurity>
  <Lines>4946</Lines>
  <Paragraphs>1392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Microsoft</Company>
  <LinksUpToDate>false</LinksUpToDate>
  <CharactersWithSpaces>696356</CharactersWithSpaces>
  <SharedDoc>false</SharedDoc>
  <HLinks>
    <vt:vector size="3018" baseType="variant">
      <vt:variant>
        <vt:i4>6619194</vt:i4>
      </vt:variant>
      <vt:variant>
        <vt:i4>1506</vt:i4>
      </vt:variant>
      <vt:variant>
        <vt:i4>0</vt:i4>
      </vt:variant>
      <vt:variant>
        <vt:i4>5</vt:i4>
      </vt:variant>
      <vt:variant>
        <vt:lpwstr/>
      </vt:variant>
      <vt:variant>
        <vt:lpwstr>Par286</vt:lpwstr>
      </vt:variant>
      <vt:variant>
        <vt:i4>6357050</vt:i4>
      </vt:variant>
      <vt:variant>
        <vt:i4>1503</vt:i4>
      </vt:variant>
      <vt:variant>
        <vt:i4>0</vt:i4>
      </vt:variant>
      <vt:variant>
        <vt:i4>5</vt:i4>
      </vt:variant>
      <vt:variant>
        <vt:lpwstr/>
      </vt:variant>
      <vt:variant>
        <vt:lpwstr>Par282</vt:lpwstr>
      </vt:variant>
      <vt:variant>
        <vt:i4>6357046</vt:i4>
      </vt:variant>
      <vt:variant>
        <vt:i4>1500</vt:i4>
      </vt:variant>
      <vt:variant>
        <vt:i4>0</vt:i4>
      </vt:variant>
      <vt:variant>
        <vt:i4>5</vt:i4>
      </vt:variant>
      <vt:variant>
        <vt:lpwstr/>
      </vt:variant>
      <vt:variant>
        <vt:lpwstr>Par444</vt:lpwstr>
      </vt:variant>
      <vt:variant>
        <vt:i4>6619184</vt:i4>
      </vt:variant>
      <vt:variant>
        <vt:i4>1497</vt:i4>
      </vt:variant>
      <vt:variant>
        <vt:i4>0</vt:i4>
      </vt:variant>
      <vt:variant>
        <vt:i4>5</vt:i4>
      </vt:variant>
      <vt:variant>
        <vt:lpwstr/>
      </vt:variant>
      <vt:variant>
        <vt:lpwstr>Par420</vt:lpwstr>
      </vt:variant>
      <vt:variant>
        <vt:i4>6291510</vt:i4>
      </vt:variant>
      <vt:variant>
        <vt:i4>1494</vt:i4>
      </vt:variant>
      <vt:variant>
        <vt:i4>0</vt:i4>
      </vt:variant>
      <vt:variant>
        <vt:i4>5</vt:i4>
      </vt:variant>
      <vt:variant>
        <vt:lpwstr/>
      </vt:variant>
      <vt:variant>
        <vt:lpwstr>Par140</vt:lpwstr>
      </vt:variant>
      <vt:variant>
        <vt:i4>6488116</vt:i4>
      </vt:variant>
      <vt:variant>
        <vt:i4>1491</vt:i4>
      </vt:variant>
      <vt:variant>
        <vt:i4>0</vt:i4>
      </vt:variant>
      <vt:variant>
        <vt:i4>5</vt:i4>
      </vt:variant>
      <vt:variant>
        <vt:lpwstr/>
      </vt:variant>
      <vt:variant>
        <vt:lpwstr>Par567</vt:lpwstr>
      </vt:variant>
      <vt:variant>
        <vt:i4>6291514</vt:i4>
      </vt:variant>
      <vt:variant>
        <vt:i4>1488</vt:i4>
      </vt:variant>
      <vt:variant>
        <vt:i4>0</vt:i4>
      </vt:variant>
      <vt:variant>
        <vt:i4>5</vt:i4>
      </vt:variant>
      <vt:variant>
        <vt:lpwstr/>
      </vt:variant>
      <vt:variant>
        <vt:lpwstr>Par382</vt:lpwstr>
      </vt:variant>
      <vt:variant>
        <vt:i4>6684730</vt:i4>
      </vt:variant>
      <vt:variant>
        <vt:i4>1485</vt:i4>
      </vt:variant>
      <vt:variant>
        <vt:i4>0</vt:i4>
      </vt:variant>
      <vt:variant>
        <vt:i4>5</vt:i4>
      </vt:variant>
      <vt:variant>
        <vt:lpwstr/>
      </vt:variant>
      <vt:variant>
        <vt:lpwstr>Par186</vt:lpwstr>
      </vt:variant>
      <vt:variant>
        <vt:i4>1507426</vt:i4>
      </vt:variant>
      <vt:variant>
        <vt:i4>1482</vt:i4>
      </vt:variant>
      <vt:variant>
        <vt:i4>0</vt:i4>
      </vt:variant>
      <vt:variant>
        <vt:i4>5</vt:i4>
      </vt:variant>
      <vt:variant>
        <vt:lpwstr>https://base.garant.ru/70736874/53f89421bbdaf741eb2d1ecc4ddb4c33/</vt:lpwstr>
      </vt:variant>
      <vt:variant>
        <vt:lpwstr>block_11201</vt:lpwstr>
      </vt:variant>
      <vt:variant>
        <vt:i4>1310817</vt:i4>
      </vt:variant>
      <vt:variant>
        <vt:i4>1479</vt:i4>
      </vt:variant>
      <vt:variant>
        <vt:i4>0</vt:i4>
      </vt:variant>
      <vt:variant>
        <vt:i4>5</vt:i4>
      </vt:variant>
      <vt:variant>
        <vt:lpwstr>https://base.garant.ru/70736874/53f89421bbdaf741eb2d1ecc4ddb4c33/</vt:lpwstr>
      </vt:variant>
      <vt:variant>
        <vt:lpwstr>block_1311</vt:lpwstr>
      </vt:variant>
      <vt:variant>
        <vt:i4>1245289</vt:i4>
      </vt:variant>
      <vt:variant>
        <vt:i4>1476</vt:i4>
      </vt:variant>
      <vt:variant>
        <vt:i4>0</vt:i4>
      </vt:variant>
      <vt:variant>
        <vt:i4>5</vt:i4>
      </vt:variant>
      <vt:variant>
        <vt:lpwstr>https://base.garant.ru/70736874/53f89421bbdaf741eb2d1ecc4ddb4c33/</vt:lpwstr>
      </vt:variant>
      <vt:variant>
        <vt:lpwstr>block_14911</vt:lpwstr>
      </vt:variant>
      <vt:variant>
        <vt:i4>1245289</vt:i4>
      </vt:variant>
      <vt:variant>
        <vt:i4>1473</vt:i4>
      </vt:variant>
      <vt:variant>
        <vt:i4>0</vt:i4>
      </vt:variant>
      <vt:variant>
        <vt:i4>5</vt:i4>
      </vt:variant>
      <vt:variant>
        <vt:lpwstr>https://base.garant.ru/70736874/53f89421bbdaf741eb2d1ecc4ddb4c33/</vt:lpwstr>
      </vt:variant>
      <vt:variant>
        <vt:lpwstr>block_14911</vt:lpwstr>
      </vt:variant>
      <vt:variant>
        <vt:i4>1310817</vt:i4>
      </vt:variant>
      <vt:variant>
        <vt:i4>1470</vt:i4>
      </vt:variant>
      <vt:variant>
        <vt:i4>0</vt:i4>
      </vt:variant>
      <vt:variant>
        <vt:i4>5</vt:i4>
      </vt:variant>
      <vt:variant>
        <vt:lpwstr>https://base.garant.ru/70736874/53f89421bbdaf741eb2d1ecc4ddb4c33/</vt:lpwstr>
      </vt:variant>
      <vt:variant>
        <vt:lpwstr>block_1311</vt:lpwstr>
      </vt:variant>
      <vt:variant>
        <vt:i4>1507427</vt:i4>
      </vt:variant>
      <vt:variant>
        <vt:i4>1467</vt:i4>
      </vt:variant>
      <vt:variant>
        <vt:i4>0</vt:i4>
      </vt:variant>
      <vt:variant>
        <vt:i4>5</vt:i4>
      </vt:variant>
      <vt:variant>
        <vt:lpwstr>https://base.garant.ru/70736874/53f89421bbdaf741eb2d1ecc4ddb4c33/</vt:lpwstr>
      </vt:variant>
      <vt:variant>
        <vt:lpwstr>block_1031</vt:lpwstr>
      </vt:variant>
      <vt:variant>
        <vt:i4>6291510</vt:i4>
      </vt:variant>
      <vt:variant>
        <vt:i4>1464</vt:i4>
      </vt:variant>
      <vt:variant>
        <vt:i4>0</vt:i4>
      </vt:variant>
      <vt:variant>
        <vt:i4>5</vt:i4>
      </vt:variant>
      <vt:variant>
        <vt:lpwstr/>
      </vt:variant>
      <vt:variant>
        <vt:lpwstr>Par140</vt:lpwstr>
      </vt:variant>
      <vt:variant>
        <vt:i4>6488116</vt:i4>
      </vt:variant>
      <vt:variant>
        <vt:i4>1461</vt:i4>
      </vt:variant>
      <vt:variant>
        <vt:i4>0</vt:i4>
      </vt:variant>
      <vt:variant>
        <vt:i4>5</vt:i4>
      </vt:variant>
      <vt:variant>
        <vt:lpwstr/>
      </vt:variant>
      <vt:variant>
        <vt:lpwstr>Par567</vt:lpwstr>
      </vt:variant>
      <vt:variant>
        <vt:i4>6291514</vt:i4>
      </vt:variant>
      <vt:variant>
        <vt:i4>1458</vt:i4>
      </vt:variant>
      <vt:variant>
        <vt:i4>0</vt:i4>
      </vt:variant>
      <vt:variant>
        <vt:i4>5</vt:i4>
      </vt:variant>
      <vt:variant>
        <vt:lpwstr/>
      </vt:variant>
      <vt:variant>
        <vt:lpwstr>Par382</vt:lpwstr>
      </vt:variant>
      <vt:variant>
        <vt:i4>6684730</vt:i4>
      </vt:variant>
      <vt:variant>
        <vt:i4>1455</vt:i4>
      </vt:variant>
      <vt:variant>
        <vt:i4>0</vt:i4>
      </vt:variant>
      <vt:variant>
        <vt:i4>5</vt:i4>
      </vt:variant>
      <vt:variant>
        <vt:lpwstr/>
      </vt:variant>
      <vt:variant>
        <vt:lpwstr>Par186</vt:lpwstr>
      </vt:variant>
      <vt:variant>
        <vt:i4>6357046</vt:i4>
      </vt:variant>
      <vt:variant>
        <vt:i4>1452</vt:i4>
      </vt:variant>
      <vt:variant>
        <vt:i4>0</vt:i4>
      </vt:variant>
      <vt:variant>
        <vt:i4>5</vt:i4>
      </vt:variant>
      <vt:variant>
        <vt:lpwstr/>
      </vt:variant>
      <vt:variant>
        <vt:lpwstr>Par444</vt:lpwstr>
      </vt:variant>
      <vt:variant>
        <vt:i4>6619184</vt:i4>
      </vt:variant>
      <vt:variant>
        <vt:i4>1449</vt:i4>
      </vt:variant>
      <vt:variant>
        <vt:i4>0</vt:i4>
      </vt:variant>
      <vt:variant>
        <vt:i4>5</vt:i4>
      </vt:variant>
      <vt:variant>
        <vt:lpwstr/>
      </vt:variant>
      <vt:variant>
        <vt:lpwstr>Par420</vt:lpwstr>
      </vt:variant>
      <vt:variant>
        <vt:i4>1179747</vt:i4>
      </vt:variant>
      <vt:variant>
        <vt:i4>1446</vt:i4>
      </vt:variant>
      <vt:variant>
        <vt:i4>0</vt:i4>
      </vt:variant>
      <vt:variant>
        <vt:i4>5</vt:i4>
      </vt:variant>
      <vt:variant>
        <vt:lpwstr>https://base.garant.ru/70736874/53f89421bbdaf741eb2d1ecc4ddb4c33/</vt:lpwstr>
      </vt:variant>
      <vt:variant>
        <vt:lpwstr>block_10341</vt:lpwstr>
      </vt:variant>
      <vt:variant>
        <vt:i4>6291510</vt:i4>
      </vt:variant>
      <vt:variant>
        <vt:i4>1443</vt:i4>
      </vt:variant>
      <vt:variant>
        <vt:i4>0</vt:i4>
      </vt:variant>
      <vt:variant>
        <vt:i4>5</vt:i4>
      </vt:variant>
      <vt:variant>
        <vt:lpwstr/>
      </vt:variant>
      <vt:variant>
        <vt:lpwstr>Par140</vt:lpwstr>
      </vt:variant>
      <vt:variant>
        <vt:i4>6488116</vt:i4>
      </vt:variant>
      <vt:variant>
        <vt:i4>1440</vt:i4>
      </vt:variant>
      <vt:variant>
        <vt:i4>0</vt:i4>
      </vt:variant>
      <vt:variant>
        <vt:i4>5</vt:i4>
      </vt:variant>
      <vt:variant>
        <vt:lpwstr/>
      </vt:variant>
      <vt:variant>
        <vt:lpwstr>Par567</vt:lpwstr>
      </vt:variant>
      <vt:variant>
        <vt:i4>6291514</vt:i4>
      </vt:variant>
      <vt:variant>
        <vt:i4>1437</vt:i4>
      </vt:variant>
      <vt:variant>
        <vt:i4>0</vt:i4>
      </vt:variant>
      <vt:variant>
        <vt:i4>5</vt:i4>
      </vt:variant>
      <vt:variant>
        <vt:lpwstr/>
      </vt:variant>
      <vt:variant>
        <vt:lpwstr>Par382</vt:lpwstr>
      </vt:variant>
      <vt:variant>
        <vt:i4>6684730</vt:i4>
      </vt:variant>
      <vt:variant>
        <vt:i4>1434</vt:i4>
      </vt:variant>
      <vt:variant>
        <vt:i4>0</vt:i4>
      </vt:variant>
      <vt:variant>
        <vt:i4>5</vt:i4>
      </vt:variant>
      <vt:variant>
        <vt:lpwstr/>
      </vt:variant>
      <vt:variant>
        <vt:lpwstr>Par186</vt:lpwstr>
      </vt:variant>
      <vt:variant>
        <vt:i4>6357046</vt:i4>
      </vt:variant>
      <vt:variant>
        <vt:i4>1431</vt:i4>
      </vt:variant>
      <vt:variant>
        <vt:i4>0</vt:i4>
      </vt:variant>
      <vt:variant>
        <vt:i4>5</vt:i4>
      </vt:variant>
      <vt:variant>
        <vt:lpwstr/>
      </vt:variant>
      <vt:variant>
        <vt:lpwstr>Par444</vt:lpwstr>
      </vt:variant>
      <vt:variant>
        <vt:i4>6619184</vt:i4>
      </vt:variant>
      <vt:variant>
        <vt:i4>1428</vt:i4>
      </vt:variant>
      <vt:variant>
        <vt:i4>0</vt:i4>
      </vt:variant>
      <vt:variant>
        <vt:i4>5</vt:i4>
      </vt:variant>
      <vt:variant>
        <vt:lpwstr/>
      </vt:variant>
      <vt:variant>
        <vt:lpwstr>Par420</vt:lpwstr>
      </vt:variant>
      <vt:variant>
        <vt:i4>1245289</vt:i4>
      </vt:variant>
      <vt:variant>
        <vt:i4>1425</vt:i4>
      </vt:variant>
      <vt:variant>
        <vt:i4>0</vt:i4>
      </vt:variant>
      <vt:variant>
        <vt:i4>5</vt:i4>
      </vt:variant>
      <vt:variant>
        <vt:lpwstr>https://base.garant.ru/70736874/53f89421bbdaf741eb2d1ecc4ddb4c33/</vt:lpwstr>
      </vt:variant>
      <vt:variant>
        <vt:lpwstr>block_14911</vt:lpwstr>
      </vt:variant>
      <vt:variant>
        <vt:i4>1179747</vt:i4>
      </vt:variant>
      <vt:variant>
        <vt:i4>1422</vt:i4>
      </vt:variant>
      <vt:variant>
        <vt:i4>0</vt:i4>
      </vt:variant>
      <vt:variant>
        <vt:i4>5</vt:i4>
      </vt:variant>
      <vt:variant>
        <vt:lpwstr>https://base.garant.ru/70736874/53f89421bbdaf741eb2d1ecc4ddb4c33/</vt:lpwstr>
      </vt:variant>
      <vt:variant>
        <vt:lpwstr>block_10341</vt:lpwstr>
      </vt:variant>
      <vt:variant>
        <vt:i4>1245289</vt:i4>
      </vt:variant>
      <vt:variant>
        <vt:i4>1419</vt:i4>
      </vt:variant>
      <vt:variant>
        <vt:i4>0</vt:i4>
      </vt:variant>
      <vt:variant>
        <vt:i4>5</vt:i4>
      </vt:variant>
      <vt:variant>
        <vt:lpwstr>https://base.garant.ru/70736874/53f89421bbdaf741eb2d1ecc4ddb4c33/</vt:lpwstr>
      </vt:variant>
      <vt:variant>
        <vt:lpwstr>block_14911</vt:lpwstr>
      </vt:variant>
      <vt:variant>
        <vt:i4>6291510</vt:i4>
      </vt:variant>
      <vt:variant>
        <vt:i4>1416</vt:i4>
      </vt:variant>
      <vt:variant>
        <vt:i4>0</vt:i4>
      </vt:variant>
      <vt:variant>
        <vt:i4>5</vt:i4>
      </vt:variant>
      <vt:variant>
        <vt:lpwstr/>
      </vt:variant>
      <vt:variant>
        <vt:lpwstr>Par140</vt:lpwstr>
      </vt:variant>
      <vt:variant>
        <vt:i4>6488116</vt:i4>
      </vt:variant>
      <vt:variant>
        <vt:i4>1413</vt:i4>
      </vt:variant>
      <vt:variant>
        <vt:i4>0</vt:i4>
      </vt:variant>
      <vt:variant>
        <vt:i4>5</vt:i4>
      </vt:variant>
      <vt:variant>
        <vt:lpwstr/>
      </vt:variant>
      <vt:variant>
        <vt:lpwstr>Par567</vt:lpwstr>
      </vt:variant>
      <vt:variant>
        <vt:i4>6291514</vt:i4>
      </vt:variant>
      <vt:variant>
        <vt:i4>1410</vt:i4>
      </vt:variant>
      <vt:variant>
        <vt:i4>0</vt:i4>
      </vt:variant>
      <vt:variant>
        <vt:i4>5</vt:i4>
      </vt:variant>
      <vt:variant>
        <vt:lpwstr/>
      </vt:variant>
      <vt:variant>
        <vt:lpwstr>Par382</vt:lpwstr>
      </vt:variant>
      <vt:variant>
        <vt:i4>6684730</vt:i4>
      </vt:variant>
      <vt:variant>
        <vt:i4>1407</vt:i4>
      </vt:variant>
      <vt:variant>
        <vt:i4>0</vt:i4>
      </vt:variant>
      <vt:variant>
        <vt:i4>5</vt:i4>
      </vt:variant>
      <vt:variant>
        <vt:lpwstr/>
      </vt:variant>
      <vt:variant>
        <vt:lpwstr>Par186</vt:lpwstr>
      </vt:variant>
      <vt:variant>
        <vt:i4>6357046</vt:i4>
      </vt:variant>
      <vt:variant>
        <vt:i4>1404</vt:i4>
      </vt:variant>
      <vt:variant>
        <vt:i4>0</vt:i4>
      </vt:variant>
      <vt:variant>
        <vt:i4>5</vt:i4>
      </vt:variant>
      <vt:variant>
        <vt:lpwstr/>
      </vt:variant>
      <vt:variant>
        <vt:lpwstr>Par444</vt:lpwstr>
      </vt:variant>
      <vt:variant>
        <vt:i4>6619184</vt:i4>
      </vt:variant>
      <vt:variant>
        <vt:i4>1401</vt:i4>
      </vt:variant>
      <vt:variant>
        <vt:i4>0</vt:i4>
      </vt:variant>
      <vt:variant>
        <vt:i4>5</vt:i4>
      </vt:variant>
      <vt:variant>
        <vt:lpwstr/>
      </vt:variant>
      <vt:variant>
        <vt:lpwstr>Par420</vt:lpwstr>
      </vt:variant>
      <vt:variant>
        <vt:i4>1245289</vt:i4>
      </vt:variant>
      <vt:variant>
        <vt:i4>1398</vt:i4>
      </vt:variant>
      <vt:variant>
        <vt:i4>0</vt:i4>
      </vt:variant>
      <vt:variant>
        <vt:i4>5</vt:i4>
      </vt:variant>
      <vt:variant>
        <vt:lpwstr>https://base.garant.ru/70736874/53f89421bbdaf741eb2d1ecc4ddb4c33/</vt:lpwstr>
      </vt:variant>
      <vt:variant>
        <vt:lpwstr>block_14911</vt:lpwstr>
      </vt:variant>
      <vt:variant>
        <vt:i4>6291510</vt:i4>
      </vt:variant>
      <vt:variant>
        <vt:i4>1395</vt:i4>
      </vt:variant>
      <vt:variant>
        <vt:i4>0</vt:i4>
      </vt:variant>
      <vt:variant>
        <vt:i4>5</vt:i4>
      </vt:variant>
      <vt:variant>
        <vt:lpwstr/>
      </vt:variant>
      <vt:variant>
        <vt:lpwstr>Par140</vt:lpwstr>
      </vt:variant>
      <vt:variant>
        <vt:i4>6488116</vt:i4>
      </vt:variant>
      <vt:variant>
        <vt:i4>1392</vt:i4>
      </vt:variant>
      <vt:variant>
        <vt:i4>0</vt:i4>
      </vt:variant>
      <vt:variant>
        <vt:i4>5</vt:i4>
      </vt:variant>
      <vt:variant>
        <vt:lpwstr/>
      </vt:variant>
      <vt:variant>
        <vt:lpwstr>Par567</vt:lpwstr>
      </vt:variant>
      <vt:variant>
        <vt:i4>6291514</vt:i4>
      </vt:variant>
      <vt:variant>
        <vt:i4>1389</vt:i4>
      </vt:variant>
      <vt:variant>
        <vt:i4>0</vt:i4>
      </vt:variant>
      <vt:variant>
        <vt:i4>5</vt:i4>
      </vt:variant>
      <vt:variant>
        <vt:lpwstr/>
      </vt:variant>
      <vt:variant>
        <vt:lpwstr>Par382</vt:lpwstr>
      </vt:variant>
      <vt:variant>
        <vt:i4>6684730</vt:i4>
      </vt:variant>
      <vt:variant>
        <vt:i4>1386</vt:i4>
      </vt:variant>
      <vt:variant>
        <vt:i4>0</vt:i4>
      </vt:variant>
      <vt:variant>
        <vt:i4>5</vt:i4>
      </vt:variant>
      <vt:variant>
        <vt:lpwstr/>
      </vt:variant>
      <vt:variant>
        <vt:lpwstr>Par186</vt:lpwstr>
      </vt:variant>
      <vt:variant>
        <vt:i4>6357046</vt:i4>
      </vt:variant>
      <vt:variant>
        <vt:i4>1383</vt:i4>
      </vt:variant>
      <vt:variant>
        <vt:i4>0</vt:i4>
      </vt:variant>
      <vt:variant>
        <vt:i4>5</vt:i4>
      </vt:variant>
      <vt:variant>
        <vt:lpwstr/>
      </vt:variant>
      <vt:variant>
        <vt:lpwstr>Par444</vt:lpwstr>
      </vt:variant>
      <vt:variant>
        <vt:i4>6619184</vt:i4>
      </vt:variant>
      <vt:variant>
        <vt:i4>1380</vt:i4>
      </vt:variant>
      <vt:variant>
        <vt:i4>0</vt:i4>
      </vt:variant>
      <vt:variant>
        <vt:i4>5</vt:i4>
      </vt:variant>
      <vt:variant>
        <vt:lpwstr/>
      </vt:variant>
      <vt:variant>
        <vt:lpwstr>Par420</vt:lpwstr>
      </vt:variant>
      <vt:variant>
        <vt:i4>1245289</vt:i4>
      </vt:variant>
      <vt:variant>
        <vt:i4>1377</vt:i4>
      </vt:variant>
      <vt:variant>
        <vt:i4>0</vt:i4>
      </vt:variant>
      <vt:variant>
        <vt:i4>5</vt:i4>
      </vt:variant>
      <vt:variant>
        <vt:lpwstr>https://base.garant.ru/70736874/53f89421bbdaf741eb2d1ecc4ddb4c33/</vt:lpwstr>
      </vt:variant>
      <vt:variant>
        <vt:lpwstr>block_14911</vt:lpwstr>
      </vt:variant>
      <vt:variant>
        <vt:i4>7012401</vt:i4>
      </vt:variant>
      <vt:variant>
        <vt:i4>1374</vt:i4>
      </vt:variant>
      <vt:variant>
        <vt:i4>0</vt:i4>
      </vt:variant>
      <vt:variant>
        <vt:i4>5</vt:i4>
      </vt:variant>
      <vt:variant>
        <vt:lpwstr/>
      </vt:variant>
      <vt:variant>
        <vt:lpwstr>Par238</vt:lpwstr>
      </vt:variant>
      <vt:variant>
        <vt:i4>6750257</vt:i4>
      </vt:variant>
      <vt:variant>
        <vt:i4>1371</vt:i4>
      </vt:variant>
      <vt:variant>
        <vt:i4>0</vt:i4>
      </vt:variant>
      <vt:variant>
        <vt:i4>5</vt:i4>
      </vt:variant>
      <vt:variant>
        <vt:lpwstr/>
      </vt:variant>
      <vt:variant>
        <vt:lpwstr>Par234</vt:lpwstr>
      </vt:variant>
      <vt:variant>
        <vt:i4>6488116</vt:i4>
      </vt:variant>
      <vt:variant>
        <vt:i4>1368</vt:i4>
      </vt:variant>
      <vt:variant>
        <vt:i4>0</vt:i4>
      </vt:variant>
      <vt:variant>
        <vt:i4>5</vt:i4>
      </vt:variant>
      <vt:variant>
        <vt:lpwstr/>
      </vt:variant>
      <vt:variant>
        <vt:lpwstr>Par567</vt:lpwstr>
      </vt:variant>
      <vt:variant>
        <vt:i4>6291514</vt:i4>
      </vt:variant>
      <vt:variant>
        <vt:i4>1365</vt:i4>
      </vt:variant>
      <vt:variant>
        <vt:i4>0</vt:i4>
      </vt:variant>
      <vt:variant>
        <vt:i4>5</vt:i4>
      </vt:variant>
      <vt:variant>
        <vt:lpwstr/>
      </vt:variant>
      <vt:variant>
        <vt:lpwstr>Par382</vt:lpwstr>
      </vt:variant>
      <vt:variant>
        <vt:i4>6684730</vt:i4>
      </vt:variant>
      <vt:variant>
        <vt:i4>1362</vt:i4>
      </vt:variant>
      <vt:variant>
        <vt:i4>0</vt:i4>
      </vt:variant>
      <vt:variant>
        <vt:i4>5</vt:i4>
      </vt:variant>
      <vt:variant>
        <vt:lpwstr/>
      </vt:variant>
      <vt:variant>
        <vt:lpwstr>Par186</vt:lpwstr>
      </vt:variant>
      <vt:variant>
        <vt:i4>6357046</vt:i4>
      </vt:variant>
      <vt:variant>
        <vt:i4>1359</vt:i4>
      </vt:variant>
      <vt:variant>
        <vt:i4>0</vt:i4>
      </vt:variant>
      <vt:variant>
        <vt:i4>5</vt:i4>
      </vt:variant>
      <vt:variant>
        <vt:lpwstr/>
      </vt:variant>
      <vt:variant>
        <vt:lpwstr>Par444</vt:lpwstr>
      </vt:variant>
      <vt:variant>
        <vt:i4>6619184</vt:i4>
      </vt:variant>
      <vt:variant>
        <vt:i4>1356</vt:i4>
      </vt:variant>
      <vt:variant>
        <vt:i4>0</vt:i4>
      </vt:variant>
      <vt:variant>
        <vt:i4>5</vt:i4>
      </vt:variant>
      <vt:variant>
        <vt:lpwstr/>
      </vt:variant>
      <vt:variant>
        <vt:lpwstr>Par420</vt:lpwstr>
      </vt:variant>
      <vt:variant>
        <vt:i4>6291510</vt:i4>
      </vt:variant>
      <vt:variant>
        <vt:i4>1353</vt:i4>
      </vt:variant>
      <vt:variant>
        <vt:i4>0</vt:i4>
      </vt:variant>
      <vt:variant>
        <vt:i4>5</vt:i4>
      </vt:variant>
      <vt:variant>
        <vt:lpwstr/>
      </vt:variant>
      <vt:variant>
        <vt:lpwstr>Par140</vt:lpwstr>
      </vt:variant>
      <vt:variant>
        <vt:i4>3604597</vt:i4>
      </vt:variant>
      <vt:variant>
        <vt:i4>1350</vt:i4>
      </vt:variant>
      <vt:variant>
        <vt:i4>0</vt:i4>
      </vt:variant>
      <vt:variant>
        <vt:i4>5</vt:i4>
      </vt:variant>
      <vt:variant>
        <vt:lpwstr>https://login.consultant.ru/link/?req=doc&amp;base=LAW&amp;n=441707&amp;dst=100137</vt:lpwstr>
      </vt:variant>
      <vt:variant>
        <vt:lpwstr/>
      </vt:variant>
      <vt:variant>
        <vt:i4>3211385</vt:i4>
      </vt:variant>
      <vt:variant>
        <vt:i4>1347</vt:i4>
      </vt:variant>
      <vt:variant>
        <vt:i4>0</vt:i4>
      </vt:variant>
      <vt:variant>
        <vt:i4>5</vt:i4>
      </vt:variant>
      <vt:variant>
        <vt:lpwstr>https://login.consultant.ru/link/?req=doc&amp;base=LAW&amp;n=483030&amp;dst=211</vt:lpwstr>
      </vt:variant>
      <vt:variant>
        <vt:lpwstr/>
      </vt:variant>
      <vt:variant>
        <vt:i4>393280</vt:i4>
      </vt:variant>
      <vt:variant>
        <vt:i4>1344</vt:i4>
      </vt:variant>
      <vt:variant>
        <vt:i4>0</vt:i4>
      </vt:variant>
      <vt:variant>
        <vt:i4>5</vt:i4>
      </vt:variant>
      <vt:variant>
        <vt:lpwstr>https://login.consultant.ru/link/?req=doc&amp;base=LAW&amp;n=471026&amp;dst=4267</vt:lpwstr>
      </vt:variant>
      <vt:variant>
        <vt:lpwstr/>
      </vt:variant>
      <vt:variant>
        <vt:i4>262214</vt:i4>
      </vt:variant>
      <vt:variant>
        <vt:i4>1341</vt:i4>
      </vt:variant>
      <vt:variant>
        <vt:i4>0</vt:i4>
      </vt:variant>
      <vt:variant>
        <vt:i4>5</vt:i4>
      </vt:variant>
      <vt:variant>
        <vt:lpwstr>https://login.consultant.ru/link/?req=doc&amp;base=LAW&amp;n=471026&amp;dst=2067</vt:lpwstr>
      </vt:variant>
      <vt:variant>
        <vt:lpwstr/>
      </vt:variant>
      <vt:variant>
        <vt:i4>3997819</vt:i4>
      </vt:variant>
      <vt:variant>
        <vt:i4>1338</vt:i4>
      </vt:variant>
      <vt:variant>
        <vt:i4>0</vt:i4>
      </vt:variant>
      <vt:variant>
        <vt:i4>5</vt:i4>
      </vt:variant>
      <vt:variant>
        <vt:lpwstr>https://login.consultant.ru/link/?req=doc&amp;base=LAW&amp;n=438369&amp;dst=13</vt:lpwstr>
      </vt:variant>
      <vt:variant>
        <vt:lpwstr/>
      </vt:variant>
      <vt:variant>
        <vt:i4>3342454</vt:i4>
      </vt:variant>
      <vt:variant>
        <vt:i4>1335</vt:i4>
      </vt:variant>
      <vt:variant>
        <vt:i4>0</vt:i4>
      </vt:variant>
      <vt:variant>
        <vt:i4>5</vt:i4>
      </vt:variant>
      <vt:variant>
        <vt:lpwstr>https://login.consultant.ru/link/?req=doc&amp;base=LAW&amp;n=416265&amp;dst=100023</vt:lpwstr>
      </vt:variant>
      <vt:variant>
        <vt:lpwstr/>
      </vt:variant>
      <vt:variant>
        <vt:i4>3407985</vt:i4>
      </vt:variant>
      <vt:variant>
        <vt:i4>1332</vt:i4>
      </vt:variant>
      <vt:variant>
        <vt:i4>0</vt:i4>
      </vt:variant>
      <vt:variant>
        <vt:i4>5</vt:i4>
      </vt:variant>
      <vt:variant>
        <vt:lpwstr>https://login.consultant.ru/link/?req=doc&amp;base=LAW&amp;n=468594&amp;dst=558</vt:lpwstr>
      </vt:variant>
      <vt:variant>
        <vt:lpwstr/>
      </vt:variant>
      <vt:variant>
        <vt:i4>3932283</vt:i4>
      </vt:variant>
      <vt:variant>
        <vt:i4>1329</vt:i4>
      </vt:variant>
      <vt:variant>
        <vt:i4>0</vt:i4>
      </vt:variant>
      <vt:variant>
        <vt:i4>5</vt:i4>
      </vt:variant>
      <vt:variant>
        <vt:lpwstr>https://login.consultant.ru/link/?req=doc&amp;base=LAW&amp;n=438369&amp;dst=12</vt:lpwstr>
      </vt:variant>
      <vt:variant>
        <vt:lpwstr/>
      </vt:variant>
      <vt:variant>
        <vt:i4>3276918</vt:i4>
      </vt:variant>
      <vt:variant>
        <vt:i4>1326</vt:i4>
      </vt:variant>
      <vt:variant>
        <vt:i4>0</vt:i4>
      </vt:variant>
      <vt:variant>
        <vt:i4>5</vt:i4>
      </vt:variant>
      <vt:variant>
        <vt:lpwstr>https://login.consultant.ru/link/?req=doc&amp;base=LAW&amp;n=416265&amp;dst=100022</vt:lpwstr>
      </vt:variant>
      <vt:variant>
        <vt:lpwstr/>
      </vt:variant>
      <vt:variant>
        <vt:i4>3342448</vt:i4>
      </vt:variant>
      <vt:variant>
        <vt:i4>1323</vt:i4>
      </vt:variant>
      <vt:variant>
        <vt:i4>0</vt:i4>
      </vt:variant>
      <vt:variant>
        <vt:i4>5</vt:i4>
      </vt:variant>
      <vt:variant>
        <vt:lpwstr>https://login.consultant.ru/link/?req=doc&amp;base=LAW&amp;n=468594&amp;dst=426</vt:lpwstr>
      </vt:variant>
      <vt:variant>
        <vt:lpwstr/>
      </vt:variant>
      <vt:variant>
        <vt:i4>4063353</vt:i4>
      </vt:variant>
      <vt:variant>
        <vt:i4>1320</vt:i4>
      </vt:variant>
      <vt:variant>
        <vt:i4>0</vt:i4>
      </vt:variant>
      <vt:variant>
        <vt:i4>5</vt:i4>
      </vt:variant>
      <vt:variant>
        <vt:lpwstr>https://login.consultant.ru/link/?req=doc&amp;base=LAW&amp;n=466788&amp;dst=305</vt:lpwstr>
      </vt:variant>
      <vt:variant>
        <vt:lpwstr/>
      </vt:variant>
      <vt:variant>
        <vt:i4>4128891</vt:i4>
      </vt:variant>
      <vt:variant>
        <vt:i4>1317</vt:i4>
      </vt:variant>
      <vt:variant>
        <vt:i4>0</vt:i4>
      </vt:variant>
      <vt:variant>
        <vt:i4>5</vt:i4>
      </vt:variant>
      <vt:variant>
        <vt:lpwstr>https://login.consultant.ru/link/?req=doc&amp;base=LAW&amp;n=438369&amp;dst=11</vt:lpwstr>
      </vt:variant>
      <vt:variant>
        <vt:lpwstr/>
      </vt:variant>
      <vt:variant>
        <vt:i4>3211382</vt:i4>
      </vt:variant>
      <vt:variant>
        <vt:i4>1314</vt:i4>
      </vt:variant>
      <vt:variant>
        <vt:i4>0</vt:i4>
      </vt:variant>
      <vt:variant>
        <vt:i4>5</vt:i4>
      </vt:variant>
      <vt:variant>
        <vt:lpwstr>https://login.consultant.ru/link/?req=doc&amp;base=LAW&amp;n=416265&amp;dst=100021</vt:lpwstr>
      </vt:variant>
      <vt:variant>
        <vt:lpwstr/>
      </vt:variant>
      <vt:variant>
        <vt:i4>3342448</vt:i4>
      </vt:variant>
      <vt:variant>
        <vt:i4>1311</vt:i4>
      </vt:variant>
      <vt:variant>
        <vt:i4>0</vt:i4>
      </vt:variant>
      <vt:variant>
        <vt:i4>5</vt:i4>
      </vt:variant>
      <vt:variant>
        <vt:lpwstr>https://login.consultant.ru/link/?req=doc&amp;base=LAW&amp;n=468594&amp;dst=425</vt:lpwstr>
      </vt:variant>
      <vt:variant>
        <vt:lpwstr/>
      </vt:variant>
      <vt:variant>
        <vt:i4>70198533</vt:i4>
      </vt:variant>
      <vt:variant>
        <vt:i4>1308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P71936</vt:lpwstr>
      </vt:variant>
      <vt:variant>
        <vt:i4>7209066</vt:i4>
      </vt:variant>
      <vt:variant>
        <vt:i4>1305</vt:i4>
      </vt:variant>
      <vt:variant>
        <vt:i4>0</vt:i4>
      </vt:variant>
      <vt:variant>
        <vt:i4>5</vt:i4>
      </vt:variant>
      <vt:variant>
        <vt:lpwstr>https://login.consultant.ru/link/?req=doc&amp;base=LAW&amp;n=401975</vt:lpwstr>
      </vt:variant>
      <vt:variant>
        <vt:lpwstr/>
      </vt:variant>
      <vt:variant>
        <vt:i4>70001924</vt:i4>
      </vt:variant>
      <vt:variant>
        <vt:i4>1302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P71925</vt:lpwstr>
      </vt:variant>
      <vt:variant>
        <vt:i4>70001924</vt:i4>
      </vt:variant>
      <vt:variant>
        <vt:i4>1299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P71925</vt:lpwstr>
      </vt:variant>
      <vt:variant>
        <vt:i4>70001925</vt:i4>
      </vt:variant>
      <vt:variant>
        <vt:i4>1296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P71935</vt:lpwstr>
      </vt:variant>
      <vt:variant>
        <vt:i4>69477645</vt:i4>
      </vt:variant>
      <vt:variant>
        <vt:i4>1293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P68722</vt:lpwstr>
      </vt:variant>
      <vt:variant>
        <vt:i4>70067464</vt:i4>
      </vt:variant>
      <vt:variant>
        <vt:i4>1290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P68478</vt:lpwstr>
      </vt:variant>
      <vt:variant>
        <vt:i4>69346569</vt:i4>
      </vt:variant>
      <vt:variant>
        <vt:i4>1287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P68162</vt:lpwstr>
      </vt:variant>
      <vt:variant>
        <vt:i4>70198535</vt:i4>
      </vt:variant>
      <vt:variant>
        <vt:i4>1284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P67678</vt:lpwstr>
      </vt:variant>
      <vt:variant>
        <vt:i4>69412105</vt:i4>
      </vt:variant>
      <vt:variant>
        <vt:i4>1281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P67092</vt:lpwstr>
      </vt:variant>
      <vt:variant>
        <vt:i4>69346561</vt:i4>
      </vt:variant>
      <vt:variant>
        <vt:i4>1278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P66506</vt:lpwstr>
      </vt:variant>
      <vt:variant>
        <vt:i4>69739776</vt:i4>
      </vt:variant>
      <vt:variant>
        <vt:i4>1275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P65920</vt:lpwstr>
      </vt:variant>
      <vt:variant>
        <vt:i4>69608705</vt:i4>
      </vt:variant>
      <vt:variant>
        <vt:i4>1272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P65334</vt:lpwstr>
      </vt:variant>
      <vt:variant>
        <vt:i4>70132999</vt:i4>
      </vt:variant>
      <vt:variant>
        <vt:i4>1269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P64748</vt:lpwstr>
      </vt:variant>
      <vt:variant>
        <vt:i4>69739786</vt:i4>
      </vt:variant>
      <vt:variant>
        <vt:i4>1266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P64198</vt:lpwstr>
      </vt:variant>
      <vt:variant>
        <vt:i4>69412108</vt:i4>
      </vt:variant>
      <vt:variant>
        <vt:i4>1263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P63684</vt:lpwstr>
      </vt:variant>
      <vt:variant>
        <vt:i4>69215491</vt:i4>
      </vt:variant>
      <vt:variant>
        <vt:i4>1260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P63170</vt:lpwstr>
      </vt:variant>
      <vt:variant>
        <vt:i4>69281037</vt:i4>
      </vt:variant>
      <vt:variant>
        <vt:i4>1257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P62686</vt:lpwstr>
      </vt:variant>
      <vt:variant>
        <vt:i4>69936386</vt:i4>
      </vt:variant>
      <vt:variant>
        <vt:i4>1254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P62379</vt:lpwstr>
      </vt:variant>
      <vt:variant>
        <vt:i4>69608711</vt:i4>
      </vt:variant>
      <vt:variant>
        <vt:i4>1251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P62225</vt:lpwstr>
      </vt:variant>
      <vt:variant>
        <vt:i4>69281039</vt:i4>
      </vt:variant>
      <vt:variant>
        <vt:i4>1248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P61999</vt:lpwstr>
      </vt:variant>
      <vt:variant>
        <vt:i4>69674246</vt:i4>
      </vt:variant>
      <vt:variant>
        <vt:i4>1245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P61701</vt:lpwstr>
      </vt:variant>
      <vt:variant>
        <vt:i4>69215492</vt:i4>
      </vt:variant>
      <vt:variant>
        <vt:i4>1242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P61223</vt:lpwstr>
      </vt:variant>
      <vt:variant>
        <vt:i4>69215492</vt:i4>
      </vt:variant>
      <vt:variant>
        <vt:i4>1239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P60637</vt:lpwstr>
      </vt:variant>
      <vt:variant>
        <vt:i4>69215490</vt:i4>
      </vt:variant>
      <vt:variant>
        <vt:i4>1236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P60051</vt:lpwstr>
      </vt:variant>
      <vt:variant>
        <vt:i4>69412104</vt:i4>
      </vt:variant>
      <vt:variant>
        <vt:i4>1233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P59465</vt:lpwstr>
      </vt:variant>
      <vt:variant>
        <vt:i4>69412104</vt:i4>
      </vt:variant>
      <vt:variant>
        <vt:i4>1230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P58879</vt:lpwstr>
      </vt:variant>
      <vt:variant>
        <vt:i4>69674250</vt:i4>
      </vt:variant>
      <vt:variant>
        <vt:i4>1227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P58257</vt:lpwstr>
      </vt:variant>
      <vt:variant>
        <vt:i4>69346560</vt:i4>
      </vt:variant>
      <vt:variant>
        <vt:i4>1224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P57707</vt:lpwstr>
      </vt:variant>
      <vt:variant>
        <vt:i4>69215497</vt:i4>
      </vt:variant>
      <vt:variant>
        <vt:i4>1221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P57193</vt:lpwstr>
      </vt:variant>
      <vt:variant>
        <vt:i4>70067462</vt:i4>
      </vt:variant>
      <vt:variant>
        <vt:i4>1218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P56679</vt:lpwstr>
      </vt:variant>
      <vt:variant>
        <vt:i4>69608712</vt:i4>
      </vt:variant>
      <vt:variant>
        <vt:i4>1215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P56195</vt:lpwstr>
      </vt:variant>
      <vt:variant>
        <vt:i4>69346570</vt:i4>
      </vt:variant>
      <vt:variant>
        <vt:i4>1212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P55888</vt:lpwstr>
      </vt:variant>
      <vt:variant>
        <vt:i4>69346564</vt:i4>
      </vt:variant>
      <vt:variant>
        <vt:i4>1209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P55767</vt:lpwstr>
      </vt:variant>
      <vt:variant>
        <vt:i4>70198532</vt:i4>
      </vt:variant>
      <vt:variant>
        <vt:i4>1206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P55568</vt:lpwstr>
      </vt:variant>
      <vt:variant>
        <vt:i4>69477636</vt:i4>
      </vt:variant>
      <vt:variant>
        <vt:i4>1203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P55264</vt:lpwstr>
      </vt:variant>
      <vt:variant>
        <vt:i4>69412107</vt:i4>
      </vt:variant>
      <vt:variant>
        <vt:i4>1200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P54786</vt:lpwstr>
      </vt:variant>
      <vt:variant>
        <vt:i4>69215491</vt:i4>
      </vt:variant>
      <vt:variant>
        <vt:i4>1197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P54200</vt:lpwstr>
      </vt:variant>
      <vt:variant>
        <vt:i4>69215493</vt:i4>
      </vt:variant>
      <vt:variant>
        <vt:i4>1194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P53614</vt:lpwstr>
      </vt:variant>
      <vt:variant>
        <vt:i4>69870854</vt:i4>
      </vt:variant>
      <vt:variant>
        <vt:i4>1191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P53028</vt:lpwstr>
      </vt:variant>
      <vt:variant>
        <vt:i4>69477633</vt:i4>
      </vt:variant>
      <vt:variant>
        <vt:i4>1188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P52442</vt:lpwstr>
      </vt:variant>
      <vt:variant>
        <vt:i4>70001923</vt:i4>
      </vt:variant>
      <vt:variant>
        <vt:i4>1185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P51856</vt:lpwstr>
      </vt:variant>
      <vt:variant>
        <vt:i4>69674246</vt:i4>
      </vt:variant>
      <vt:variant>
        <vt:i4>1182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P51306</vt:lpwstr>
      </vt:variant>
      <vt:variant>
        <vt:i4>69674254</vt:i4>
      </vt:variant>
      <vt:variant>
        <vt:i4>1179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P50792</vt:lpwstr>
      </vt:variant>
      <vt:variant>
        <vt:i4>69739776</vt:i4>
      </vt:variant>
      <vt:variant>
        <vt:i4>1176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P50278</vt:lpwstr>
      </vt:variant>
      <vt:variant>
        <vt:i4>69936398</vt:i4>
      </vt:variant>
      <vt:variant>
        <vt:i4>1173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P49800</vt:lpwstr>
      </vt:variant>
      <vt:variant>
        <vt:i4>70132999</vt:i4>
      </vt:variant>
      <vt:variant>
        <vt:i4>1170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P49499</vt:lpwstr>
      </vt:variant>
      <vt:variant>
        <vt:i4>69543178</vt:i4>
      </vt:variant>
      <vt:variant>
        <vt:i4>1167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P49345</vt:lpwstr>
      </vt:variant>
      <vt:variant>
        <vt:i4>69936399</vt:i4>
      </vt:variant>
      <vt:variant>
        <vt:i4>1164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P49119</vt:lpwstr>
      </vt:variant>
      <vt:variant>
        <vt:i4>69870861</vt:i4>
      </vt:variant>
      <vt:variant>
        <vt:i4>1161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P48821</vt:lpwstr>
      </vt:variant>
      <vt:variant>
        <vt:i4>69412107</vt:i4>
      </vt:variant>
      <vt:variant>
        <vt:i4>1158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P48343</vt:lpwstr>
      </vt:variant>
      <vt:variant>
        <vt:i4>69412101</vt:i4>
      </vt:variant>
      <vt:variant>
        <vt:i4>1155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P47757</vt:lpwstr>
      </vt:variant>
      <vt:variant>
        <vt:i4>69346567</vt:i4>
      </vt:variant>
      <vt:variant>
        <vt:i4>1152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P47170</vt:lpwstr>
      </vt:variant>
      <vt:variant>
        <vt:i4>69346569</vt:i4>
      </vt:variant>
      <vt:variant>
        <vt:i4>1149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P46584</vt:lpwstr>
      </vt:variant>
      <vt:variant>
        <vt:i4>69346571</vt:i4>
      </vt:variant>
      <vt:variant>
        <vt:i4>1146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P45998</vt:lpwstr>
      </vt:variant>
      <vt:variant>
        <vt:i4>69543171</vt:i4>
      </vt:variant>
      <vt:variant>
        <vt:i4>1143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P45412</vt:lpwstr>
      </vt:variant>
      <vt:variant>
        <vt:i4>69805317</vt:i4>
      </vt:variant>
      <vt:variant>
        <vt:i4>1140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P44862</vt:lpwstr>
      </vt:variant>
      <vt:variant>
        <vt:i4>69739783</vt:i4>
      </vt:variant>
      <vt:variant>
        <vt:i4>1137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P44348</vt:lpwstr>
      </vt:variant>
      <vt:variant>
        <vt:i4>70198535</vt:i4>
      </vt:variant>
      <vt:variant>
        <vt:i4>1134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P43834</vt:lpwstr>
      </vt:variant>
      <vt:variant>
        <vt:i4>69608705</vt:i4>
      </vt:variant>
      <vt:variant>
        <vt:i4>1131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P43356</vt:lpwstr>
      </vt:variant>
      <vt:variant>
        <vt:i4>69608705</vt:i4>
      </vt:variant>
      <vt:variant>
        <vt:i4>1128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P43055</vt:lpwstr>
      </vt:variant>
      <vt:variant>
        <vt:i4>69936389</vt:i4>
      </vt:variant>
      <vt:variant>
        <vt:i4>1125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P42901</vt:lpwstr>
      </vt:variant>
      <vt:variant>
        <vt:i4>69215490</vt:i4>
      </vt:variant>
      <vt:variant>
        <vt:i4>1122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P42675</vt:lpwstr>
      </vt:variant>
      <vt:variant>
        <vt:i4>69674242</vt:i4>
      </vt:variant>
      <vt:variant>
        <vt:i4>1119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P42377</vt:lpwstr>
      </vt:variant>
      <vt:variant>
        <vt:i4>69346575</vt:i4>
      </vt:variant>
      <vt:variant>
        <vt:i4>1116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P41899</vt:lpwstr>
      </vt:variant>
      <vt:variant>
        <vt:i4>69412103</vt:i4>
      </vt:variant>
      <vt:variant>
        <vt:i4>1113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P41313</vt:lpwstr>
      </vt:variant>
      <vt:variant>
        <vt:i4>69412101</vt:i4>
      </vt:variant>
      <vt:variant>
        <vt:i4>1110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P40727</vt:lpwstr>
      </vt:variant>
      <vt:variant>
        <vt:i4>69412099</vt:i4>
      </vt:variant>
      <vt:variant>
        <vt:i4>1107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P40141</vt:lpwstr>
      </vt:variant>
      <vt:variant>
        <vt:i4>69477643</vt:i4>
      </vt:variant>
      <vt:variant>
        <vt:i4>1104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P39555</vt:lpwstr>
      </vt:variant>
      <vt:variant>
        <vt:i4>69477641</vt:i4>
      </vt:variant>
      <vt:variant>
        <vt:i4>1101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P38969</vt:lpwstr>
      </vt:variant>
      <vt:variant>
        <vt:i4>69805326</vt:i4>
      </vt:variant>
      <vt:variant>
        <vt:i4>1098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P38419</vt:lpwstr>
      </vt:variant>
      <vt:variant>
        <vt:i4>69739776</vt:i4>
      </vt:variant>
      <vt:variant>
        <vt:i4>1095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P37905</vt:lpwstr>
      </vt:variant>
      <vt:variant>
        <vt:i4>69608713</vt:i4>
      </vt:variant>
      <vt:variant>
        <vt:i4>1092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P37391</vt:lpwstr>
      </vt:variant>
      <vt:variant>
        <vt:i4>70132992</vt:i4>
      </vt:variant>
      <vt:variant>
        <vt:i4>1089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P36913</vt:lpwstr>
      </vt:variant>
      <vt:variant>
        <vt:i4>69215488</vt:i4>
      </vt:variant>
      <vt:variant>
        <vt:i4>1086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P36612</vt:lpwstr>
      </vt:variant>
      <vt:variant>
        <vt:i4>69346569</vt:i4>
      </vt:variant>
      <vt:variant>
        <vt:i4>1083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P36583</vt:lpwstr>
      </vt:variant>
      <vt:variant>
        <vt:i4>69215492</vt:i4>
      </vt:variant>
      <vt:variant>
        <vt:i4>1080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P36551</vt:lpwstr>
      </vt:variant>
      <vt:variant>
        <vt:i4>69543170</vt:i4>
      </vt:variant>
      <vt:variant>
        <vt:i4>1077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P36534</vt:lpwstr>
      </vt:variant>
      <vt:variant>
        <vt:i4>69477633</vt:i4>
      </vt:variant>
      <vt:variant>
        <vt:i4>1074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P36505</vt:lpwstr>
      </vt:variant>
      <vt:variant>
        <vt:i4>69412102</vt:i4>
      </vt:variant>
      <vt:variant>
        <vt:i4>1071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P36473</vt:lpwstr>
      </vt:variant>
      <vt:variant>
        <vt:i4>69281029</vt:i4>
      </vt:variant>
      <vt:variant>
        <vt:i4>1068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P36441</vt:lpwstr>
      </vt:variant>
      <vt:variant>
        <vt:i4>69543172</vt:i4>
      </vt:variant>
      <vt:variant>
        <vt:i4>1065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P36352</vt:lpwstr>
      </vt:variant>
      <vt:variant>
        <vt:i4>69608711</vt:i4>
      </vt:variant>
      <vt:variant>
        <vt:i4>1062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P36260</vt:lpwstr>
      </vt:variant>
      <vt:variant>
        <vt:i4>70067463</vt:i4>
      </vt:variant>
      <vt:variant>
        <vt:i4>1059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P36168</vt:lpwstr>
      </vt:variant>
      <vt:variant>
        <vt:i4>69346566</vt:i4>
      </vt:variant>
      <vt:variant>
        <vt:i4>1056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P36076</vt:lpwstr>
      </vt:variant>
      <vt:variant>
        <vt:i4>69870858</vt:i4>
      </vt:variant>
      <vt:variant>
        <vt:i4>1053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P35987</vt:lpwstr>
      </vt:variant>
      <vt:variant>
        <vt:i4>69543178</vt:i4>
      </vt:variant>
      <vt:variant>
        <vt:i4>1050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P35889</vt:lpwstr>
      </vt:variant>
      <vt:variant>
        <vt:i4>69674251</vt:i4>
      </vt:variant>
      <vt:variant>
        <vt:i4>1047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P35794</vt:lpwstr>
      </vt:variant>
      <vt:variant>
        <vt:i4>69936395</vt:i4>
      </vt:variant>
      <vt:variant>
        <vt:i4>1044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P35699</vt:lpwstr>
      </vt:variant>
      <vt:variant>
        <vt:i4>69346563</vt:i4>
      </vt:variant>
      <vt:variant>
        <vt:i4>1041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P35610</vt:lpwstr>
      </vt:variant>
      <vt:variant>
        <vt:i4>69215488</vt:i4>
      </vt:variant>
      <vt:variant>
        <vt:i4>1038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P35521</vt:lpwstr>
      </vt:variant>
      <vt:variant>
        <vt:i4>69346561</vt:i4>
      </vt:variant>
      <vt:variant>
        <vt:i4>1035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P35432</vt:lpwstr>
      </vt:variant>
      <vt:variant>
        <vt:i4>70132997</vt:i4>
      </vt:variant>
      <vt:variant>
        <vt:i4>1032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P35379</vt:lpwstr>
      </vt:variant>
      <vt:variant>
        <vt:i4>69215499</vt:i4>
      </vt:variant>
      <vt:variant>
        <vt:i4>1029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P35296</vt:lpwstr>
      </vt:variant>
      <vt:variant>
        <vt:i4>69477638</vt:i4>
      </vt:variant>
      <vt:variant>
        <vt:i4>1026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P35141</vt:lpwstr>
      </vt:variant>
      <vt:variant>
        <vt:i4>69870858</vt:i4>
      </vt:variant>
      <vt:variant>
        <vt:i4>1023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P34896</vt:lpwstr>
      </vt:variant>
      <vt:variant>
        <vt:i4>69346564</vt:i4>
      </vt:variant>
      <vt:variant>
        <vt:i4>1020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P34573</vt:lpwstr>
      </vt:variant>
      <vt:variant>
        <vt:i4>69608715</vt:i4>
      </vt:variant>
      <vt:variant>
        <vt:i4>1017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P34280</vt:lpwstr>
      </vt:variant>
      <vt:variant>
        <vt:i4>69281034</vt:i4>
      </vt:variant>
      <vt:variant>
        <vt:i4>1014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P34095</vt:lpwstr>
      </vt:variant>
      <vt:variant>
        <vt:i4>70198529</vt:i4>
      </vt:variant>
      <vt:variant>
        <vt:i4>1011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P33952</vt:lpwstr>
      </vt:variant>
      <vt:variant>
        <vt:i4>69543172</vt:i4>
      </vt:variant>
      <vt:variant>
        <vt:i4>1008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P33809</vt:lpwstr>
      </vt:variant>
      <vt:variant>
        <vt:i4>69608705</vt:i4>
      </vt:variant>
      <vt:variant>
        <vt:i4>1005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P33654</vt:lpwstr>
      </vt:variant>
      <vt:variant>
        <vt:i4>69477644</vt:i4>
      </vt:variant>
      <vt:variant>
        <vt:i4>1002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P33484</vt:lpwstr>
      </vt:variant>
      <vt:variant>
        <vt:i4>69477638</vt:i4>
      </vt:variant>
      <vt:variant>
        <vt:i4>999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P33323</vt:lpwstr>
      </vt:variant>
      <vt:variant>
        <vt:i4>70001921</vt:i4>
      </vt:variant>
      <vt:variant>
        <vt:i4>996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P33159</vt:lpwstr>
      </vt:variant>
      <vt:variant>
        <vt:i4>69739788</vt:i4>
      </vt:variant>
      <vt:variant>
        <vt:i4>993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P32995</vt:lpwstr>
      </vt:variant>
      <vt:variant>
        <vt:i4>69739782</vt:i4>
      </vt:variant>
      <vt:variant>
        <vt:i4>990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P32834</vt:lpwstr>
      </vt:variant>
      <vt:variant>
        <vt:i4>69543171</vt:i4>
      </vt:variant>
      <vt:variant>
        <vt:i4>987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P32667</vt:lpwstr>
      </vt:variant>
      <vt:variant>
        <vt:i4>69739781</vt:i4>
      </vt:variant>
      <vt:variant>
        <vt:i4>984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P32509</vt:lpwstr>
      </vt:variant>
      <vt:variant>
        <vt:i4>69674245</vt:i4>
      </vt:variant>
      <vt:variant>
        <vt:i4>981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P32102</vt:lpwstr>
      </vt:variant>
      <vt:variant>
        <vt:i4>69346563</vt:i4>
      </vt:variant>
      <vt:variant>
        <vt:i4>978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P31650</vt:lpwstr>
      </vt:variant>
      <vt:variant>
        <vt:i4>70133006</vt:i4>
      </vt:variant>
      <vt:variant>
        <vt:i4>975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P31288</vt:lpwstr>
      </vt:variant>
      <vt:variant>
        <vt:i4>69477635</vt:i4>
      </vt:variant>
      <vt:variant>
        <vt:i4>972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P31151</vt:lpwstr>
      </vt:variant>
      <vt:variant>
        <vt:i4>69543175</vt:i4>
      </vt:variant>
      <vt:variant>
        <vt:i4>969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P31011</vt:lpwstr>
      </vt:variant>
      <vt:variant>
        <vt:i4>69543175</vt:i4>
      </vt:variant>
      <vt:variant>
        <vt:i4>966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P30706</vt:lpwstr>
      </vt:variant>
      <vt:variant>
        <vt:i4>70198542</vt:i4>
      </vt:variant>
      <vt:variant>
        <vt:i4>963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P30299</vt:lpwstr>
      </vt:variant>
      <vt:variant>
        <vt:i4>69543182</vt:i4>
      </vt:variant>
      <vt:variant>
        <vt:i4>960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P29808</vt:lpwstr>
      </vt:variant>
      <vt:variant>
        <vt:i4>70198539</vt:i4>
      </vt:variant>
      <vt:variant>
        <vt:i4>957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P29359</vt:lpwstr>
      </vt:variant>
      <vt:variant>
        <vt:i4>69215501</vt:i4>
      </vt:variant>
      <vt:variant>
        <vt:i4>954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P28623</vt:lpwstr>
      </vt:variant>
      <vt:variant>
        <vt:i4>69477646</vt:i4>
      </vt:variant>
      <vt:variant>
        <vt:i4>951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P28312</vt:lpwstr>
      </vt:variant>
      <vt:variant>
        <vt:i4>69346565</vt:i4>
      </vt:variant>
      <vt:variant>
        <vt:i4>948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P27255</vt:lpwstr>
      </vt:variant>
      <vt:variant>
        <vt:i4>70198531</vt:i4>
      </vt:variant>
      <vt:variant>
        <vt:i4>945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P25913</vt:lpwstr>
      </vt:variant>
      <vt:variant>
        <vt:i4>69281028</vt:i4>
      </vt:variant>
      <vt:variant>
        <vt:i4>942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P24571</vt:lpwstr>
      </vt:variant>
      <vt:variant>
        <vt:i4>70132998</vt:i4>
      </vt:variant>
      <vt:variant>
        <vt:i4>939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P23229</vt:lpwstr>
      </vt:variant>
      <vt:variant>
        <vt:i4>69543175</vt:i4>
      </vt:variant>
      <vt:variant>
        <vt:i4>936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P22323</vt:lpwstr>
      </vt:variant>
      <vt:variant>
        <vt:i4>69477645</vt:i4>
      </vt:variant>
      <vt:variant>
        <vt:i4>933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P22283</vt:lpwstr>
      </vt:variant>
      <vt:variant>
        <vt:i4>69543168</vt:i4>
      </vt:variant>
      <vt:variant>
        <vt:i4>930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P21969</vt:lpwstr>
      </vt:variant>
      <vt:variant>
        <vt:i4>4063355</vt:i4>
      </vt:variant>
      <vt:variant>
        <vt:i4>927</vt:i4>
      </vt:variant>
      <vt:variant>
        <vt:i4>0</vt:i4>
      </vt:variant>
      <vt:variant>
        <vt:i4>5</vt:i4>
      </vt:variant>
      <vt:variant>
        <vt:lpwstr>https://login.consultant.ru/link/?req=doc&amp;base=LAW&amp;n=438369&amp;dst=10</vt:lpwstr>
      </vt:variant>
      <vt:variant>
        <vt:lpwstr/>
      </vt:variant>
      <vt:variant>
        <vt:i4>3145846</vt:i4>
      </vt:variant>
      <vt:variant>
        <vt:i4>924</vt:i4>
      </vt:variant>
      <vt:variant>
        <vt:i4>0</vt:i4>
      </vt:variant>
      <vt:variant>
        <vt:i4>5</vt:i4>
      </vt:variant>
      <vt:variant>
        <vt:lpwstr>https://login.consultant.ru/link/?req=doc&amp;base=LAW&amp;n=416265&amp;dst=100020</vt:lpwstr>
      </vt:variant>
      <vt:variant>
        <vt:lpwstr/>
      </vt:variant>
      <vt:variant>
        <vt:i4>3342448</vt:i4>
      </vt:variant>
      <vt:variant>
        <vt:i4>921</vt:i4>
      </vt:variant>
      <vt:variant>
        <vt:i4>0</vt:i4>
      </vt:variant>
      <vt:variant>
        <vt:i4>5</vt:i4>
      </vt:variant>
      <vt:variant>
        <vt:lpwstr>https://login.consultant.ru/link/?req=doc&amp;base=LAW&amp;n=468594&amp;dst=424</vt:lpwstr>
      </vt:variant>
      <vt:variant>
        <vt:lpwstr/>
      </vt:variant>
      <vt:variant>
        <vt:i4>69674246</vt:i4>
      </vt:variant>
      <vt:variant>
        <vt:i4>918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P20311</vt:lpwstr>
      </vt:variant>
      <vt:variant>
        <vt:i4>70132992</vt:i4>
      </vt:variant>
      <vt:variant>
        <vt:i4>915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P20279</vt:lpwstr>
      </vt:variant>
      <vt:variant>
        <vt:i4>69477640</vt:i4>
      </vt:variant>
      <vt:variant>
        <vt:i4>912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P19062</vt:lpwstr>
      </vt:variant>
      <vt:variant>
        <vt:i4>69543179</vt:i4>
      </vt:variant>
      <vt:variant>
        <vt:i4>909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P19556</vt:lpwstr>
      </vt:variant>
      <vt:variant>
        <vt:i4>69543180</vt:i4>
      </vt:variant>
      <vt:variant>
        <vt:i4>906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P18330</vt:lpwstr>
      </vt:variant>
      <vt:variant>
        <vt:i4>69412111</vt:i4>
      </vt:variant>
      <vt:variant>
        <vt:i4>903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P19510</vt:lpwstr>
      </vt:variant>
      <vt:variant>
        <vt:i4>69215495</vt:i4>
      </vt:variant>
      <vt:variant>
        <vt:i4>900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P18284</vt:lpwstr>
      </vt:variant>
      <vt:variant>
        <vt:i4>69346562</vt:i4>
      </vt:variant>
      <vt:variant>
        <vt:i4>897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P17125</vt:lpwstr>
      </vt:variant>
      <vt:variant>
        <vt:i4>69215501</vt:i4>
      </vt:variant>
      <vt:variant>
        <vt:i4>894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P19533</vt:lpwstr>
      </vt:variant>
      <vt:variant>
        <vt:i4>69346575</vt:i4>
      </vt:variant>
      <vt:variant>
        <vt:i4>891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P18307</vt:lpwstr>
      </vt:variant>
      <vt:variant>
        <vt:i4>69215497</vt:i4>
      </vt:variant>
      <vt:variant>
        <vt:i4>888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P17096</vt:lpwstr>
      </vt:variant>
      <vt:variant>
        <vt:i4>69543172</vt:i4>
      </vt:variant>
      <vt:variant>
        <vt:i4>885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P20030</vt:lpwstr>
      </vt:variant>
      <vt:variant>
        <vt:i4>70133006</vt:i4>
      </vt:variant>
      <vt:variant>
        <vt:i4>882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P18810</vt:lpwstr>
      </vt:variant>
      <vt:variant>
        <vt:i4>69936391</vt:i4>
      </vt:variant>
      <vt:variant>
        <vt:i4>879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P16865</vt:lpwstr>
      </vt:variant>
      <vt:variant>
        <vt:i4>69608719</vt:i4>
      </vt:variant>
      <vt:variant>
        <vt:i4>876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P20083</vt:lpwstr>
      </vt:variant>
      <vt:variant>
        <vt:i4>70067465</vt:i4>
      </vt:variant>
      <vt:variant>
        <vt:i4>873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P18863</vt:lpwstr>
      </vt:variant>
      <vt:variant>
        <vt:i4>70001925</vt:i4>
      </vt:variant>
      <vt:variant>
        <vt:i4>870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P16842</vt:lpwstr>
      </vt:variant>
      <vt:variant>
        <vt:i4>70001926</vt:i4>
      </vt:variant>
      <vt:variant>
        <vt:i4>867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P20118</vt:lpwstr>
      </vt:variant>
      <vt:variant>
        <vt:i4>69608710</vt:i4>
      </vt:variant>
      <vt:variant>
        <vt:i4>864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P18898</vt:lpwstr>
      </vt:variant>
      <vt:variant>
        <vt:i4>69674240</vt:i4>
      </vt:variant>
      <vt:variant>
        <vt:i4>861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P16819</vt:lpwstr>
      </vt:variant>
      <vt:variant>
        <vt:i4>69346562</vt:i4>
      </vt:variant>
      <vt:variant>
        <vt:i4>858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P20156</vt:lpwstr>
      </vt:variant>
      <vt:variant>
        <vt:i4>69608716</vt:i4>
      </vt:variant>
      <vt:variant>
        <vt:i4>855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P18939</vt:lpwstr>
      </vt:variant>
      <vt:variant>
        <vt:i4>69281032</vt:i4>
      </vt:variant>
      <vt:variant>
        <vt:i4>852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P16790</vt:lpwstr>
      </vt:variant>
      <vt:variant>
        <vt:i4>69215502</vt:i4>
      </vt:variant>
      <vt:variant>
        <vt:i4>849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P20194</vt:lpwstr>
      </vt:variant>
      <vt:variant>
        <vt:i4>70198535</vt:i4>
      </vt:variant>
      <vt:variant>
        <vt:i4>846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P18980</vt:lpwstr>
      </vt:variant>
      <vt:variant>
        <vt:i4>69608711</vt:i4>
      </vt:variant>
      <vt:variant>
        <vt:i4>843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P16767</vt:lpwstr>
      </vt:variant>
      <vt:variant>
        <vt:i4>70198532</vt:i4>
      </vt:variant>
      <vt:variant>
        <vt:i4>840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P20238</vt:lpwstr>
      </vt:variant>
      <vt:variant>
        <vt:i4>69674252</vt:i4>
      </vt:variant>
      <vt:variant>
        <vt:i4>837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P19021</vt:lpwstr>
      </vt:variant>
      <vt:variant>
        <vt:i4>69543173</vt:i4>
      </vt:variant>
      <vt:variant>
        <vt:i4>834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P16744</vt:lpwstr>
      </vt:variant>
      <vt:variant>
        <vt:i4>69215491</vt:i4>
      </vt:variant>
      <vt:variant>
        <vt:i4>831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P16721</vt:lpwstr>
      </vt:variant>
      <vt:variant>
        <vt:i4>69739784</vt:i4>
      </vt:variant>
      <vt:variant>
        <vt:i4>828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P16698</vt:lpwstr>
      </vt:variant>
      <vt:variant>
        <vt:i4>69215497</vt:i4>
      </vt:variant>
      <vt:variant>
        <vt:i4>825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P17096</vt:lpwstr>
      </vt:variant>
      <vt:variant>
        <vt:i4>69608704</vt:i4>
      </vt:variant>
      <vt:variant>
        <vt:i4>822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P16313</vt:lpwstr>
      </vt:variant>
      <vt:variant>
        <vt:i4>69215502</vt:i4>
      </vt:variant>
      <vt:variant>
        <vt:i4>819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P19600</vt:lpwstr>
      </vt:variant>
      <vt:variant>
        <vt:i4>69346568</vt:i4>
      </vt:variant>
      <vt:variant>
        <vt:i4>816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P18377</vt:lpwstr>
      </vt:variant>
      <vt:variant>
        <vt:i4>69543175</vt:i4>
      </vt:variant>
      <vt:variant>
        <vt:i4>813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P17073</vt:lpwstr>
      </vt:variant>
      <vt:variant>
        <vt:i4>69346568</vt:i4>
      </vt:variant>
      <vt:variant>
        <vt:i4>810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P16296</vt:lpwstr>
      </vt:variant>
      <vt:variant>
        <vt:i4>69608715</vt:i4>
      </vt:variant>
      <vt:variant>
        <vt:i4>807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P19656</vt:lpwstr>
      </vt:variant>
      <vt:variant>
        <vt:i4>69477644</vt:i4>
      </vt:variant>
      <vt:variant>
        <vt:i4>804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P18436</vt:lpwstr>
      </vt:variant>
      <vt:variant>
        <vt:i4>69346564</vt:i4>
      </vt:variant>
      <vt:variant>
        <vt:i4>801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P17044</vt:lpwstr>
      </vt:variant>
      <vt:variant>
        <vt:i4>69674246</vt:i4>
      </vt:variant>
      <vt:variant>
        <vt:i4>798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P16273</vt:lpwstr>
      </vt:variant>
      <vt:variant>
        <vt:i4>69739790</vt:i4>
      </vt:variant>
      <vt:variant>
        <vt:i4>795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P19709</vt:lpwstr>
      </vt:variant>
      <vt:variant>
        <vt:i4>69936391</vt:i4>
      </vt:variant>
      <vt:variant>
        <vt:i4>792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P18489</vt:lpwstr>
      </vt:variant>
      <vt:variant>
        <vt:i4>69674242</vt:i4>
      </vt:variant>
      <vt:variant>
        <vt:i4>789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P17021</vt:lpwstr>
      </vt:variant>
      <vt:variant>
        <vt:i4>69477636</vt:i4>
      </vt:variant>
      <vt:variant>
        <vt:i4>786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P16250</vt:lpwstr>
      </vt:variant>
      <vt:variant>
        <vt:i4>69805320</vt:i4>
      </vt:variant>
      <vt:variant>
        <vt:i4>783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P19768</vt:lpwstr>
      </vt:variant>
      <vt:variant>
        <vt:i4>69936395</vt:i4>
      </vt:variant>
      <vt:variant>
        <vt:i4>780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P18548</vt:lpwstr>
      </vt:variant>
      <vt:variant>
        <vt:i4>70067464</vt:i4>
      </vt:variant>
      <vt:variant>
        <vt:i4>777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P16992</vt:lpwstr>
      </vt:variant>
      <vt:variant>
        <vt:i4>69543171</vt:i4>
      </vt:variant>
      <vt:variant>
        <vt:i4>774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P16221</vt:lpwstr>
      </vt:variant>
      <vt:variant>
        <vt:i4>69870860</vt:i4>
      </vt:variant>
      <vt:variant>
        <vt:i4>771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P19824</vt:lpwstr>
      </vt:variant>
      <vt:variant>
        <vt:i4>69477647</vt:i4>
      </vt:variant>
      <vt:variant>
        <vt:i4>768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P18604</vt:lpwstr>
      </vt:variant>
      <vt:variant>
        <vt:i4>69608711</vt:i4>
      </vt:variant>
      <vt:variant>
        <vt:i4>765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P16969</vt:lpwstr>
      </vt:variant>
      <vt:variant>
        <vt:i4>70198536</vt:i4>
      </vt:variant>
      <vt:variant>
        <vt:i4>762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P16198</vt:lpwstr>
      </vt:variant>
      <vt:variant>
        <vt:i4>69870857</vt:i4>
      </vt:variant>
      <vt:variant>
        <vt:i4>759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P19874</vt:lpwstr>
      </vt:variant>
      <vt:variant>
        <vt:i4>69477642</vt:i4>
      </vt:variant>
      <vt:variant>
        <vt:i4>756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P18654</vt:lpwstr>
      </vt:variant>
      <vt:variant>
        <vt:i4>70198533</vt:i4>
      </vt:variant>
      <vt:variant>
        <vt:i4>753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P16940</vt:lpwstr>
      </vt:variant>
      <vt:variant>
        <vt:i4>69346566</vt:i4>
      </vt:variant>
      <vt:variant>
        <vt:i4>750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P16175</vt:lpwstr>
      </vt:variant>
      <vt:variant>
        <vt:i4>69739788</vt:i4>
      </vt:variant>
      <vt:variant>
        <vt:i4>747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P19927</vt:lpwstr>
      </vt:variant>
      <vt:variant>
        <vt:i4>69608719</vt:i4>
      </vt:variant>
      <vt:variant>
        <vt:i4>744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P18707</vt:lpwstr>
      </vt:variant>
      <vt:variant>
        <vt:i4>69739776</vt:i4>
      </vt:variant>
      <vt:variant>
        <vt:i4>741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P16917</vt:lpwstr>
      </vt:variant>
      <vt:variant>
        <vt:i4>69543172</vt:i4>
      </vt:variant>
      <vt:variant>
        <vt:i4>738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P16152</vt:lpwstr>
      </vt:variant>
      <vt:variant>
        <vt:i4>69739785</vt:i4>
      </vt:variant>
      <vt:variant>
        <vt:i4>735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P19977</vt:lpwstr>
      </vt:variant>
      <vt:variant>
        <vt:i4>69608714</vt:i4>
      </vt:variant>
      <vt:variant>
        <vt:i4>732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P18757</vt:lpwstr>
      </vt:variant>
      <vt:variant>
        <vt:i4>69608713</vt:i4>
      </vt:variant>
      <vt:variant>
        <vt:i4>729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P16888</vt:lpwstr>
      </vt:variant>
      <vt:variant>
        <vt:i4>69477635</vt:i4>
      </vt:variant>
      <vt:variant>
        <vt:i4>726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P16123</vt:lpwstr>
      </vt:variant>
      <vt:variant>
        <vt:i4>69674241</vt:i4>
      </vt:variant>
      <vt:variant>
        <vt:i4>723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P16100</vt:lpwstr>
      </vt:variant>
      <vt:variant>
        <vt:i4>69412110</vt:i4>
      </vt:variant>
      <vt:variant>
        <vt:i4>720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P11287</vt:lpwstr>
      </vt:variant>
      <vt:variant>
        <vt:i4>69608710</vt:i4>
      </vt:variant>
      <vt:variant>
        <vt:i4>717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P19484</vt:lpwstr>
      </vt:variant>
      <vt:variant>
        <vt:i4>70001930</vt:i4>
      </vt:variant>
      <vt:variant>
        <vt:i4>714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P18258</vt:lpwstr>
      </vt:variant>
      <vt:variant>
        <vt:i4>69412101</vt:i4>
      </vt:variant>
      <vt:variant>
        <vt:i4>711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P17154</vt:lpwstr>
      </vt:variant>
      <vt:variant>
        <vt:i4>69739778</vt:i4>
      </vt:variant>
      <vt:variant>
        <vt:i4>708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P10856</vt:lpwstr>
      </vt:variant>
      <vt:variant>
        <vt:i4>69870859</vt:i4>
      </vt:variant>
      <vt:variant>
        <vt:i4>705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P19458</vt:lpwstr>
      </vt:variant>
      <vt:variant>
        <vt:i4>69608716</vt:i4>
      </vt:variant>
      <vt:variant>
        <vt:i4>702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P18232</vt:lpwstr>
      </vt:variant>
      <vt:variant>
        <vt:i4>69215495</vt:i4>
      </vt:variant>
      <vt:variant>
        <vt:i4>699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P17177</vt:lpwstr>
      </vt:variant>
      <vt:variant>
        <vt:i4>69608706</vt:i4>
      </vt:variant>
      <vt:variant>
        <vt:i4>696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P10353</vt:lpwstr>
      </vt:variant>
      <vt:variant>
        <vt:i4>69674253</vt:i4>
      </vt:variant>
      <vt:variant>
        <vt:i4>693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P19435</vt:lpwstr>
      </vt:variant>
      <vt:variant>
        <vt:i4>70067471</vt:i4>
      </vt:variant>
      <vt:variant>
        <vt:i4>690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P18209</vt:lpwstr>
      </vt:variant>
      <vt:variant>
        <vt:i4>69346560</vt:i4>
      </vt:variant>
      <vt:variant>
        <vt:i4>687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P17206</vt:lpwstr>
      </vt:variant>
      <vt:variant>
        <vt:i4>68625712</vt:i4>
      </vt:variant>
      <vt:variant>
        <vt:i4>684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P9790</vt:lpwstr>
      </vt:variant>
      <vt:variant>
        <vt:i4>69936398</vt:i4>
      </vt:variant>
      <vt:variant>
        <vt:i4>681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P19409</vt:lpwstr>
      </vt:variant>
      <vt:variant>
        <vt:i4>69477639</vt:i4>
      </vt:variant>
      <vt:variant>
        <vt:i4>678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P18183</vt:lpwstr>
      </vt:variant>
      <vt:variant>
        <vt:i4>70067458</vt:i4>
      </vt:variant>
      <vt:variant>
        <vt:i4>675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P17229</vt:lpwstr>
      </vt:variant>
      <vt:variant>
        <vt:i4>69543170</vt:i4>
      </vt:variant>
      <vt:variant>
        <vt:i4>672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P16330</vt:lpwstr>
      </vt:variant>
      <vt:variant>
        <vt:i4>69281029</vt:i4>
      </vt:variant>
      <vt:variant>
        <vt:i4>669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P11730</vt:lpwstr>
      </vt:variant>
      <vt:variant>
        <vt:i4>68625715</vt:i4>
      </vt:variant>
      <vt:variant>
        <vt:i4>666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P9494</vt:lpwstr>
      </vt:variant>
      <vt:variant>
        <vt:i4>69608710</vt:i4>
      </vt:variant>
      <vt:variant>
        <vt:i4>663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P19383</vt:lpwstr>
      </vt:variant>
      <vt:variant>
        <vt:i4>69215498</vt:i4>
      </vt:variant>
      <vt:variant>
        <vt:i4>660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P18157</vt:lpwstr>
      </vt:variant>
      <vt:variant>
        <vt:i4>70001925</vt:i4>
      </vt:variant>
      <vt:variant>
        <vt:i4>657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P17258</vt:lpwstr>
      </vt:variant>
      <vt:variant>
        <vt:i4>69477638</vt:i4>
      </vt:variant>
      <vt:variant>
        <vt:i4>654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P16371</vt:lpwstr>
      </vt:variant>
      <vt:variant>
        <vt:i4>69936398</vt:i4>
      </vt:variant>
      <vt:variant>
        <vt:i4>651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P11984</vt:lpwstr>
      </vt:variant>
      <vt:variant>
        <vt:i4>68625718</vt:i4>
      </vt:variant>
      <vt:variant>
        <vt:i4>648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P9198</vt:lpwstr>
      </vt:variant>
      <vt:variant>
        <vt:i4>69543176</vt:i4>
      </vt:variant>
      <vt:variant>
        <vt:i4>645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P19360</vt:lpwstr>
      </vt:variant>
      <vt:variant>
        <vt:i4>69412108</vt:i4>
      </vt:variant>
      <vt:variant>
        <vt:i4>642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P18134</vt:lpwstr>
      </vt:variant>
      <vt:variant>
        <vt:i4>69543176</vt:i4>
      </vt:variant>
      <vt:variant>
        <vt:i4>639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P17281</vt:lpwstr>
      </vt:variant>
      <vt:variant>
        <vt:i4>69477633</vt:i4>
      </vt:variant>
      <vt:variant>
        <vt:i4>636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P16406</vt:lpwstr>
      </vt:variant>
      <vt:variant>
        <vt:i4>70001926</vt:i4>
      </vt:variant>
      <vt:variant>
        <vt:i4>633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P12238</vt:lpwstr>
      </vt:variant>
      <vt:variant>
        <vt:i4>69150014</vt:i4>
      </vt:variant>
      <vt:variant>
        <vt:i4>630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P8902</vt:lpwstr>
      </vt:variant>
      <vt:variant>
        <vt:i4>69281037</vt:i4>
      </vt:variant>
      <vt:variant>
        <vt:i4>627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P19334</vt:lpwstr>
      </vt:variant>
      <vt:variant>
        <vt:i4>70198543</vt:i4>
      </vt:variant>
      <vt:variant>
        <vt:i4>624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P18108</vt:lpwstr>
      </vt:variant>
      <vt:variant>
        <vt:i4>69412097</vt:i4>
      </vt:variant>
      <vt:variant>
        <vt:i4>621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P17316</vt:lpwstr>
      </vt:variant>
      <vt:variant>
        <vt:i4>69674242</vt:i4>
      </vt:variant>
      <vt:variant>
        <vt:i4>618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P16435</vt:lpwstr>
      </vt:variant>
      <vt:variant>
        <vt:i4>69215500</vt:i4>
      </vt:variant>
      <vt:variant>
        <vt:i4>615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P12492</vt:lpwstr>
      </vt:variant>
      <vt:variant>
        <vt:i4>69150001</vt:i4>
      </vt:variant>
      <vt:variant>
        <vt:i4>612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P8609</vt:lpwstr>
      </vt:variant>
      <vt:variant>
        <vt:i4>69477647</vt:i4>
      </vt:variant>
      <vt:variant>
        <vt:i4>609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P19311</vt:lpwstr>
      </vt:variant>
      <vt:variant>
        <vt:i4>69412103</vt:i4>
      </vt:variant>
      <vt:variant>
        <vt:i4>606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P18085</vt:lpwstr>
      </vt:variant>
      <vt:variant>
        <vt:i4>70001923</vt:i4>
      </vt:variant>
      <vt:variant>
        <vt:i4>603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P17339</vt:lpwstr>
      </vt:variant>
      <vt:variant>
        <vt:i4>69870852</vt:i4>
      </vt:variant>
      <vt:variant>
        <vt:i4>600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P16458</vt:lpwstr>
      </vt:variant>
      <vt:variant>
        <vt:i4>69346561</vt:i4>
      </vt:variant>
      <vt:variant>
        <vt:i4>597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P12743</vt:lpwstr>
      </vt:variant>
      <vt:variant>
        <vt:i4>69084468</vt:i4>
      </vt:variant>
      <vt:variant>
        <vt:i4>594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P8313</vt:lpwstr>
      </vt:variant>
      <vt:variant>
        <vt:i4>69281030</vt:i4>
      </vt:variant>
      <vt:variant>
        <vt:i4>591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P19285</vt:lpwstr>
      </vt:variant>
      <vt:variant>
        <vt:i4>70198538</vt:i4>
      </vt:variant>
      <vt:variant>
        <vt:i4>588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P18059</vt:lpwstr>
      </vt:variant>
      <vt:variant>
        <vt:i4>69674246</vt:i4>
      </vt:variant>
      <vt:variant>
        <vt:i4>585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P17362</vt:lpwstr>
      </vt:variant>
      <vt:variant>
        <vt:i4>69543177</vt:i4>
      </vt:variant>
      <vt:variant>
        <vt:i4>582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P16487</vt:lpwstr>
      </vt:variant>
      <vt:variant>
        <vt:i4>69739788</vt:i4>
      </vt:variant>
      <vt:variant>
        <vt:i4>579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P12997</vt:lpwstr>
      </vt:variant>
      <vt:variant>
        <vt:i4>69084471</vt:i4>
      </vt:variant>
      <vt:variant>
        <vt:i4>576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P8017</vt:lpwstr>
      </vt:variant>
      <vt:variant>
        <vt:i4>69281032</vt:i4>
      </vt:variant>
      <vt:variant>
        <vt:i4>573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P19265</vt:lpwstr>
      </vt:variant>
      <vt:variant>
        <vt:i4>70198540</vt:i4>
      </vt:variant>
      <vt:variant>
        <vt:i4>570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P18039</vt:lpwstr>
      </vt:variant>
      <vt:variant>
        <vt:i4>70001927</vt:i4>
      </vt:variant>
      <vt:variant>
        <vt:i4>567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P17379</vt:lpwstr>
      </vt:variant>
      <vt:variant>
        <vt:i4>69412096</vt:i4>
      </vt:variant>
      <vt:variant>
        <vt:i4>564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P16510</vt:lpwstr>
      </vt:variant>
      <vt:variant>
        <vt:i4>69543169</vt:i4>
      </vt:variant>
      <vt:variant>
        <vt:i4>561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P13251</vt:lpwstr>
      </vt:variant>
      <vt:variant>
        <vt:i4>68691249</vt:i4>
      </vt:variant>
      <vt:variant>
        <vt:i4>558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P7682</vt:lpwstr>
      </vt:variant>
      <vt:variant>
        <vt:i4>70001930</vt:i4>
      </vt:variant>
      <vt:variant>
        <vt:i4>555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P19248</vt:lpwstr>
      </vt:variant>
      <vt:variant>
        <vt:i4>69477645</vt:i4>
      </vt:variant>
      <vt:variant>
        <vt:i4>552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P18022</vt:lpwstr>
      </vt:variant>
      <vt:variant>
        <vt:i4>69412105</vt:i4>
      </vt:variant>
      <vt:variant>
        <vt:i4>549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P17396</vt:lpwstr>
      </vt:variant>
      <vt:variant>
        <vt:i4>69870850</vt:i4>
      </vt:variant>
      <vt:variant>
        <vt:i4>546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P16539</vt:lpwstr>
      </vt:variant>
      <vt:variant>
        <vt:i4>69215494</vt:i4>
      </vt:variant>
      <vt:variant>
        <vt:i4>543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P13523</vt:lpwstr>
      </vt:variant>
      <vt:variant>
        <vt:i4>68232500</vt:i4>
      </vt:variant>
      <vt:variant>
        <vt:i4>540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P7311</vt:lpwstr>
      </vt:variant>
      <vt:variant>
        <vt:i4>70001932</vt:i4>
      </vt:variant>
      <vt:variant>
        <vt:i4>537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P19228</vt:lpwstr>
      </vt:variant>
      <vt:variant>
        <vt:i4>69477647</vt:i4>
      </vt:variant>
      <vt:variant>
        <vt:i4>534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P18002</vt:lpwstr>
      </vt:variant>
      <vt:variant>
        <vt:i4>69281025</vt:i4>
      </vt:variant>
      <vt:variant>
        <vt:i4>531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P17413</vt:lpwstr>
      </vt:variant>
      <vt:variant>
        <vt:i4>69543172</vt:i4>
      </vt:variant>
      <vt:variant>
        <vt:i4>528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P16556</vt:lpwstr>
      </vt:variant>
      <vt:variant>
        <vt:i4>70132997</vt:i4>
      </vt:variant>
      <vt:variant>
        <vt:i4>525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P13810</vt:lpwstr>
      </vt:variant>
      <vt:variant>
        <vt:i4>68363582</vt:i4>
      </vt:variant>
      <vt:variant>
        <vt:i4>522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P6928</vt:lpwstr>
      </vt:variant>
      <vt:variant>
        <vt:i4>70001934</vt:i4>
      </vt:variant>
      <vt:variant>
        <vt:i4>519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P19208</vt:lpwstr>
      </vt:variant>
      <vt:variant>
        <vt:i4>70067464</vt:i4>
      </vt:variant>
      <vt:variant>
        <vt:i4>516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P17982</vt:lpwstr>
      </vt:variant>
      <vt:variant>
        <vt:i4>69608704</vt:i4>
      </vt:variant>
      <vt:variant>
        <vt:i4>513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P17707</vt:lpwstr>
      </vt:variant>
      <vt:variant>
        <vt:i4>69870852</vt:i4>
      </vt:variant>
      <vt:variant>
        <vt:i4>510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P17549</vt:lpwstr>
      </vt:variant>
      <vt:variant>
        <vt:i4>69346563</vt:i4>
      </vt:variant>
      <vt:variant>
        <vt:i4>507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P17430</vt:lpwstr>
      </vt:variant>
      <vt:variant>
        <vt:i4>69215494</vt:i4>
      </vt:variant>
      <vt:variant>
        <vt:i4>504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P16573</vt:lpwstr>
      </vt:variant>
      <vt:variant>
        <vt:i4>69543170</vt:i4>
      </vt:variant>
      <vt:variant>
        <vt:i4>501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P14112</vt:lpwstr>
      </vt:variant>
      <vt:variant>
        <vt:i4>68625714</vt:i4>
      </vt:variant>
      <vt:variant>
        <vt:i4>498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P6566</vt:lpwstr>
      </vt:variant>
      <vt:variant>
        <vt:i4>69608711</vt:i4>
      </vt:variant>
      <vt:variant>
        <vt:i4>495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P19191</vt:lpwstr>
      </vt:variant>
      <vt:variant>
        <vt:i4>69870854</vt:i4>
      </vt:variant>
      <vt:variant>
        <vt:i4>492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P17965</vt:lpwstr>
      </vt:variant>
      <vt:variant>
        <vt:i4>69674243</vt:i4>
      </vt:variant>
      <vt:variant>
        <vt:i4>489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P17736</vt:lpwstr>
      </vt:variant>
      <vt:variant>
        <vt:i4>69936391</vt:i4>
      </vt:variant>
      <vt:variant>
        <vt:i4>486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P17578</vt:lpwstr>
      </vt:variant>
      <vt:variant>
        <vt:i4>69543172</vt:i4>
      </vt:variant>
      <vt:variant>
        <vt:i4>483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P17447</vt:lpwstr>
      </vt:variant>
      <vt:variant>
        <vt:i4>69543176</vt:i4>
      </vt:variant>
      <vt:variant>
        <vt:i4>480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P16596</vt:lpwstr>
      </vt:variant>
      <vt:variant>
        <vt:i4>69412106</vt:i4>
      </vt:variant>
      <vt:variant>
        <vt:i4>477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P14396</vt:lpwstr>
      </vt:variant>
      <vt:variant>
        <vt:i4>68232501</vt:i4>
      </vt:variant>
      <vt:variant>
        <vt:i4>474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P6201</vt:lpwstr>
      </vt:variant>
      <vt:variant>
        <vt:i4>69608713</vt:i4>
      </vt:variant>
      <vt:variant>
        <vt:i4>471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P19171</vt:lpwstr>
      </vt:variant>
      <vt:variant>
        <vt:i4>69870852</vt:i4>
      </vt:variant>
      <vt:variant>
        <vt:i4>468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P17945</vt:lpwstr>
      </vt:variant>
      <vt:variant>
        <vt:i4>69412102</vt:i4>
      </vt:variant>
      <vt:variant>
        <vt:i4>465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P17762</vt:lpwstr>
      </vt:variant>
      <vt:variant>
        <vt:i4>69477632</vt:i4>
      </vt:variant>
      <vt:variant>
        <vt:i4>462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P17604</vt:lpwstr>
      </vt:variant>
      <vt:variant>
        <vt:i4>69608710</vt:i4>
      </vt:variant>
      <vt:variant>
        <vt:i4>459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P17464</vt:lpwstr>
      </vt:variant>
      <vt:variant>
        <vt:i4>69412096</vt:i4>
      </vt:variant>
      <vt:variant>
        <vt:i4>456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P16613</vt:lpwstr>
      </vt:variant>
      <vt:variant>
        <vt:i4>69412107</vt:i4>
      </vt:variant>
      <vt:variant>
        <vt:i4>453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P14683</vt:lpwstr>
      </vt:variant>
      <vt:variant>
        <vt:i4>68232511</vt:i4>
      </vt:variant>
      <vt:variant>
        <vt:i4>450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P5833</vt:lpwstr>
      </vt:variant>
      <vt:variant>
        <vt:i4>69608715</vt:i4>
      </vt:variant>
      <vt:variant>
        <vt:i4>447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P19151</vt:lpwstr>
      </vt:variant>
      <vt:variant>
        <vt:i4>69870850</vt:i4>
      </vt:variant>
      <vt:variant>
        <vt:i4>444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P17925</vt:lpwstr>
      </vt:variant>
      <vt:variant>
        <vt:i4>69805320</vt:i4>
      </vt:variant>
      <vt:variant>
        <vt:i4>441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P17788</vt:lpwstr>
      </vt:variant>
      <vt:variant>
        <vt:i4>69215491</vt:i4>
      </vt:variant>
      <vt:variant>
        <vt:i4>438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P17630</vt:lpwstr>
      </vt:variant>
      <vt:variant>
        <vt:i4>69412104</vt:i4>
      </vt:variant>
      <vt:variant>
        <vt:i4>435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P17481</vt:lpwstr>
      </vt:variant>
      <vt:variant>
        <vt:i4>69215490</vt:i4>
      </vt:variant>
      <vt:variant>
        <vt:i4>432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P16630</vt:lpwstr>
      </vt:variant>
      <vt:variant>
        <vt:i4>70001924</vt:i4>
      </vt:variant>
      <vt:variant>
        <vt:i4>429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P14973</vt:lpwstr>
      </vt:variant>
      <vt:variant>
        <vt:i4>68429107</vt:i4>
      </vt:variant>
      <vt:variant>
        <vt:i4>426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P5465</vt:lpwstr>
      </vt:variant>
      <vt:variant>
        <vt:i4>69412109</vt:i4>
      </vt:variant>
      <vt:variant>
        <vt:i4>423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P19134</vt:lpwstr>
      </vt:variant>
      <vt:variant>
        <vt:i4>69674240</vt:i4>
      </vt:variant>
      <vt:variant>
        <vt:i4>420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P17908</vt:lpwstr>
      </vt:variant>
      <vt:variant>
        <vt:i4>69608704</vt:i4>
      </vt:variant>
      <vt:variant>
        <vt:i4>417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P17808</vt:lpwstr>
      </vt:variant>
      <vt:variant>
        <vt:i4>69215493</vt:i4>
      </vt:variant>
      <vt:variant>
        <vt:i4>414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P17650</vt:lpwstr>
      </vt:variant>
      <vt:variant>
        <vt:i4>69870857</vt:i4>
      </vt:variant>
      <vt:variant>
        <vt:i4>411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P17498</vt:lpwstr>
      </vt:variant>
      <vt:variant>
        <vt:i4>68429110</vt:i4>
      </vt:variant>
      <vt:variant>
        <vt:i4>408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P4173</vt:lpwstr>
      </vt:variant>
      <vt:variant>
        <vt:i4>69674244</vt:i4>
      </vt:variant>
      <vt:variant>
        <vt:i4>405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P15263</vt:lpwstr>
      </vt:variant>
      <vt:variant>
        <vt:i4>68887863</vt:i4>
      </vt:variant>
      <vt:variant>
        <vt:i4>402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P5097</vt:lpwstr>
      </vt:variant>
      <vt:variant>
        <vt:i4>69608719</vt:i4>
      </vt:variant>
      <vt:variant>
        <vt:i4>399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P19111</vt:lpwstr>
      </vt:variant>
      <vt:variant>
        <vt:i4>69936392</vt:i4>
      </vt:variant>
      <vt:variant>
        <vt:i4>396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P17885</vt:lpwstr>
      </vt:variant>
      <vt:variant>
        <vt:i4>69608706</vt:i4>
      </vt:variant>
      <vt:variant>
        <vt:i4>393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P17828</vt:lpwstr>
      </vt:variant>
      <vt:variant>
        <vt:i4>69215495</vt:i4>
      </vt:variant>
      <vt:variant>
        <vt:i4>390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P17670</vt:lpwstr>
      </vt:variant>
      <vt:variant>
        <vt:i4>69608705</vt:i4>
      </vt:variant>
      <vt:variant>
        <vt:i4>387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P17515</vt:lpwstr>
      </vt:variant>
      <vt:variant>
        <vt:i4>69477639</vt:i4>
      </vt:variant>
      <vt:variant>
        <vt:i4>384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P16664</vt:lpwstr>
      </vt:variant>
      <vt:variant>
        <vt:i4>69215495</vt:i4>
      </vt:variant>
      <vt:variant>
        <vt:i4>381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P15553</vt:lpwstr>
      </vt:variant>
      <vt:variant>
        <vt:i4>68232496</vt:i4>
      </vt:variant>
      <vt:variant>
        <vt:i4>378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P4729</vt:lpwstr>
      </vt:variant>
      <vt:variant>
        <vt:i4>69674247</vt:i4>
      </vt:variant>
      <vt:variant>
        <vt:i4>375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P19091</vt:lpwstr>
      </vt:variant>
      <vt:variant>
        <vt:i4>69936390</vt:i4>
      </vt:variant>
      <vt:variant>
        <vt:i4>372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P17865</vt:lpwstr>
      </vt:variant>
      <vt:variant>
        <vt:i4>69608708</vt:i4>
      </vt:variant>
      <vt:variant>
        <vt:i4>369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P17848</vt:lpwstr>
      </vt:variant>
      <vt:variant>
        <vt:i4>69215497</vt:i4>
      </vt:variant>
      <vt:variant>
        <vt:i4>366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P17690</vt:lpwstr>
      </vt:variant>
      <vt:variant>
        <vt:i4>69281027</vt:i4>
      </vt:variant>
      <vt:variant>
        <vt:i4>363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P17532</vt:lpwstr>
      </vt:variant>
      <vt:variant>
        <vt:i4>69281033</vt:i4>
      </vt:variant>
      <vt:variant>
        <vt:i4>360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P16681</vt:lpwstr>
      </vt:variant>
      <vt:variant>
        <vt:i4>70067462</vt:i4>
      </vt:variant>
      <vt:variant>
        <vt:i4>357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P15843</vt:lpwstr>
      </vt:variant>
      <vt:variant>
        <vt:i4>68166963</vt:i4>
      </vt:variant>
      <vt:variant>
        <vt:i4>354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P4433</vt:lpwstr>
      </vt:variant>
      <vt:variant>
        <vt:i4>68429110</vt:i4>
      </vt:variant>
      <vt:variant>
        <vt:i4>351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P4173</vt:lpwstr>
      </vt:variant>
      <vt:variant>
        <vt:i4>68166963</vt:i4>
      </vt:variant>
      <vt:variant>
        <vt:i4>348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P3449</vt:lpwstr>
      </vt:variant>
      <vt:variant>
        <vt:i4>917578</vt:i4>
      </vt:variant>
      <vt:variant>
        <vt:i4>345</vt:i4>
      </vt:variant>
      <vt:variant>
        <vt:i4>0</vt:i4>
      </vt:variant>
      <vt:variant>
        <vt:i4>5</vt:i4>
      </vt:variant>
      <vt:variant>
        <vt:lpwstr>https://login.consultant.ru/link/?req=doc&amp;base=LAW&amp;n=438369&amp;dst=9</vt:lpwstr>
      </vt:variant>
      <vt:variant>
        <vt:lpwstr/>
      </vt:variant>
      <vt:variant>
        <vt:i4>3735669</vt:i4>
      </vt:variant>
      <vt:variant>
        <vt:i4>342</vt:i4>
      </vt:variant>
      <vt:variant>
        <vt:i4>0</vt:i4>
      </vt:variant>
      <vt:variant>
        <vt:i4>5</vt:i4>
      </vt:variant>
      <vt:variant>
        <vt:lpwstr>https://login.consultant.ru/link/?req=doc&amp;base=LAW&amp;n=416265&amp;dst=100019</vt:lpwstr>
      </vt:variant>
      <vt:variant>
        <vt:lpwstr/>
      </vt:variant>
      <vt:variant>
        <vt:i4>69608704</vt:i4>
      </vt:variant>
      <vt:variant>
        <vt:i4>339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P71660</vt:lpwstr>
      </vt:variant>
      <vt:variant>
        <vt:i4>3342452</vt:i4>
      </vt:variant>
      <vt:variant>
        <vt:i4>336</vt:i4>
      </vt:variant>
      <vt:variant>
        <vt:i4>0</vt:i4>
      </vt:variant>
      <vt:variant>
        <vt:i4>5</vt:i4>
      </vt:variant>
      <vt:variant>
        <vt:lpwstr>https://login.consultant.ru/link/?req=doc&amp;base=LAW&amp;n=285896&amp;dst=100009</vt:lpwstr>
      </vt:variant>
      <vt:variant>
        <vt:lpwstr/>
      </vt:variant>
      <vt:variant>
        <vt:i4>3342448</vt:i4>
      </vt:variant>
      <vt:variant>
        <vt:i4>333</vt:i4>
      </vt:variant>
      <vt:variant>
        <vt:i4>0</vt:i4>
      </vt:variant>
      <vt:variant>
        <vt:i4>5</vt:i4>
      </vt:variant>
      <vt:variant>
        <vt:lpwstr>https://login.consultant.ru/link/?req=doc&amp;base=LAW&amp;n=468594&amp;dst=423</vt:lpwstr>
      </vt:variant>
      <vt:variant>
        <vt:lpwstr/>
      </vt:variant>
      <vt:variant>
        <vt:i4>69281024</vt:i4>
      </vt:variant>
      <vt:variant>
        <vt:i4>330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P71564</vt:lpwstr>
      </vt:variant>
      <vt:variant>
        <vt:i4>6946922</vt:i4>
      </vt:variant>
      <vt:variant>
        <vt:i4>327</vt:i4>
      </vt:variant>
      <vt:variant>
        <vt:i4>0</vt:i4>
      </vt:variant>
      <vt:variant>
        <vt:i4>5</vt:i4>
      </vt:variant>
      <vt:variant>
        <vt:lpwstr>https://login.consultant.ru/link/?req=doc&amp;base=LAW&amp;n=454388&amp;dst=3340&amp;field=134&amp;date=20.03.2024</vt:lpwstr>
      </vt:variant>
      <vt:variant>
        <vt:lpwstr/>
      </vt:variant>
      <vt:variant>
        <vt:i4>7012449</vt:i4>
      </vt:variant>
      <vt:variant>
        <vt:i4>324</vt:i4>
      </vt:variant>
      <vt:variant>
        <vt:i4>0</vt:i4>
      </vt:variant>
      <vt:variant>
        <vt:i4>5</vt:i4>
      </vt:variant>
      <vt:variant>
        <vt:lpwstr>https://login.consultant.ru/link/?req=doc&amp;base=LAW&amp;n=454388&amp;dst=4280&amp;field=134&amp;date=20.03.2024</vt:lpwstr>
      </vt:variant>
      <vt:variant>
        <vt:lpwstr/>
      </vt:variant>
      <vt:variant>
        <vt:i4>6619242</vt:i4>
      </vt:variant>
      <vt:variant>
        <vt:i4>321</vt:i4>
      </vt:variant>
      <vt:variant>
        <vt:i4>0</vt:i4>
      </vt:variant>
      <vt:variant>
        <vt:i4>5</vt:i4>
      </vt:variant>
      <vt:variant>
        <vt:lpwstr>https://login.consultant.ru/link/?req=doc&amp;base=LAW&amp;n=454388&amp;dst=2458&amp;field=134&amp;date=20.03.2024</vt:lpwstr>
      </vt:variant>
      <vt:variant>
        <vt:lpwstr/>
      </vt:variant>
      <vt:variant>
        <vt:i4>7012458</vt:i4>
      </vt:variant>
      <vt:variant>
        <vt:i4>318</vt:i4>
      </vt:variant>
      <vt:variant>
        <vt:i4>0</vt:i4>
      </vt:variant>
      <vt:variant>
        <vt:i4>5</vt:i4>
      </vt:variant>
      <vt:variant>
        <vt:lpwstr>https://login.consultant.ru/link/?req=doc&amp;base=LAW&amp;n=454388&amp;dst=2456&amp;field=134&amp;date=20.03.2024</vt:lpwstr>
      </vt:variant>
      <vt:variant>
        <vt:lpwstr/>
      </vt:variant>
      <vt:variant>
        <vt:i4>7077993</vt:i4>
      </vt:variant>
      <vt:variant>
        <vt:i4>315</vt:i4>
      </vt:variant>
      <vt:variant>
        <vt:i4>0</vt:i4>
      </vt:variant>
      <vt:variant>
        <vt:i4>5</vt:i4>
      </vt:variant>
      <vt:variant>
        <vt:lpwstr>https://login.consultant.ru/link/?req=doc&amp;base=LAW&amp;n=454388&amp;dst=2461&amp;field=134&amp;date=20.03.2024</vt:lpwstr>
      </vt:variant>
      <vt:variant>
        <vt:lpwstr/>
      </vt:variant>
      <vt:variant>
        <vt:i4>7143532</vt:i4>
      </vt:variant>
      <vt:variant>
        <vt:i4>312</vt:i4>
      </vt:variant>
      <vt:variant>
        <vt:i4>0</vt:i4>
      </vt:variant>
      <vt:variant>
        <vt:i4>5</vt:i4>
      </vt:variant>
      <vt:variant>
        <vt:lpwstr>https://login.consultant.ru/link/?req=doc&amp;base=LAW&amp;n=454388&amp;dst=3125&amp;field=134&amp;date=20.03.2024</vt:lpwstr>
      </vt:variant>
      <vt:variant>
        <vt:lpwstr/>
      </vt:variant>
      <vt:variant>
        <vt:i4>7077996</vt:i4>
      </vt:variant>
      <vt:variant>
        <vt:i4>309</vt:i4>
      </vt:variant>
      <vt:variant>
        <vt:i4>0</vt:i4>
      </vt:variant>
      <vt:variant>
        <vt:i4>5</vt:i4>
      </vt:variant>
      <vt:variant>
        <vt:lpwstr>https://login.consultant.ru/link/?req=doc&amp;base=LAW&amp;n=454388&amp;dst=3124&amp;field=134&amp;date=20.03.2024</vt:lpwstr>
      </vt:variant>
      <vt:variant>
        <vt:lpwstr/>
      </vt:variant>
      <vt:variant>
        <vt:i4>6619242</vt:i4>
      </vt:variant>
      <vt:variant>
        <vt:i4>306</vt:i4>
      </vt:variant>
      <vt:variant>
        <vt:i4>0</vt:i4>
      </vt:variant>
      <vt:variant>
        <vt:i4>5</vt:i4>
      </vt:variant>
      <vt:variant>
        <vt:lpwstr>https://login.consultant.ru/link/?req=doc&amp;base=LAW&amp;n=454388&amp;dst=2458&amp;field=134&amp;date=20.03.2024</vt:lpwstr>
      </vt:variant>
      <vt:variant>
        <vt:lpwstr/>
      </vt:variant>
      <vt:variant>
        <vt:i4>7012458</vt:i4>
      </vt:variant>
      <vt:variant>
        <vt:i4>303</vt:i4>
      </vt:variant>
      <vt:variant>
        <vt:i4>0</vt:i4>
      </vt:variant>
      <vt:variant>
        <vt:i4>5</vt:i4>
      </vt:variant>
      <vt:variant>
        <vt:lpwstr>https://login.consultant.ru/link/?req=doc&amp;base=LAW&amp;n=454388&amp;dst=2456&amp;field=134&amp;date=20.03.2024</vt:lpwstr>
      </vt:variant>
      <vt:variant>
        <vt:lpwstr/>
      </vt:variant>
      <vt:variant>
        <vt:i4>7077993</vt:i4>
      </vt:variant>
      <vt:variant>
        <vt:i4>300</vt:i4>
      </vt:variant>
      <vt:variant>
        <vt:i4>0</vt:i4>
      </vt:variant>
      <vt:variant>
        <vt:i4>5</vt:i4>
      </vt:variant>
      <vt:variant>
        <vt:lpwstr>https://login.consultant.ru/link/?req=doc&amp;base=LAW&amp;n=454388&amp;dst=2461&amp;field=134&amp;date=20.03.2024</vt:lpwstr>
      </vt:variant>
      <vt:variant>
        <vt:lpwstr/>
      </vt:variant>
      <vt:variant>
        <vt:i4>6619242</vt:i4>
      </vt:variant>
      <vt:variant>
        <vt:i4>297</vt:i4>
      </vt:variant>
      <vt:variant>
        <vt:i4>0</vt:i4>
      </vt:variant>
      <vt:variant>
        <vt:i4>5</vt:i4>
      </vt:variant>
      <vt:variant>
        <vt:lpwstr>https://login.consultant.ru/link/?req=doc&amp;base=LAW&amp;n=454388&amp;dst=2458&amp;field=134&amp;date=20.03.2024</vt:lpwstr>
      </vt:variant>
      <vt:variant>
        <vt:lpwstr/>
      </vt:variant>
      <vt:variant>
        <vt:i4>7012458</vt:i4>
      </vt:variant>
      <vt:variant>
        <vt:i4>294</vt:i4>
      </vt:variant>
      <vt:variant>
        <vt:i4>0</vt:i4>
      </vt:variant>
      <vt:variant>
        <vt:i4>5</vt:i4>
      </vt:variant>
      <vt:variant>
        <vt:lpwstr>https://login.consultant.ru/link/?req=doc&amp;base=LAW&amp;n=454388&amp;dst=2456&amp;field=134&amp;date=20.03.2024</vt:lpwstr>
      </vt:variant>
      <vt:variant>
        <vt:lpwstr/>
      </vt:variant>
      <vt:variant>
        <vt:i4>7143527</vt:i4>
      </vt:variant>
      <vt:variant>
        <vt:i4>291</vt:i4>
      </vt:variant>
      <vt:variant>
        <vt:i4>0</vt:i4>
      </vt:variant>
      <vt:variant>
        <vt:i4>5</vt:i4>
      </vt:variant>
      <vt:variant>
        <vt:lpwstr>https://login.consultant.ru/link/?req=doc&amp;base=LAW&amp;n=454388&amp;dst=2783&amp;field=134&amp;date=20.03.2024</vt:lpwstr>
      </vt:variant>
      <vt:variant>
        <vt:lpwstr/>
      </vt:variant>
      <vt:variant>
        <vt:i4>7143527</vt:i4>
      </vt:variant>
      <vt:variant>
        <vt:i4>288</vt:i4>
      </vt:variant>
      <vt:variant>
        <vt:i4>0</vt:i4>
      </vt:variant>
      <vt:variant>
        <vt:i4>5</vt:i4>
      </vt:variant>
      <vt:variant>
        <vt:lpwstr>https://login.consultant.ru/link/?req=doc&amp;base=LAW&amp;n=454388&amp;dst=2783&amp;field=134&amp;date=20.03.2024</vt:lpwstr>
      </vt:variant>
      <vt:variant>
        <vt:lpwstr/>
      </vt:variant>
      <vt:variant>
        <vt:i4>6881386</vt:i4>
      </vt:variant>
      <vt:variant>
        <vt:i4>285</vt:i4>
      </vt:variant>
      <vt:variant>
        <vt:i4>0</vt:i4>
      </vt:variant>
      <vt:variant>
        <vt:i4>5</vt:i4>
      </vt:variant>
      <vt:variant>
        <vt:lpwstr>https://login.consultant.ru/link/?req=doc&amp;base=LAW&amp;n=454388&amp;dst=1969&amp;field=134&amp;date=20.03.2024</vt:lpwstr>
      </vt:variant>
      <vt:variant>
        <vt:lpwstr/>
      </vt:variant>
      <vt:variant>
        <vt:i4>6881386</vt:i4>
      </vt:variant>
      <vt:variant>
        <vt:i4>282</vt:i4>
      </vt:variant>
      <vt:variant>
        <vt:i4>0</vt:i4>
      </vt:variant>
      <vt:variant>
        <vt:i4>5</vt:i4>
      </vt:variant>
      <vt:variant>
        <vt:lpwstr>https://login.consultant.ru/link/?req=doc&amp;base=LAW&amp;n=454388&amp;dst=1969&amp;field=134&amp;date=20.03.2024</vt:lpwstr>
      </vt:variant>
      <vt:variant>
        <vt:lpwstr/>
      </vt:variant>
      <vt:variant>
        <vt:i4>5963870</vt:i4>
      </vt:variant>
      <vt:variant>
        <vt:i4>279</vt:i4>
      </vt:variant>
      <vt:variant>
        <vt:i4>0</vt:i4>
      </vt:variant>
      <vt:variant>
        <vt:i4>5</vt:i4>
      </vt:variant>
      <vt:variant>
        <vt:lpwstr>https://login.consultant.ru/link/?req=doc&amp;base=LAW&amp;n=454388&amp;dst=100527&amp;field=134&amp;date=20.03.2024</vt:lpwstr>
      </vt:variant>
      <vt:variant>
        <vt:lpwstr/>
      </vt:variant>
      <vt:variant>
        <vt:i4>7077992</vt:i4>
      </vt:variant>
      <vt:variant>
        <vt:i4>276</vt:i4>
      </vt:variant>
      <vt:variant>
        <vt:i4>0</vt:i4>
      </vt:variant>
      <vt:variant>
        <vt:i4>5</vt:i4>
      </vt:variant>
      <vt:variant>
        <vt:lpwstr>https://login.consultant.ru/link/?req=doc&amp;base=LAW&amp;n=454388&amp;dst=1346&amp;field=134&amp;date=20.03.2024</vt:lpwstr>
      </vt:variant>
      <vt:variant>
        <vt:lpwstr/>
      </vt:variant>
      <vt:variant>
        <vt:i4>6619242</vt:i4>
      </vt:variant>
      <vt:variant>
        <vt:i4>273</vt:i4>
      </vt:variant>
      <vt:variant>
        <vt:i4>0</vt:i4>
      </vt:variant>
      <vt:variant>
        <vt:i4>5</vt:i4>
      </vt:variant>
      <vt:variant>
        <vt:lpwstr>https://login.consultant.ru/link/?req=doc&amp;base=LAW&amp;n=454388&amp;dst=2458&amp;field=134&amp;date=20.03.2024</vt:lpwstr>
      </vt:variant>
      <vt:variant>
        <vt:lpwstr/>
      </vt:variant>
      <vt:variant>
        <vt:i4>7012458</vt:i4>
      </vt:variant>
      <vt:variant>
        <vt:i4>270</vt:i4>
      </vt:variant>
      <vt:variant>
        <vt:i4>0</vt:i4>
      </vt:variant>
      <vt:variant>
        <vt:i4>5</vt:i4>
      </vt:variant>
      <vt:variant>
        <vt:lpwstr>https://login.consultant.ru/link/?req=doc&amp;base=LAW&amp;n=454388&amp;dst=2456&amp;field=134&amp;date=20.03.2024</vt:lpwstr>
      </vt:variant>
      <vt:variant>
        <vt:lpwstr/>
      </vt:variant>
      <vt:variant>
        <vt:i4>6029399</vt:i4>
      </vt:variant>
      <vt:variant>
        <vt:i4>267</vt:i4>
      </vt:variant>
      <vt:variant>
        <vt:i4>0</vt:i4>
      </vt:variant>
      <vt:variant>
        <vt:i4>5</vt:i4>
      </vt:variant>
      <vt:variant>
        <vt:lpwstr>https://login.consultant.ru/link/?req=doc&amp;base=LAW&amp;n=448360&amp;dst=100027&amp;field=134&amp;date=20.03.2024</vt:lpwstr>
      </vt:variant>
      <vt:variant>
        <vt:lpwstr/>
      </vt:variant>
      <vt:variant>
        <vt:i4>69412103</vt:i4>
      </vt:variant>
      <vt:variant>
        <vt:i4>264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vt:lpwstr>
      </vt:variant>
      <vt:variant>
        <vt:i4>7209071</vt:i4>
      </vt:variant>
      <vt:variant>
        <vt:i4>261</vt:i4>
      </vt:variant>
      <vt:variant>
        <vt:i4>0</vt:i4>
      </vt:variant>
      <vt:variant>
        <vt:i4>5</vt:i4>
      </vt:variant>
      <vt:variant>
        <vt:lpwstr>https://login.consultant.ru/link/?req=doc&amp;base=LAW&amp;n=454388&amp;dst=4067&amp;field=134&amp;date=20.03.2024</vt:lpwstr>
      </vt:variant>
      <vt:variant>
        <vt:lpwstr/>
      </vt:variant>
      <vt:variant>
        <vt:i4>7143527</vt:i4>
      </vt:variant>
      <vt:variant>
        <vt:i4>258</vt:i4>
      </vt:variant>
      <vt:variant>
        <vt:i4>0</vt:i4>
      </vt:variant>
      <vt:variant>
        <vt:i4>5</vt:i4>
      </vt:variant>
      <vt:variant>
        <vt:lpwstr>https://login.consultant.ru/link/?req=doc&amp;base=LAW&amp;n=454388&amp;dst=2783&amp;field=134&amp;date=20.03.2024</vt:lpwstr>
      </vt:variant>
      <vt:variant>
        <vt:lpwstr/>
      </vt:variant>
      <vt:variant>
        <vt:i4>7143527</vt:i4>
      </vt:variant>
      <vt:variant>
        <vt:i4>255</vt:i4>
      </vt:variant>
      <vt:variant>
        <vt:i4>0</vt:i4>
      </vt:variant>
      <vt:variant>
        <vt:i4>5</vt:i4>
      </vt:variant>
      <vt:variant>
        <vt:lpwstr>https://login.consultant.ru/link/?req=doc&amp;base=LAW&amp;n=454388&amp;dst=2783&amp;field=134&amp;date=20.03.2024</vt:lpwstr>
      </vt:variant>
      <vt:variant>
        <vt:lpwstr/>
      </vt:variant>
      <vt:variant>
        <vt:i4>7077999</vt:i4>
      </vt:variant>
      <vt:variant>
        <vt:i4>252</vt:i4>
      </vt:variant>
      <vt:variant>
        <vt:i4>0</vt:i4>
      </vt:variant>
      <vt:variant>
        <vt:i4>5</vt:i4>
      </vt:variant>
      <vt:variant>
        <vt:lpwstr>https://login.consultant.ru/link/?req=doc&amp;base=LAW&amp;n=454388&amp;dst=2104&amp;field=134&amp;date=20.03.2024</vt:lpwstr>
      </vt:variant>
      <vt:variant>
        <vt:lpwstr/>
      </vt:variant>
      <vt:variant>
        <vt:i4>6357091</vt:i4>
      </vt:variant>
      <vt:variant>
        <vt:i4>249</vt:i4>
      </vt:variant>
      <vt:variant>
        <vt:i4>0</vt:i4>
      </vt:variant>
      <vt:variant>
        <vt:i4>5</vt:i4>
      </vt:variant>
      <vt:variant>
        <vt:lpwstr>https://login.consultant.ru/link/?req=doc&amp;base=LAW&amp;n=454305&amp;date=20.03.2024</vt:lpwstr>
      </vt:variant>
      <vt:variant>
        <vt:lpwstr/>
      </vt:variant>
      <vt:variant>
        <vt:i4>1966083</vt:i4>
      </vt:variant>
      <vt:variant>
        <vt:i4>246</vt:i4>
      </vt:variant>
      <vt:variant>
        <vt:i4>0</vt:i4>
      </vt:variant>
      <vt:variant>
        <vt:i4>5</vt:i4>
      </vt:variant>
      <vt:variant>
        <vt:lpwstr>consultantplus://offline/ref=989048D41AF0028AA09BAB3D9E7ADD98F92312E10869BFD368FDF5EF3F2C91E7BBB45A690B00E8323DA462E675F74B173F35E82F8CC3g1I</vt:lpwstr>
      </vt:variant>
      <vt:variant>
        <vt:lpwstr/>
      </vt:variant>
      <vt:variant>
        <vt:i4>6357054</vt:i4>
      </vt:variant>
      <vt:variant>
        <vt:i4>243</vt:i4>
      </vt:variant>
      <vt:variant>
        <vt:i4>0</vt:i4>
      </vt:variant>
      <vt:variant>
        <vt:i4>5</vt:i4>
      </vt:variant>
      <vt:variant>
        <vt:lpwstr>consultantplus://offline/ref=885AB2B3968F51BD4BABF9CED61877CB5C221C5445556101316E9B10CC164298C15A4C01ACA442EF56AFDFEFC29103E8B6FAE7FE8534FB1CW1e7I</vt:lpwstr>
      </vt:variant>
      <vt:variant>
        <vt:lpwstr/>
      </vt:variant>
      <vt:variant>
        <vt:i4>3473463</vt:i4>
      </vt:variant>
      <vt:variant>
        <vt:i4>240</vt:i4>
      </vt:variant>
      <vt:variant>
        <vt:i4>0</vt:i4>
      </vt:variant>
      <vt:variant>
        <vt:i4>5</vt:i4>
      </vt:variant>
      <vt:variant>
        <vt:lpwstr>consultantplus://offline/ref=03FE9A703AA774D512FD673D1354D25C3B7B17FF87D1AB8E76A2CBCDA00DAB28454629F51C8EAC4ED7BE2B479694451CAF803760QEdAI</vt:lpwstr>
      </vt:variant>
      <vt:variant>
        <vt:lpwstr/>
      </vt:variant>
      <vt:variant>
        <vt:i4>1048673</vt:i4>
      </vt:variant>
      <vt:variant>
        <vt:i4>237</vt:i4>
      </vt:variant>
      <vt:variant>
        <vt:i4>0</vt:i4>
      </vt:variant>
      <vt:variant>
        <vt:i4>5</vt:i4>
      </vt:variant>
      <vt:variant>
        <vt:lpwstr>https://base.garant.ru/70736874/53f89421bbdaf741eb2d1ecc4ddb4c33/</vt:lpwstr>
      </vt:variant>
      <vt:variant>
        <vt:lpwstr>block_1513</vt:lpwstr>
      </vt:variant>
      <vt:variant>
        <vt:i4>1114209</vt:i4>
      </vt:variant>
      <vt:variant>
        <vt:i4>234</vt:i4>
      </vt:variant>
      <vt:variant>
        <vt:i4>0</vt:i4>
      </vt:variant>
      <vt:variant>
        <vt:i4>5</vt:i4>
      </vt:variant>
      <vt:variant>
        <vt:lpwstr>https://base.garant.ru/70736874/53f89421bbdaf741eb2d1ecc4ddb4c33/</vt:lpwstr>
      </vt:variant>
      <vt:variant>
        <vt:lpwstr>block_1512</vt:lpwstr>
      </vt:variant>
      <vt:variant>
        <vt:i4>1048676</vt:i4>
      </vt:variant>
      <vt:variant>
        <vt:i4>231</vt:i4>
      </vt:variant>
      <vt:variant>
        <vt:i4>0</vt:i4>
      </vt:variant>
      <vt:variant>
        <vt:i4>5</vt:i4>
      </vt:variant>
      <vt:variant>
        <vt:lpwstr>https://base.garant.ru/70736874/53f89421bbdaf741eb2d1ecc4ddb4c33/</vt:lpwstr>
      </vt:variant>
      <vt:variant>
        <vt:lpwstr>block_1046</vt:lpwstr>
      </vt:variant>
      <vt:variant>
        <vt:i4>1179748</vt:i4>
      </vt:variant>
      <vt:variant>
        <vt:i4>228</vt:i4>
      </vt:variant>
      <vt:variant>
        <vt:i4>0</vt:i4>
      </vt:variant>
      <vt:variant>
        <vt:i4>5</vt:i4>
      </vt:variant>
      <vt:variant>
        <vt:lpwstr>https://base.garant.ru/70736874/53f89421bbdaf741eb2d1ecc4ddb4c33/</vt:lpwstr>
      </vt:variant>
      <vt:variant>
        <vt:lpwstr>block_1044</vt:lpwstr>
      </vt:variant>
      <vt:variant>
        <vt:i4>1376356</vt:i4>
      </vt:variant>
      <vt:variant>
        <vt:i4>225</vt:i4>
      </vt:variant>
      <vt:variant>
        <vt:i4>0</vt:i4>
      </vt:variant>
      <vt:variant>
        <vt:i4>5</vt:i4>
      </vt:variant>
      <vt:variant>
        <vt:lpwstr>https://base.garant.ru/70736874/53f89421bbdaf741eb2d1ecc4ddb4c33/</vt:lpwstr>
      </vt:variant>
      <vt:variant>
        <vt:lpwstr>block_1043</vt:lpwstr>
      </vt:variant>
      <vt:variant>
        <vt:i4>1507428</vt:i4>
      </vt:variant>
      <vt:variant>
        <vt:i4>222</vt:i4>
      </vt:variant>
      <vt:variant>
        <vt:i4>0</vt:i4>
      </vt:variant>
      <vt:variant>
        <vt:i4>5</vt:i4>
      </vt:variant>
      <vt:variant>
        <vt:lpwstr>https://base.garant.ru/70736874/53f89421bbdaf741eb2d1ecc4ddb4c33/</vt:lpwstr>
      </vt:variant>
      <vt:variant>
        <vt:lpwstr>block_1041</vt:lpwstr>
      </vt:variant>
      <vt:variant>
        <vt:i4>2490451</vt:i4>
      </vt:variant>
      <vt:variant>
        <vt:i4>219</vt:i4>
      </vt:variant>
      <vt:variant>
        <vt:i4>0</vt:i4>
      </vt:variant>
      <vt:variant>
        <vt:i4>5</vt:i4>
      </vt:variant>
      <vt:variant>
        <vt:lpwstr>https://base.garant.ru/70736874/53f89421bbdaf741eb2d1ecc4ddb4c33/</vt:lpwstr>
      </vt:variant>
      <vt:variant>
        <vt:lpwstr>block_103101</vt:lpwstr>
      </vt:variant>
      <vt:variant>
        <vt:i4>1114211</vt:i4>
      </vt:variant>
      <vt:variant>
        <vt:i4>216</vt:i4>
      </vt:variant>
      <vt:variant>
        <vt:i4>0</vt:i4>
      </vt:variant>
      <vt:variant>
        <vt:i4>5</vt:i4>
      </vt:variant>
      <vt:variant>
        <vt:lpwstr>https://base.garant.ru/70736874/53f89421bbdaf741eb2d1ecc4ddb4c33/</vt:lpwstr>
      </vt:variant>
      <vt:variant>
        <vt:lpwstr>block_1037</vt:lpwstr>
      </vt:variant>
      <vt:variant>
        <vt:i4>1048675</vt:i4>
      </vt:variant>
      <vt:variant>
        <vt:i4>213</vt:i4>
      </vt:variant>
      <vt:variant>
        <vt:i4>0</vt:i4>
      </vt:variant>
      <vt:variant>
        <vt:i4>5</vt:i4>
      </vt:variant>
      <vt:variant>
        <vt:lpwstr>https://base.garant.ru/70736874/53f89421bbdaf741eb2d1ecc4ddb4c33/</vt:lpwstr>
      </vt:variant>
      <vt:variant>
        <vt:lpwstr>block_1036</vt:lpwstr>
      </vt:variant>
      <vt:variant>
        <vt:i4>1245283</vt:i4>
      </vt:variant>
      <vt:variant>
        <vt:i4>210</vt:i4>
      </vt:variant>
      <vt:variant>
        <vt:i4>0</vt:i4>
      </vt:variant>
      <vt:variant>
        <vt:i4>5</vt:i4>
      </vt:variant>
      <vt:variant>
        <vt:lpwstr>https://base.garant.ru/70736874/53f89421bbdaf741eb2d1ecc4ddb4c33/</vt:lpwstr>
      </vt:variant>
      <vt:variant>
        <vt:lpwstr>block_10351</vt:lpwstr>
      </vt:variant>
      <vt:variant>
        <vt:i4>1179747</vt:i4>
      </vt:variant>
      <vt:variant>
        <vt:i4>207</vt:i4>
      </vt:variant>
      <vt:variant>
        <vt:i4>0</vt:i4>
      </vt:variant>
      <vt:variant>
        <vt:i4>5</vt:i4>
      </vt:variant>
      <vt:variant>
        <vt:lpwstr>https://base.garant.ru/70736874/53f89421bbdaf741eb2d1ecc4ddb4c33/</vt:lpwstr>
      </vt:variant>
      <vt:variant>
        <vt:lpwstr>block_10341</vt:lpwstr>
      </vt:variant>
      <vt:variant>
        <vt:i4>1179747</vt:i4>
      </vt:variant>
      <vt:variant>
        <vt:i4>204</vt:i4>
      </vt:variant>
      <vt:variant>
        <vt:i4>0</vt:i4>
      </vt:variant>
      <vt:variant>
        <vt:i4>5</vt:i4>
      </vt:variant>
      <vt:variant>
        <vt:lpwstr>https://base.garant.ru/70736874/53f89421bbdaf741eb2d1ecc4ddb4c33/</vt:lpwstr>
      </vt:variant>
      <vt:variant>
        <vt:lpwstr>block_1034</vt:lpwstr>
      </vt:variant>
      <vt:variant>
        <vt:i4>1376355</vt:i4>
      </vt:variant>
      <vt:variant>
        <vt:i4>201</vt:i4>
      </vt:variant>
      <vt:variant>
        <vt:i4>0</vt:i4>
      </vt:variant>
      <vt:variant>
        <vt:i4>5</vt:i4>
      </vt:variant>
      <vt:variant>
        <vt:lpwstr>https://base.garant.ru/70736874/53f89421bbdaf741eb2d1ecc4ddb4c33/</vt:lpwstr>
      </vt:variant>
      <vt:variant>
        <vt:lpwstr>block_1033</vt:lpwstr>
      </vt:variant>
      <vt:variant>
        <vt:i4>1310819</vt:i4>
      </vt:variant>
      <vt:variant>
        <vt:i4>198</vt:i4>
      </vt:variant>
      <vt:variant>
        <vt:i4>0</vt:i4>
      </vt:variant>
      <vt:variant>
        <vt:i4>5</vt:i4>
      </vt:variant>
      <vt:variant>
        <vt:lpwstr>https://base.garant.ru/70736874/53f89421bbdaf741eb2d1ecc4ddb4c33/</vt:lpwstr>
      </vt:variant>
      <vt:variant>
        <vt:lpwstr>block_1032</vt:lpwstr>
      </vt:variant>
      <vt:variant>
        <vt:i4>1507427</vt:i4>
      </vt:variant>
      <vt:variant>
        <vt:i4>195</vt:i4>
      </vt:variant>
      <vt:variant>
        <vt:i4>0</vt:i4>
      </vt:variant>
      <vt:variant>
        <vt:i4>5</vt:i4>
      </vt:variant>
      <vt:variant>
        <vt:lpwstr>https://base.garant.ru/70736874/53f89421bbdaf741eb2d1ecc4ddb4c33/</vt:lpwstr>
      </vt:variant>
      <vt:variant>
        <vt:lpwstr>block_1031</vt:lpwstr>
      </vt:variant>
      <vt:variant>
        <vt:i4>6619247</vt:i4>
      </vt:variant>
      <vt:variant>
        <vt:i4>192</vt:i4>
      </vt:variant>
      <vt:variant>
        <vt:i4>0</vt:i4>
      </vt:variant>
      <vt:variant>
        <vt:i4>5</vt:i4>
      </vt:variant>
      <vt:variant>
        <vt:lpwstr>https://login.consultant.ru/link/?req=doc&amp;base=LAW&amp;n=454318&amp;dst=2603&amp;field=134&amp;date=20.03.2024</vt:lpwstr>
      </vt:variant>
      <vt:variant>
        <vt:lpwstr/>
      </vt:variant>
      <vt:variant>
        <vt:i4>6094940</vt:i4>
      </vt:variant>
      <vt:variant>
        <vt:i4>189</vt:i4>
      </vt:variant>
      <vt:variant>
        <vt:i4>0</vt:i4>
      </vt:variant>
      <vt:variant>
        <vt:i4>5</vt:i4>
      </vt:variant>
      <vt:variant>
        <vt:lpwstr>https://login.consultant.ru/link/?req=doc&amp;base=LAW&amp;n=454388&amp;dst=101612&amp;field=134&amp;date=20.03.2024</vt:lpwstr>
      </vt:variant>
      <vt:variant>
        <vt:lpwstr/>
      </vt:variant>
      <vt:variant>
        <vt:i4>69674247</vt:i4>
      </vt:variant>
      <vt:variant>
        <vt:i4>186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p0</vt:lpwstr>
      </vt:variant>
      <vt:variant>
        <vt:i4>69346567</vt:i4>
      </vt:variant>
      <vt:variant>
        <vt:i4>183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vt:lpwstr>
      </vt:variant>
      <vt:variant>
        <vt:i4>69477639</vt:i4>
      </vt:variant>
      <vt:variant>
        <vt:i4>180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vt:lpwstr>
      </vt:variant>
      <vt:variant>
        <vt:i4>69346567</vt:i4>
      </vt:variant>
      <vt:variant>
        <vt:i4>177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vt:lpwstr>
      </vt:variant>
      <vt:variant>
        <vt:i4>69477639</vt:i4>
      </vt:variant>
      <vt:variant>
        <vt:i4>174</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vt:lpwstr>
      </vt:variant>
      <vt:variant>
        <vt:i4>5898333</vt:i4>
      </vt:variant>
      <vt:variant>
        <vt:i4>171</vt:i4>
      </vt:variant>
      <vt:variant>
        <vt:i4>0</vt:i4>
      </vt:variant>
      <vt:variant>
        <vt:i4>5</vt:i4>
      </vt:variant>
      <vt:variant>
        <vt:lpwstr>https://login.consultant.ru/link/?req=doc&amp;base=LAW&amp;n=454388&amp;dst=100615&amp;field=134&amp;date=20.03.2024</vt:lpwstr>
      </vt:variant>
      <vt:variant>
        <vt:lpwstr/>
      </vt:variant>
      <vt:variant>
        <vt:i4>7209063</vt:i4>
      </vt:variant>
      <vt:variant>
        <vt:i4>168</vt:i4>
      </vt:variant>
      <vt:variant>
        <vt:i4>0</vt:i4>
      </vt:variant>
      <vt:variant>
        <vt:i4>5</vt:i4>
      </vt:variant>
      <vt:variant>
        <vt:lpwstr>https://login.consultant.ru/link/?req=doc&amp;base=LAW&amp;n=454388&amp;dst=3691&amp;field=134&amp;date=20.03.2024</vt:lpwstr>
      </vt:variant>
      <vt:variant>
        <vt:lpwstr/>
      </vt:variant>
      <vt:variant>
        <vt:i4>69281031</vt:i4>
      </vt:variant>
      <vt:variant>
        <vt:i4>165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p61</vt:lpwstr>
      </vt:variant>
      <vt:variant>
        <vt:i4>69543175</vt:i4>
      </vt:variant>
      <vt:variant>
        <vt:i4>162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p29</vt:lpwstr>
      </vt:variant>
      <vt:variant>
        <vt:i4>6226000</vt:i4>
      </vt:variant>
      <vt:variant>
        <vt:i4>159</vt:i4>
      </vt:variant>
      <vt:variant>
        <vt:i4>0</vt:i4>
      </vt:variant>
      <vt:variant>
        <vt:i4>5</vt:i4>
      </vt:variant>
      <vt:variant>
        <vt:lpwstr>https://login.consultant.ru/link/?req=doc&amp;base=LAW&amp;n=462683&amp;dst=100010&amp;field=134&amp;date=20.03.2024</vt:lpwstr>
      </vt:variant>
      <vt:variant>
        <vt:lpwstr/>
      </vt:variant>
      <vt:variant>
        <vt:i4>6029394</vt:i4>
      </vt:variant>
      <vt:variant>
        <vt:i4>156</vt:i4>
      </vt:variant>
      <vt:variant>
        <vt:i4>0</vt:i4>
      </vt:variant>
      <vt:variant>
        <vt:i4>5</vt:i4>
      </vt:variant>
      <vt:variant>
        <vt:lpwstr>https://login.consultant.ru/link/?req=doc&amp;base=LAW&amp;n=446878&amp;dst=100149&amp;field=134&amp;date=20.03.2024</vt:lpwstr>
      </vt:variant>
      <vt:variant>
        <vt:lpwstr/>
      </vt:variant>
      <vt:variant>
        <vt:i4>5242967</vt:i4>
      </vt:variant>
      <vt:variant>
        <vt:i4>153</vt:i4>
      </vt:variant>
      <vt:variant>
        <vt:i4>0</vt:i4>
      </vt:variant>
      <vt:variant>
        <vt:i4>5</vt:i4>
      </vt:variant>
      <vt:variant>
        <vt:lpwstr>https://login.consultant.ru/link/?req=doc&amp;base=LAW&amp;n=446878&amp;dst=100014&amp;field=134&amp;date=20.03.2024</vt:lpwstr>
      </vt:variant>
      <vt:variant>
        <vt:lpwstr/>
      </vt:variant>
      <vt:variant>
        <vt:i4>69346567</vt:i4>
      </vt:variant>
      <vt:variant>
        <vt:i4>150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p51</vt:lpwstr>
      </vt:variant>
      <vt:variant>
        <vt:i4>69543175</vt:i4>
      </vt:variant>
      <vt:variant>
        <vt:i4>147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p29</vt:lpwstr>
      </vt:variant>
      <vt:variant>
        <vt:i4>6291567</vt:i4>
      </vt:variant>
      <vt:variant>
        <vt:i4>144</vt:i4>
      </vt:variant>
      <vt:variant>
        <vt:i4>0</vt:i4>
      </vt:variant>
      <vt:variant>
        <vt:i4>5</vt:i4>
      </vt:variant>
      <vt:variant>
        <vt:lpwstr>https://login.consultant.ru/link/?req=doc&amp;base=LAW&amp;n=454812&amp;date=20.03.2024</vt:lpwstr>
      </vt:variant>
      <vt:variant>
        <vt:lpwstr/>
      </vt:variant>
      <vt:variant>
        <vt:i4>69346567</vt:i4>
      </vt:variant>
      <vt:variant>
        <vt:i4>141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p51</vt:lpwstr>
      </vt:variant>
      <vt:variant>
        <vt:i4>6291567</vt:i4>
      </vt:variant>
      <vt:variant>
        <vt:i4>138</vt:i4>
      </vt:variant>
      <vt:variant>
        <vt:i4>0</vt:i4>
      </vt:variant>
      <vt:variant>
        <vt:i4>5</vt:i4>
      </vt:variant>
      <vt:variant>
        <vt:lpwstr>https://login.consultant.ru/link/?req=doc&amp;base=LAW&amp;n=454812&amp;date=20.03.2024</vt:lpwstr>
      </vt:variant>
      <vt:variant>
        <vt:lpwstr/>
      </vt:variant>
      <vt:variant>
        <vt:i4>69543175</vt:i4>
      </vt:variant>
      <vt:variant>
        <vt:i4>135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p29</vt:lpwstr>
      </vt:variant>
      <vt:variant>
        <vt:i4>69412103</vt:i4>
      </vt:variant>
      <vt:variant>
        <vt:i4>132</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p45</vt:lpwstr>
      </vt:variant>
      <vt:variant>
        <vt:i4>69412103</vt:i4>
      </vt:variant>
      <vt:variant>
        <vt:i4>129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p41</vt:lpwstr>
      </vt:variant>
      <vt:variant>
        <vt:i4>69412103</vt:i4>
      </vt:variant>
      <vt:variant>
        <vt:i4>126</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p41</vt:lpwstr>
      </vt:variant>
      <vt:variant>
        <vt:i4>69477639</vt:i4>
      </vt:variant>
      <vt:variant>
        <vt:i4>123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p3</vt:lpwstr>
      </vt:variant>
      <vt:variant>
        <vt:i4>69608711</vt:i4>
      </vt:variant>
      <vt:variant>
        <vt:i4>120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vt:lpwstr>
      </vt:variant>
      <vt:variant>
        <vt:i4>69608711</vt:i4>
      </vt:variant>
      <vt:variant>
        <vt:i4>117</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vt:lpwstr>
      </vt:variant>
      <vt:variant>
        <vt:i4>1310745</vt:i4>
      </vt:variant>
      <vt:variant>
        <vt:i4>114</vt:i4>
      </vt:variant>
      <vt:variant>
        <vt:i4>0</vt:i4>
      </vt:variant>
      <vt:variant>
        <vt:i4>5</vt:i4>
      </vt:variant>
      <vt:variant>
        <vt:lpwstr>https://login.consultant.ru/link/?req=doc&amp;base=LAW&amp;n=454388&amp;dst=184&amp;field=134&amp;date=20.03.2024</vt:lpwstr>
      </vt:variant>
      <vt:variant>
        <vt:lpwstr/>
      </vt:variant>
      <vt:variant>
        <vt:i4>69608711</vt:i4>
      </vt:variant>
      <vt:variant>
        <vt:i4>111</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vt:lpwstr>
      </vt:variant>
      <vt:variant>
        <vt:i4>69346567</vt:i4>
      </vt:variant>
      <vt:variant>
        <vt:i4>108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p51</vt:lpwstr>
      </vt:variant>
      <vt:variant>
        <vt:i4>6946920</vt:i4>
      </vt:variant>
      <vt:variant>
        <vt:i4>105</vt:i4>
      </vt:variant>
      <vt:variant>
        <vt:i4>0</vt:i4>
      </vt:variant>
      <vt:variant>
        <vt:i4>5</vt:i4>
      </vt:variant>
      <vt:variant>
        <vt:lpwstr>https://login.consultant.ru/link/?req=doc&amp;base=LAW&amp;n=454388&amp;dst=1447&amp;field=134&amp;date=20.03.2024</vt:lpwstr>
      </vt:variant>
      <vt:variant>
        <vt:lpwstr/>
      </vt:variant>
      <vt:variant>
        <vt:i4>6815854</vt:i4>
      </vt:variant>
      <vt:variant>
        <vt:i4>102</vt:i4>
      </vt:variant>
      <vt:variant>
        <vt:i4>0</vt:i4>
      </vt:variant>
      <vt:variant>
        <vt:i4>5</vt:i4>
      </vt:variant>
      <vt:variant>
        <vt:lpwstr>https://login.consultant.ru/link/?req=doc&amp;base=LAW&amp;n=454388&amp;dst=1425&amp;field=134&amp;date=20.03.2024</vt:lpwstr>
      </vt:variant>
      <vt:variant>
        <vt:lpwstr/>
      </vt:variant>
      <vt:variant>
        <vt:i4>70132999</vt:i4>
      </vt:variant>
      <vt:variant>
        <vt:i4>99</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p9</vt:lpwstr>
      </vt:variant>
      <vt:variant>
        <vt:i4>7077999</vt:i4>
      </vt:variant>
      <vt:variant>
        <vt:i4>96</vt:i4>
      </vt:variant>
      <vt:variant>
        <vt:i4>0</vt:i4>
      </vt:variant>
      <vt:variant>
        <vt:i4>5</vt:i4>
      </vt:variant>
      <vt:variant>
        <vt:lpwstr>https://login.consultant.ru/link/?req=doc&amp;base=LAW&amp;n=454388&amp;dst=2104&amp;field=134&amp;date=20.03.2024</vt:lpwstr>
      </vt:variant>
      <vt:variant>
        <vt:lpwstr/>
      </vt:variant>
      <vt:variant>
        <vt:i4>69608711</vt:i4>
      </vt:variant>
      <vt:variant>
        <vt:i4>93</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p11</vt:lpwstr>
      </vt:variant>
      <vt:variant>
        <vt:i4>5832797</vt:i4>
      </vt:variant>
      <vt:variant>
        <vt:i4>90</vt:i4>
      </vt:variant>
      <vt:variant>
        <vt:i4>0</vt:i4>
      </vt:variant>
      <vt:variant>
        <vt:i4>5</vt:i4>
      </vt:variant>
      <vt:variant>
        <vt:lpwstr>https://login.consultant.ru/link/?req=doc&amp;base=LAW&amp;n=454388&amp;dst=102030&amp;field=134&amp;date=20.03.2024</vt:lpwstr>
      </vt:variant>
      <vt:variant>
        <vt:lpwstr/>
      </vt:variant>
      <vt:variant>
        <vt:i4>7274607</vt:i4>
      </vt:variant>
      <vt:variant>
        <vt:i4>87</vt:i4>
      </vt:variant>
      <vt:variant>
        <vt:i4>0</vt:i4>
      </vt:variant>
      <vt:variant>
        <vt:i4>5</vt:i4>
      </vt:variant>
      <vt:variant>
        <vt:lpwstr>https://login.consultant.ru/link/?req=doc&amp;base=LAW&amp;n=454388&amp;dst=2204&amp;field=134&amp;date=20.03.2024</vt:lpwstr>
      </vt:variant>
      <vt:variant>
        <vt:lpwstr/>
      </vt:variant>
      <vt:variant>
        <vt:i4>6422632</vt:i4>
      </vt:variant>
      <vt:variant>
        <vt:i4>84</vt:i4>
      </vt:variant>
      <vt:variant>
        <vt:i4>0</vt:i4>
      </vt:variant>
      <vt:variant>
        <vt:i4>5</vt:i4>
      </vt:variant>
      <vt:variant>
        <vt:lpwstr>https://login.consultant.ru/link/?req=doc&amp;base=LAW&amp;n=454388&amp;dst=2873&amp;field=134&amp;date=20.03.2024</vt:lpwstr>
      </vt:variant>
      <vt:variant>
        <vt:lpwstr/>
      </vt:variant>
      <vt:variant>
        <vt:i4>6946920</vt:i4>
      </vt:variant>
      <vt:variant>
        <vt:i4>81</vt:i4>
      </vt:variant>
      <vt:variant>
        <vt:i4>0</vt:i4>
      </vt:variant>
      <vt:variant>
        <vt:i4>5</vt:i4>
      </vt:variant>
      <vt:variant>
        <vt:lpwstr>https://login.consultant.ru/link/?req=doc&amp;base=LAW&amp;n=454388&amp;dst=1447&amp;field=134&amp;date=20.03.2024</vt:lpwstr>
      </vt:variant>
      <vt:variant>
        <vt:lpwstr/>
      </vt:variant>
      <vt:variant>
        <vt:i4>6815854</vt:i4>
      </vt:variant>
      <vt:variant>
        <vt:i4>78</vt:i4>
      </vt:variant>
      <vt:variant>
        <vt:i4>0</vt:i4>
      </vt:variant>
      <vt:variant>
        <vt:i4>5</vt:i4>
      </vt:variant>
      <vt:variant>
        <vt:lpwstr>https://login.consultant.ru/link/?req=doc&amp;base=LAW&amp;n=454388&amp;dst=1425&amp;field=134&amp;date=20.03.2024</vt:lpwstr>
      </vt:variant>
      <vt:variant>
        <vt:lpwstr/>
      </vt:variant>
      <vt:variant>
        <vt:i4>69674247</vt:i4>
      </vt:variant>
      <vt:variant>
        <vt:i4>75</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p0</vt:lpwstr>
      </vt:variant>
      <vt:variant>
        <vt:i4>6815854</vt:i4>
      </vt:variant>
      <vt:variant>
        <vt:i4>72</vt:i4>
      </vt:variant>
      <vt:variant>
        <vt:i4>0</vt:i4>
      </vt:variant>
      <vt:variant>
        <vt:i4>5</vt:i4>
      </vt:variant>
      <vt:variant>
        <vt:lpwstr>https://login.consultant.ru/link/?req=doc&amp;base=LAW&amp;n=454388&amp;dst=1425&amp;field=134&amp;date=20.03.2024</vt:lpwstr>
      </vt:variant>
      <vt:variant>
        <vt:lpwstr/>
      </vt:variant>
      <vt:variant>
        <vt:i4>7143528</vt:i4>
      </vt:variant>
      <vt:variant>
        <vt:i4>69</vt:i4>
      </vt:variant>
      <vt:variant>
        <vt:i4>0</vt:i4>
      </vt:variant>
      <vt:variant>
        <vt:i4>5</vt:i4>
      </vt:variant>
      <vt:variant>
        <vt:lpwstr>https://login.consultant.ru/link/?req=doc&amp;base=LAW&amp;n=454388&amp;dst=1440&amp;field=134&amp;date=20.03.2024</vt:lpwstr>
      </vt:variant>
      <vt:variant>
        <vt:lpwstr/>
      </vt:variant>
      <vt:variant>
        <vt:i4>6946927</vt:i4>
      </vt:variant>
      <vt:variant>
        <vt:i4>66</vt:i4>
      </vt:variant>
      <vt:variant>
        <vt:i4>0</vt:i4>
      </vt:variant>
      <vt:variant>
        <vt:i4>5</vt:i4>
      </vt:variant>
      <vt:variant>
        <vt:lpwstr>https://login.consultant.ru/link/?req=doc&amp;base=LAW&amp;n=454388&amp;dst=1437&amp;field=134&amp;date=20.03.2024</vt:lpwstr>
      </vt:variant>
      <vt:variant>
        <vt:lpwstr/>
      </vt:variant>
      <vt:variant>
        <vt:i4>7077999</vt:i4>
      </vt:variant>
      <vt:variant>
        <vt:i4>63</vt:i4>
      </vt:variant>
      <vt:variant>
        <vt:i4>0</vt:i4>
      </vt:variant>
      <vt:variant>
        <vt:i4>5</vt:i4>
      </vt:variant>
      <vt:variant>
        <vt:lpwstr>https://login.consultant.ru/link/?req=doc&amp;base=LAW&amp;n=454388&amp;dst=1431&amp;field=134&amp;date=20.03.2024</vt:lpwstr>
      </vt:variant>
      <vt:variant>
        <vt:lpwstr/>
      </vt:variant>
      <vt:variant>
        <vt:i4>69346567</vt:i4>
      </vt:variant>
      <vt:variant>
        <vt:i4>60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p5</vt:lpwstr>
      </vt:variant>
      <vt:variant>
        <vt:i4>6291557</vt:i4>
      </vt:variant>
      <vt:variant>
        <vt:i4>57</vt:i4>
      </vt:variant>
      <vt:variant>
        <vt:i4>0</vt:i4>
      </vt:variant>
      <vt:variant>
        <vt:i4>5</vt:i4>
      </vt:variant>
      <vt:variant>
        <vt:lpwstr>https://login.consultant.ru/link/?req=doc&amp;base=LAW&amp;n=455808&amp;date=20.03.2024</vt:lpwstr>
      </vt:variant>
      <vt:variant>
        <vt:lpwstr/>
      </vt:variant>
      <vt:variant>
        <vt:i4>5898321</vt:i4>
      </vt:variant>
      <vt:variant>
        <vt:i4>54</vt:i4>
      </vt:variant>
      <vt:variant>
        <vt:i4>0</vt:i4>
      </vt:variant>
      <vt:variant>
        <vt:i4>5</vt:i4>
      </vt:variant>
      <vt:variant>
        <vt:lpwstr>https://login.consultant.ru/link/?req=doc&amp;base=LAW&amp;n=462682&amp;dst=100015&amp;field=134&amp;date=20.03.2024</vt:lpwstr>
      </vt:variant>
      <vt:variant>
        <vt:lpwstr/>
      </vt:variant>
      <vt:variant>
        <vt:i4>5832784</vt:i4>
      </vt:variant>
      <vt:variant>
        <vt:i4>51</vt:i4>
      </vt:variant>
      <vt:variant>
        <vt:i4>0</vt:i4>
      </vt:variant>
      <vt:variant>
        <vt:i4>5</vt:i4>
      </vt:variant>
      <vt:variant>
        <vt:lpwstr>https://login.consultant.ru/link/?req=doc&amp;base=LAW&amp;n=462682&amp;dst=100006&amp;field=134&amp;date=20.03.2024</vt:lpwstr>
      </vt:variant>
      <vt:variant>
        <vt:lpwstr/>
      </vt:variant>
      <vt:variant>
        <vt:i4>7143529</vt:i4>
      </vt:variant>
      <vt:variant>
        <vt:i4>48</vt:i4>
      </vt:variant>
      <vt:variant>
        <vt:i4>0</vt:i4>
      </vt:variant>
      <vt:variant>
        <vt:i4>5</vt:i4>
      </vt:variant>
      <vt:variant>
        <vt:lpwstr>https://login.consultant.ru/link/?req=doc&amp;base=LAW&amp;n=454388&amp;dst=1450&amp;field=134&amp;date=20.03.2024</vt:lpwstr>
      </vt:variant>
      <vt:variant>
        <vt:lpwstr/>
      </vt:variant>
      <vt:variant>
        <vt:i4>6160469</vt:i4>
      </vt:variant>
      <vt:variant>
        <vt:i4>45</vt:i4>
      </vt:variant>
      <vt:variant>
        <vt:i4>0</vt:i4>
      </vt:variant>
      <vt:variant>
        <vt:i4>5</vt:i4>
      </vt:variant>
      <vt:variant>
        <vt:lpwstr>https://login.consultant.ru/link/?req=doc&amp;base=LAW&amp;n=327493&amp;dst=100022&amp;field=134&amp;date=20.03.2024</vt:lpwstr>
      </vt:variant>
      <vt:variant>
        <vt:lpwstr/>
      </vt:variant>
      <vt:variant>
        <vt:i4>6029396</vt:i4>
      </vt:variant>
      <vt:variant>
        <vt:i4>42</vt:i4>
      </vt:variant>
      <vt:variant>
        <vt:i4>0</vt:i4>
      </vt:variant>
      <vt:variant>
        <vt:i4>5</vt:i4>
      </vt:variant>
      <vt:variant>
        <vt:lpwstr>https://login.consultant.ru/link/?req=doc&amp;base=LAW&amp;n=327493&amp;dst=100030&amp;field=134&amp;date=20.03.2024</vt:lpwstr>
      </vt:variant>
      <vt:variant>
        <vt:lpwstr/>
      </vt:variant>
      <vt:variant>
        <vt:i4>6029398</vt:i4>
      </vt:variant>
      <vt:variant>
        <vt:i4>39</vt:i4>
      </vt:variant>
      <vt:variant>
        <vt:i4>0</vt:i4>
      </vt:variant>
      <vt:variant>
        <vt:i4>5</vt:i4>
      </vt:variant>
      <vt:variant>
        <vt:lpwstr>https://login.consultant.ru/link/?req=doc&amp;base=LAW&amp;n=327493&amp;dst=100010&amp;field=134&amp;date=20.03.2024</vt:lpwstr>
      </vt:variant>
      <vt:variant>
        <vt:lpwstr/>
      </vt:variant>
      <vt:variant>
        <vt:i4>6029395</vt:i4>
      </vt:variant>
      <vt:variant>
        <vt:i4>36</vt:i4>
      </vt:variant>
      <vt:variant>
        <vt:i4>0</vt:i4>
      </vt:variant>
      <vt:variant>
        <vt:i4>5</vt:i4>
      </vt:variant>
      <vt:variant>
        <vt:lpwstr>https://login.consultant.ru/link/?req=doc&amp;base=LAW&amp;n=327486&amp;dst=100011&amp;field=134&amp;date=20.03.2024</vt:lpwstr>
      </vt:variant>
      <vt:variant>
        <vt:lpwstr/>
      </vt:variant>
      <vt:variant>
        <vt:i4>5832785</vt:i4>
      </vt:variant>
      <vt:variant>
        <vt:i4>33</vt:i4>
      </vt:variant>
      <vt:variant>
        <vt:i4>0</vt:i4>
      </vt:variant>
      <vt:variant>
        <vt:i4>5</vt:i4>
      </vt:variant>
      <vt:variant>
        <vt:lpwstr>https://login.consultant.ru/link/?req=doc&amp;base=LAW&amp;n=327486&amp;dst=100034&amp;field=134&amp;date=20.03.2024</vt:lpwstr>
      </vt:variant>
      <vt:variant>
        <vt:lpwstr/>
      </vt:variant>
      <vt:variant>
        <vt:i4>69412103</vt:i4>
      </vt:variant>
      <vt:variant>
        <vt:i4>30</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p4</vt:lpwstr>
      </vt:variant>
      <vt:variant>
        <vt:i4>6226002</vt:i4>
      </vt:variant>
      <vt:variant>
        <vt:i4>27</vt:i4>
      </vt:variant>
      <vt:variant>
        <vt:i4>0</vt:i4>
      </vt:variant>
      <vt:variant>
        <vt:i4>5</vt:i4>
      </vt:variant>
      <vt:variant>
        <vt:lpwstr>https://login.consultant.ru/link/?req=doc&amp;base=LAW&amp;n=463204&amp;dst=100009&amp;field=134&amp;date=20.03.2024</vt:lpwstr>
      </vt:variant>
      <vt:variant>
        <vt:lpwstr/>
      </vt:variant>
      <vt:variant>
        <vt:i4>6160471</vt:i4>
      </vt:variant>
      <vt:variant>
        <vt:i4>24</vt:i4>
      </vt:variant>
      <vt:variant>
        <vt:i4>0</vt:i4>
      </vt:variant>
      <vt:variant>
        <vt:i4>5</vt:i4>
      </vt:variant>
      <vt:variant>
        <vt:lpwstr>https://login.consultant.ru/link/?req=doc&amp;base=LAW&amp;n=462684&amp;dst=100011&amp;field=134&amp;date=20.03.2024</vt:lpwstr>
      </vt:variant>
      <vt:variant>
        <vt:lpwstr/>
      </vt:variant>
      <vt:variant>
        <vt:i4>6291562</vt:i4>
      </vt:variant>
      <vt:variant>
        <vt:i4>21</vt:i4>
      </vt:variant>
      <vt:variant>
        <vt:i4>0</vt:i4>
      </vt:variant>
      <vt:variant>
        <vt:i4>5</vt:i4>
      </vt:variant>
      <vt:variant>
        <vt:lpwstr>https://login.consultant.ru/link/?req=doc&amp;base=LAW&amp;n=452778&amp;date=20.03.2024</vt:lpwstr>
      </vt:variant>
      <vt:variant>
        <vt:lpwstr/>
      </vt:variant>
      <vt:variant>
        <vt:i4>69608711</vt:i4>
      </vt:variant>
      <vt:variant>
        <vt:i4>18</vt:i4>
      </vt:variant>
      <vt:variant>
        <vt:i4>0</vt:i4>
      </vt:variant>
      <vt:variant>
        <vt:i4>5</vt:i4>
      </vt:variant>
      <vt:variant>
        <vt:lpwstr>F:\Рабочая\ПЗЗ 2021\11. Персиановское сельское поселение\ПЗЗ 2024 решение 137 от 25.12.2024\Решение №137 от 25.12.2024 Порядок применения и внесения изменений по представлению прокуратуры.doc</vt:lpwstr>
      </vt:variant>
      <vt:variant>
        <vt:lpwstr>p18</vt:lpwstr>
      </vt:variant>
      <vt:variant>
        <vt:i4>6422629</vt:i4>
      </vt:variant>
      <vt:variant>
        <vt:i4>15</vt:i4>
      </vt:variant>
      <vt:variant>
        <vt:i4>0</vt:i4>
      </vt:variant>
      <vt:variant>
        <vt:i4>5</vt:i4>
      </vt:variant>
      <vt:variant>
        <vt:lpwstr>https://login.consultant.ru/link/?req=doc&amp;base=LAW&amp;n=454388&amp;dst=1398&amp;field=134&amp;date=20.03.2024</vt:lpwstr>
      </vt:variant>
      <vt:variant>
        <vt:lpwstr/>
      </vt:variant>
      <vt:variant>
        <vt:i4>6553704</vt:i4>
      </vt:variant>
      <vt:variant>
        <vt:i4>12</vt:i4>
      </vt:variant>
      <vt:variant>
        <vt:i4>0</vt:i4>
      </vt:variant>
      <vt:variant>
        <vt:i4>5</vt:i4>
      </vt:variant>
      <vt:variant>
        <vt:lpwstr>https://login.consultant.ru/link/?req=doc&amp;base=LAW&amp;n=469789&amp;date=20.03.2024</vt:lpwstr>
      </vt:variant>
      <vt:variant>
        <vt:lpwstr/>
      </vt:variant>
      <vt:variant>
        <vt:i4>6226006</vt:i4>
      </vt:variant>
      <vt:variant>
        <vt:i4>9</vt:i4>
      </vt:variant>
      <vt:variant>
        <vt:i4>0</vt:i4>
      </vt:variant>
      <vt:variant>
        <vt:i4>5</vt:i4>
      </vt:variant>
      <vt:variant>
        <vt:lpwstr>https://login.consultant.ru/link/?req=doc&amp;base=LAW&amp;n=439670&amp;dst=100014&amp;field=134&amp;date=20.03.2024</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123</dc:creator>
  <cp:keywords/>
  <cp:lastModifiedBy>Делопроизводство</cp:lastModifiedBy>
  <cp:revision>3</cp:revision>
  <cp:lastPrinted>2017-03-03T13:17:00Z</cp:lastPrinted>
  <dcterms:created xsi:type="dcterms:W3CDTF">2025-02-25T13:43:00Z</dcterms:created>
  <dcterms:modified xsi:type="dcterms:W3CDTF">2025-02-25T13:43:00Z</dcterms:modified>
</cp:coreProperties>
</file>