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D6D" w:rsidRPr="00464323" w:rsidRDefault="008F1D6D" w:rsidP="00765865">
      <w:pPr>
        <w:jc w:val="center"/>
        <w:rPr>
          <w:b/>
          <w:sz w:val="28"/>
          <w:szCs w:val="28"/>
        </w:rPr>
      </w:pPr>
    </w:p>
    <w:p w:rsidR="008F1D6D" w:rsidRPr="00464323" w:rsidRDefault="008F1D6D" w:rsidP="008F1D6D">
      <w:pPr>
        <w:tabs>
          <w:tab w:val="left" w:pos="7833"/>
        </w:tabs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ab/>
      </w:r>
      <w:r w:rsidR="00072162">
        <w:rPr>
          <w:b/>
          <w:sz w:val="28"/>
          <w:szCs w:val="28"/>
        </w:rPr>
        <w:t xml:space="preserve"> 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  <w:r w:rsidRPr="00464323">
        <w:rPr>
          <w:noProof/>
          <w:sz w:val="28"/>
          <w:szCs w:val="28"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464323" w:rsidRDefault="0094291D" w:rsidP="0094291D">
      <w:pPr>
        <w:tabs>
          <w:tab w:val="center" w:pos="4677"/>
          <w:tab w:val="left" w:pos="799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765865" w:rsidRPr="00464323">
        <w:rPr>
          <w:b/>
          <w:sz w:val="28"/>
          <w:szCs w:val="28"/>
        </w:rPr>
        <w:t>РОССИЙСКАЯ  ФЕДЕРАЦИЯ</w:t>
      </w:r>
      <w:r>
        <w:rPr>
          <w:b/>
          <w:sz w:val="28"/>
          <w:szCs w:val="28"/>
        </w:rPr>
        <w:tab/>
      </w:r>
    </w:p>
    <w:p w:rsidR="00765865" w:rsidRPr="00464323" w:rsidRDefault="00765865" w:rsidP="00765865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РОСТОВСКАЯ  ОБЛАСТЬ</w:t>
      </w:r>
    </w:p>
    <w:p w:rsidR="00765865" w:rsidRPr="00464323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464323">
        <w:rPr>
          <w:b/>
          <w:sz w:val="28"/>
          <w:szCs w:val="28"/>
        </w:rPr>
        <w:t>ОКТЯБРЬСКИЙ  РАЙОН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</w:p>
    <w:p w:rsidR="00765865" w:rsidRPr="00464323" w:rsidRDefault="00765865" w:rsidP="00765865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СОБРАНИЕ  ДЕПУТАТОВ  ПЕРСИАНОВСКОГО СЕЛЬСКОГО</w:t>
      </w:r>
    </w:p>
    <w:p w:rsidR="00765865" w:rsidRPr="00464323" w:rsidRDefault="00765865" w:rsidP="00492778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ПОСЕЛЕНИЯ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</w:p>
    <w:p w:rsidR="00765865" w:rsidRPr="00464323" w:rsidRDefault="00765865" w:rsidP="00765865">
      <w:pPr>
        <w:jc w:val="center"/>
        <w:outlineLvl w:val="0"/>
        <w:rPr>
          <w:sz w:val="28"/>
          <w:szCs w:val="28"/>
        </w:rPr>
      </w:pPr>
      <w:r w:rsidRPr="00464323">
        <w:rPr>
          <w:b/>
          <w:sz w:val="28"/>
          <w:szCs w:val="28"/>
        </w:rPr>
        <w:t>Р Е Ш Е Н И Е</w:t>
      </w:r>
    </w:p>
    <w:p w:rsidR="00765865" w:rsidRPr="00464323" w:rsidRDefault="00765865" w:rsidP="00765865">
      <w:pPr>
        <w:outlineLvl w:val="0"/>
        <w:rPr>
          <w:b/>
          <w:bCs/>
          <w:sz w:val="28"/>
          <w:szCs w:val="28"/>
        </w:rPr>
      </w:pPr>
      <w:r w:rsidRPr="00464323">
        <w:rPr>
          <w:b/>
          <w:sz w:val="28"/>
          <w:szCs w:val="28"/>
        </w:rPr>
        <w:t xml:space="preserve"> </w:t>
      </w:r>
    </w:p>
    <w:p w:rsidR="00765865" w:rsidRPr="00464323" w:rsidRDefault="003D2556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087107">
        <w:rPr>
          <w:b/>
          <w:bCs/>
          <w:sz w:val="28"/>
          <w:szCs w:val="28"/>
        </w:rPr>
        <w:t>19.05.</w:t>
      </w:r>
      <w:r w:rsidR="00622CAA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1</w:t>
      </w:r>
      <w:r w:rsidR="00765865" w:rsidRPr="00464323">
        <w:rPr>
          <w:b/>
          <w:bCs/>
          <w:sz w:val="28"/>
          <w:szCs w:val="28"/>
        </w:rPr>
        <w:tab/>
        <w:t xml:space="preserve">            </w:t>
      </w:r>
      <w:r w:rsidR="004F5011" w:rsidRPr="00464323">
        <w:rPr>
          <w:b/>
          <w:bCs/>
          <w:sz w:val="28"/>
          <w:szCs w:val="28"/>
        </w:rPr>
        <w:t xml:space="preserve">         </w:t>
      </w:r>
      <w:r w:rsidR="00072162">
        <w:rPr>
          <w:b/>
          <w:bCs/>
          <w:sz w:val="28"/>
          <w:szCs w:val="28"/>
        </w:rPr>
        <w:t xml:space="preserve">   </w:t>
      </w:r>
      <w:r w:rsidR="00087107">
        <w:rPr>
          <w:b/>
          <w:bCs/>
          <w:sz w:val="28"/>
          <w:szCs w:val="28"/>
        </w:rPr>
        <w:t xml:space="preserve">              </w:t>
      </w:r>
      <w:r w:rsidR="004F5011" w:rsidRPr="00464323">
        <w:rPr>
          <w:b/>
          <w:bCs/>
          <w:sz w:val="28"/>
          <w:szCs w:val="28"/>
        </w:rPr>
        <w:t xml:space="preserve"> </w:t>
      </w:r>
      <w:r w:rsidR="00765865" w:rsidRPr="00464323">
        <w:rPr>
          <w:b/>
          <w:bCs/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</w:t>
      </w:r>
      <w:r w:rsidR="00464323">
        <w:rPr>
          <w:b/>
          <w:bCs/>
          <w:sz w:val="28"/>
          <w:szCs w:val="28"/>
        </w:rPr>
        <w:t xml:space="preserve"> </w:t>
      </w:r>
      <w:r w:rsidR="00087107">
        <w:rPr>
          <w:b/>
          <w:bCs/>
          <w:sz w:val="28"/>
          <w:szCs w:val="28"/>
        </w:rPr>
        <w:t>184</w:t>
      </w:r>
      <w:r w:rsidR="00464323">
        <w:rPr>
          <w:b/>
          <w:bCs/>
          <w:sz w:val="28"/>
          <w:szCs w:val="28"/>
        </w:rPr>
        <w:t xml:space="preserve">       </w:t>
      </w:r>
      <w:r w:rsidR="00765865" w:rsidRPr="00464323">
        <w:rPr>
          <w:b/>
          <w:bCs/>
          <w:sz w:val="28"/>
          <w:szCs w:val="28"/>
        </w:rPr>
        <w:t xml:space="preserve">                 п. Персиановский </w:t>
      </w:r>
    </w:p>
    <w:p w:rsidR="00765865" w:rsidRPr="00464323" w:rsidRDefault="00765865" w:rsidP="0076586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D2556" w:rsidRDefault="003D2556" w:rsidP="003D2556">
      <w:pPr>
        <w:jc w:val="both"/>
        <w:rPr>
          <w:sz w:val="28"/>
        </w:rPr>
      </w:pPr>
      <w:bookmarkStart w:id="0" w:name="_GoBack"/>
      <w:r w:rsidRPr="00D175E5">
        <w:rPr>
          <w:sz w:val="28"/>
        </w:rPr>
        <w:t xml:space="preserve">Об </w:t>
      </w:r>
      <w:r>
        <w:rPr>
          <w:sz w:val="28"/>
        </w:rPr>
        <w:t xml:space="preserve"> организации деятельности органов</w:t>
      </w:r>
    </w:p>
    <w:p w:rsidR="003D2556" w:rsidRDefault="003D2556" w:rsidP="003D2556">
      <w:pPr>
        <w:jc w:val="both"/>
        <w:rPr>
          <w:sz w:val="28"/>
        </w:rPr>
      </w:pPr>
      <w:r>
        <w:rPr>
          <w:sz w:val="28"/>
        </w:rPr>
        <w:t xml:space="preserve"> местного самоуправления Персиановского</w:t>
      </w:r>
    </w:p>
    <w:p w:rsidR="003D2556" w:rsidRDefault="003D2556" w:rsidP="003D2556">
      <w:pPr>
        <w:jc w:val="both"/>
        <w:rPr>
          <w:sz w:val="28"/>
        </w:rPr>
      </w:pPr>
      <w:r>
        <w:rPr>
          <w:sz w:val="28"/>
        </w:rPr>
        <w:t xml:space="preserve"> сельского поселения по выявлению </w:t>
      </w:r>
    </w:p>
    <w:p w:rsidR="003D2556" w:rsidRDefault="003D2556" w:rsidP="003D2556">
      <w:pPr>
        <w:jc w:val="both"/>
        <w:rPr>
          <w:sz w:val="28"/>
        </w:rPr>
      </w:pPr>
      <w:r>
        <w:rPr>
          <w:sz w:val="28"/>
        </w:rPr>
        <w:t xml:space="preserve">бесхозяйных недвижимых вещей и </w:t>
      </w:r>
    </w:p>
    <w:p w:rsidR="003D2556" w:rsidRPr="00D175E5" w:rsidRDefault="003D2556" w:rsidP="003D2556">
      <w:pPr>
        <w:jc w:val="both"/>
        <w:rPr>
          <w:sz w:val="28"/>
        </w:rPr>
      </w:pPr>
      <w:r>
        <w:rPr>
          <w:sz w:val="28"/>
        </w:rPr>
        <w:t>принятию их в муниципальную собственность</w:t>
      </w:r>
    </w:p>
    <w:bookmarkEnd w:id="0"/>
    <w:p w:rsidR="00765865" w:rsidRPr="00464323" w:rsidRDefault="00765865" w:rsidP="003D2556">
      <w:pPr>
        <w:jc w:val="both"/>
        <w:rPr>
          <w:sz w:val="28"/>
          <w:szCs w:val="28"/>
        </w:rPr>
      </w:pPr>
    </w:p>
    <w:p w:rsidR="00765865" w:rsidRPr="00464323" w:rsidRDefault="00765865" w:rsidP="00925181">
      <w:pPr>
        <w:rPr>
          <w:sz w:val="28"/>
          <w:szCs w:val="28"/>
        </w:rPr>
      </w:pPr>
    </w:p>
    <w:p w:rsidR="003D2556" w:rsidRPr="002A62C2" w:rsidRDefault="003D2556" w:rsidP="003D2556">
      <w:pPr>
        <w:ind w:firstLine="709"/>
        <w:jc w:val="both"/>
        <w:rPr>
          <w:sz w:val="28"/>
          <w:szCs w:val="28"/>
        </w:rPr>
      </w:pPr>
      <w:r w:rsidRPr="00811987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ст.225 Гражданского кодекса РФ, приказом Министерства экономического развития РФ от 10.12.2015 № 931 «Об установлении порядка принятия на учет бесхозяйных недвижимых вещей», руководствуясь  Уставом муниципального образования «Персиановское  сельского поселения», </w:t>
      </w:r>
      <w:r w:rsidR="0094291D">
        <w:rPr>
          <w:sz w:val="28"/>
          <w:szCs w:val="28"/>
        </w:rPr>
        <w:t xml:space="preserve"> </w:t>
      </w:r>
    </w:p>
    <w:p w:rsidR="00765865" w:rsidRPr="00464323" w:rsidRDefault="00765865" w:rsidP="00925181">
      <w:pPr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 xml:space="preserve"> </w:t>
      </w:r>
    </w:p>
    <w:p w:rsidR="00765865" w:rsidRDefault="00765865" w:rsidP="00925181">
      <w:pPr>
        <w:jc w:val="center"/>
        <w:rPr>
          <w:sz w:val="28"/>
          <w:szCs w:val="28"/>
        </w:rPr>
      </w:pPr>
      <w:r w:rsidRPr="00464323">
        <w:rPr>
          <w:sz w:val="28"/>
          <w:szCs w:val="28"/>
        </w:rPr>
        <w:t>СОБРАНИЕ ДЕПУТАТОВ  ПЕРСИАНОВСКОГО СЕЛЬСКОГО ПОСЕЛЕНИЯ РЕШИЛО:</w:t>
      </w:r>
    </w:p>
    <w:p w:rsidR="0094291D" w:rsidRDefault="0094291D" w:rsidP="00925181">
      <w:pPr>
        <w:jc w:val="center"/>
        <w:rPr>
          <w:sz w:val="28"/>
          <w:szCs w:val="28"/>
        </w:rPr>
      </w:pPr>
    </w:p>
    <w:p w:rsidR="00765865" w:rsidRPr="00464323" w:rsidRDefault="0094291D" w:rsidP="009429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175E5">
        <w:rPr>
          <w:sz w:val="28"/>
          <w:szCs w:val="28"/>
        </w:rPr>
        <w:t>1.</w:t>
      </w:r>
      <w:r w:rsidRPr="00D175E5">
        <w:rPr>
          <w:sz w:val="28"/>
          <w:szCs w:val="28"/>
          <w:lang w:val="en-US"/>
        </w:rPr>
        <w:t> </w:t>
      </w:r>
      <w:r w:rsidRPr="00D175E5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Порядок организации деятельности органов местного самоуправления Персиановского сельского поселения  по выявлению бесхозяйных недвижимых вещей и принятию их в муниципальную собственность Персиановского сельского поселения.</w:t>
      </w:r>
    </w:p>
    <w:p w:rsidR="00202997" w:rsidRPr="00464323" w:rsidRDefault="008E5B02" w:rsidP="00202997">
      <w:pPr>
        <w:pStyle w:val="aa"/>
        <w:ind w:left="0" w:firstLine="708"/>
        <w:jc w:val="both"/>
        <w:rPr>
          <w:sz w:val="28"/>
          <w:szCs w:val="28"/>
        </w:rPr>
      </w:pPr>
      <w:r w:rsidRPr="00464323">
        <w:rPr>
          <w:sz w:val="28"/>
          <w:szCs w:val="28"/>
        </w:rPr>
        <w:t>2</w:t>
      </w:r>
      <w:r w:rsidR="004961C9" w:rsidRPr="00464323">
        <w:rPr>
          <w:sz w:val="28"/>
          <w:szCs w:val="28"/>
        </w:rPr>
        <w:t>.</w:t>
      </w:r>
      <w:r w:rsidR="004F5011" w:rsidRPr="00464323">
        <w:rPr>
          <w:sz w:val="28"/>
          <w:szCs w:val="28"/>
        </w:rPr>
        <w:t xml:space="preserve"> </w:t>
      </w:r>
      <w:r w:rsidR="00202997" w:rsidRPr="00464323">
        <w:rPr>
          <w:sz w:val="28"/>
          <w:szCs w:val="28"/>
        </w:rPr>
        <w:t>Обнародовать настоящее решение в информационном бюллетене и разместить на официальном сайте муниципального образования «Персиановского сельское поселение» в сети «Интернет».</w:t>
      </w:r>
    </w:p>
    <w:p w:rsidR="00247A4A" w:rsidRPr="000252CF" w:rsidRDefault="00247A4A" w:rsidP="00247A4A">
      <w:pPr>
        <w:pStyle w:val="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E5B02" w:rsidRPr="00464323" w:rsidRDefault="008E5B02" w:rsidP="00202997">
      <w:pPr>
        <w:ind w:firstLine="708"/>
        <w:jc w:val="both"/>
        <w:rPr>
          <w:sz w:val="28"/>
          <w:szCs w:val="28"/>
        </w:rPr>
      </w:pPr>
    </w:p>
    <w:p w:rsidR="008E5B02" w:rsidRPr="00464323" w:rsidRDefault="008E5B02" w:rsidP="00925181">
      <w:pPr>
        <w:jc w:val="both"/>
        <w:rPr>
          <w:sz w:val="28"/>
          <w:szCs w:val="28"/>
        </w:rPr>
      </w:pPr>
    </w:p>
    <w:p w:rsidR="00087107" w:rsidRDefault="0008710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–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Глава Персиановского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сельского поселения   </w:t>
      </w:r>
      <w:r w:rsidR="00304A44" w:rsidRPr="00464323">
        <w:rPr>
          <w:sz w:val="28"/>
          <w:szCs w:val="28"/>
        </w:rPr>
        <w:t xml:space="preserve">                   </w:t>
      </w:r>
      <w:r w:rsidRPr="00464323">
        <w:rPr>
          <w:sz w:val="28"/>
          <w:szCs w:val="28"/>
        </w:rPr>
        <w:t xml:space="preserve">                  </w:t>
      </w:r>
      <w:r w:rsidR="00087107">
        <w:rPr>
          <w:sz w:val="28"/>
          <w:szCs w:val="28"/>
        </w:rPr>
        <w:t xml:space="preserve">           </w:t>
      </w:r>
      <w:r w:rsidRPr="00464323">
        <w:rPr>
          <w:sz w:val="28"/>
          <w:szCs w:val="28"/>
        </w:rPr>
        <w:t xml:space="preserve">         </w:t>
      </w:r>
      <w:r w:rsidR="00622CAA">
        <w:rPr>
          <w:sz w:val="28"/>
          <w:szCs w:val="28"/>
        </w:rPr>
        <w:t>Н.А. Зеленский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</w:p>
    <w:p w:rsidR="0094291D" w:rsidRDefault="0094291D" w:rsidP="0094291D">
      <w:pPr>
        <w:ind w:firstLine="709"/>
        <w:jc w:val="center"/>
        <w:rPr>
          <w:color w:val="000000" w:themeColor="text1"/>
          <w:sz w:val="28"/>
          <w:szCs w:val="28"/>
        </w:rPr>
      </w:pPr>
    </w:p>
    <w:p w:rsidR="0094291D" w:rsidRDefault="0094291D" w:rsidP="0094291D">
      <w:pPr>
        <w:ind w:firstLine="709"/>
        <w:jc w:val="center"/>
        <w:rPr>
          <w:color w:val="000000" w:themeColor="text1"/>
          <w:sz w:val="28"/>
          <w:szCs w:val="28"/>
        </w:rPr>
      </w:pPr>
    </w:p>
    <w:p w:rsidR="0094291D" w:rsidRDefault="0094291D" w:rsidP="0094291D">
      <w:pPr>
        <w:ind w:firstLine="709"/>
        <w:jc w:val="center"/>
        <w:rPr>
          <w:color w:val="000000" w:themeColor="text1"/>
          <w:sz w:val="28"/>
          <w:szCs w:val="28"/>
        </w:rPr>
      </w:pPr>
    </w:p>
    <w:p w:rsidR="0094291D" w:rsidRPr="004403E3" w:rsidRDefault="0094291D" w:rsidP="0094291D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9B0A7F">
        <w:rPr>
          <w:color w:val="000000" w:themeColor="text1"/>
          <w:sz w:val="28"/>
          <w:szCs w:val="28"/>
        </w:rPr>
        <w:t xml:space="preserve">                                    </w:t>
      </w:r>
      <w:r>
        <w:rPr>
          <w:color w:val="000000" w:themeColor="text1"/>
          <w:sz w:val="28"/>
          <w:szCs w:val="28"/>
        </w:rPr>
        <w:t xml:space="preserve"> </w:t>
      </w:r>
      <w:r w:rsidRPr="004403E3">
        <w:rPr>
          <w:color w:val="000000" w:themeColor="text1"/>
          <w:sz w:val="28"/>
          <w:szCs w:val="28"/>
        </w:rPr>
        <w:t xml:space="preserve">Приложение </w:t>
      </w:r>
    </w:p>
    <w:p w:rsidR="0094291D" w:rsidRDefault="0094291D" w:rsidP="0094291D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</w:t>
      </w:r>
      <w:r w:rsidRPr="004403E3">
        <w:rPr>
          <w:color w:val="000000" w:themeColor="text1"/>
          <w:sz w:val="28"/>
          <w:szCs w:val="28"/>
        </w:rPr>
        <w:t xml:space="preserve">к решению </w:t>
      </w:r>
      <w:r>
        <w:rPr>
          <w:color w:val="000000" w:themeColor="text1"/>
          <w:sz w:val="28"/>
          <w:szCs w:val="28"/>
        </w:rPr>
        <w:t xml:space="preserve">Собрания депутатов </w:t>
      </w:r>
    </w:p>
    <w:p w:rsidR="0094291D" w:rsidRPr="004403E3" w:rsidRDefault="0094291D" w:rsidP="0094291D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Персиановского сельского поселения</w:t>
      </w:r>
    </w:p>
    <w:p w:rsidR="0094291D" w:rsidRPr="004403E3" w:rsidRDefault="0094291D" w:rsidP="0094291D">
      <w:pPr>
        <w:tabs>
          <w:tab w:val="center" w:pos="5032"/>
          <w:tab w:val="right" w:pos="9355"/>
        </w:tabs>
        <w:ind w:firstLine="709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>
        <w:rPr>
          <w:rFonts w:eastAsia="Calibri"/>
          <w:bCs/>
          <w:color w:val="000000" w:themeColor="text1"/>
          <w:sz w:val="28"/>
          <w:szCs w:val="28"/>
          <w:lang w:eastAsia="en-US"/>
        </w:rPr>
        <w:tab/>
      </w:r>
      <w:r w:rsidR="006D640D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                                                    </w:t>
      </w:r>
      <w:r w:rsidRPr="004403E3">
        <w:rPr>
          <w:rFonts w:eastAsia="Calibri"/>
          <w:bCs/>
          <w:color w:val="000000" w:themeColor="text1"/>
          <w:sz w:val="28"/>
          <w:szCs w:val="28"/>
          <w:lang w:eastAsia="en-US"/>
        </w:rPr>
        <w:t>№</w:t>
      </w:r>
      <w:r w:rsidR="00087107">
        <w:rPr>
          <w:rFonts w:eastAsia="Calibri"/>
          <w:bCs/>
          <w:color w:val="000000" w:themeColor="text1"/>
          <w:sz w:val="28"/>
          <w:szCs w:val="28"/>
          <w:lang w:eastAsia="en-US"/>
        </w:rPr>
        <w:t>184</w:t>
      </w:r>
      <w:r w:rsidR="006D640D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о</w:t>
      </w:r>
      <w:r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т </w:t>
      </w:r>
      <w:r w:rsidR="00087107">
        <w:rPr>
          <w:rFonts w:eastAsia="Calibri"/>
          <w:bCs/>
          <w:color w:val="000000" w:themeColor="text1"/>
          <w:sz w:val="28"/>
          <w:szCs w:val="28"/>
          <w:lang w:eastAsia="en-US"/>
        </w:rPr>
        <w:t>19.05.</w:t>
      </w:r>
      <w:r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2021</w:t>
      </w:r>
      <w:r w:rsidRPr="004403E3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</w:p>
    <w:p w:rsidR="0094291D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Pr="00554996" w:rsidRDefault="0094291D" w:rsidP="0094291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4996">
        <w:rPr>
          <w:b/>
          <w:bCs/>
          <w:sz w:val="28"/>
          <w:szCs w:val="28"/>
        </w:rPr>
        <w:t>Порядок</w:t>
      </w:r>
    </w:p>
    <w:p w:rsidR="0094291D" w:rsidRDefault="0094291D" w:rsidP="0094291D">
      <w:pPr>
        <w:tabs>
          <w:tab w:val="left" w:pos="9356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54996">
        <w:rPr>
          <w:b/>
          <w:bCs/>
          <w:sz w:val="28"/>
          <w:szCs w:val="28"/>
        </w:rPr>
        <w:t xml:space="preserve">организации деятельности органов местного самоуправления </w:t>
      </w:r>
      <w:r w:rsidRPr="0094291D">
        <w:rPr>
          <w:b/>
          <w:color w:val="000000" w:themeColor="text1"/>
          <w:sz w:val="28"/>
          <w:szCs w:val="28"/>
        </w:rPr>
        <w:t>Персиановского</w:t>
      </w:r>
      <w:r>
        <w:rPr>
          <w:b/>
          <w:bCs/>
          <w:sz w:val="28"/>
          <w:szCs w:val="28"/>
        </w:rPr>
        <w:t xml:space="preserve"> </w:t>
      </w:r>
      <w:r w:rsidRPr="00554996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 xml:space="preserve"> </w:t>
      </w:r>
      <w:r w:rsidRPr="00554996">
        <w:rPr>
          <w:b/>
          <w:bCs/>
          <w:sz w:val="28"/>
          <w:szCs w:val="28"/>
        </w:rPr>
        <w:t xml:space="preserve">по выявлению бесхозяйных недвижимых вещей и принятию их в муниципальную собственность </w:t>
      </w:r>
    </w:p>
    <w:p w:rsidR="0094291D" w:rsidRPr="00554996" w:rsidRDefault="0094291D" w:rsidP="0094291D">
      <w:pPr>
        <w:tabs>
          <w:tab w:val="left" w:pos="935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Персиановского </w:t>
      </w:r>
      <w:r w:rsidRPr="00554996">
        <w:rPr>
          <w:b/>
          <w:bCs/>
          <w:sz w:val="28"/>
          <w:szCs w:val="28"/>
        </w:rPr>
        <w:t>сельского поселения</w:t>
      </w:r>
    </w:p>
    <w:p w:rsidR="0094291D" w:rsidRPr="00554996" w:rsidRDefault="0094291D" w:rsidP="0094291D">
      <w:pPr>
        <w:keepNext/>
        <w:jc w:val="center"/>
        <w:rPr>
          <w:b/>
          <w:bCs/>
          <w:sz w:val="28"/>
          <w:szCs w:val="28"/>
        </w:rPr>
      </w:pPr>
    </w:p>
    <w:p w:rsidR="0094291D" w:rsidRPr="00554996" w:rsidRDefault="0094291D" w:rsidP="0094291D">
      <w:pPr>
        <w:keepNext/>
        <w:jc w:val="center"/>
        <w:rPr>
          <w:b/>
          <w:bCs/>
          <w:sz w:val="28"/>
          <w:szCs w:val="28"/>
        </w:rPr>
      </w:pP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54996">
        <w:rPr>
          <w:bCs/>
          <w:sz w:val="28"/>
          <w:szCs w:val="28"/>
        </w:rPr>
        <w:t xml:space="preserve">1. Настоящий Порядок регулирует вопросы организации деятельности органов местного самоуправления </w:t>
      </w:r>
      <w:r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554996">
        <w:rPr>
          <w:bCs/>
          <w:sz w:val="28"/>
          <w:szCs w:val="28"/>
        </w:rPr>
        <w:t xml:space="preserve">по </w:t>
      </w:r>
      <w:r w:rsidRPr="00554996">
        <w:rPr>
          <w:sz w:val="28"/>
          <w:szCs w:val="28"/>
        </w:rPr>
        <w:t xml:space="preserve">выявлению бесхозяйных недвижимых вещей, находящихся на территории </w:t>
      </w:r>
      <w:r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</w:t>
      </w:r>
      <w:r w:rsidR="00087107">
        <w:rPr>
          <w:sz w:val="28"/>
          <w:szCs w:val="28"/>
        </w:rPr>
        <w:t xml:space="preserve"> </w:t>
      </w:r>
      <w:r w:rsidRPr="00554996">
        <w:rPr>
          <w:sz w:val="28"/>
          <w:szCs w:val="28"/>
        </w:rPr>
        <w:t xml:space="preserve">(далее – бесхозяйная недвижимая вещь), принятию их в муниципальную собственность </w:t>
      </w:r>
      <w:r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</w:t>
      </w:r>
      <w:r w:rsidRPr="00554996">
        <w:rPr>
          <w:kern w:val="2"/>
          <w:sz w:val="28"/>
          <w:szCs w:val="28"/>
        </w:rPr>
        <w:t>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2. Настоящий Порядок распространяется на недвижимое имущество (за исключением земельных участков и подлежащих государственной регистрации воздушных и морских судов, судов внутреннего плавания), не имеющее собственника или собственник которого неизвестен либо, если иное не предусмотрено законами, от права собственности на которое собственник отказался.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3. Деятельность по выявлению бесхозяйных недвижимых вещей и установлению их собственников, подготовке заявления о постановке на учет бесхозяйных недвижимых вещей и его направлению в территориальный орган федерального органа в области государственного кадастрового учета и государственной регистрации прав (далее – орган регистрации прав), принятию бесхозяйных недвижимых вещей в муниципальную собственность  </w:t>
      </w:r>
      <w:r w:rsidR="008013F2"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</w:t>
      </w:r>
      <w:r w:rsidR="008013F2">
        <w:rPr>
          <w:sz w:val="28"/>
          <w:szCs w:val="28"/>
        </w:rPr>
        <w:t xml:space="preserve"> </w:t>
      </w:r>
      <w:r w:rsidRPr="00554996">
        <w:rPr>
          <w:sz w:val="28"/>
          <w:szCs w:val="28"/>
        </w:rPr>
        <w:t xml:space="preserve">осуществляет администрация </w:t>
      </w:r>
      <w:r w:rsidR="008013F2">
        <w:rPr>
          <w:color w:val="000000" w:themeColor="text1"/>
          <w:sz w:val="28"/>
          <w:szCs w:val="28"/>
        </w:rPr>
        <w:t xml:space="preserve">Персиановского </w:t>
      </w:r>
      <w:r w:rsidRPr="00554996">
        <w:rPr>
          <w:sz w:val="28"/>
          <w:szCs w:val="28"/>
        </w:rPr>
        <w:t>сельского поселения(далее – уполномоченный орган).</w:t>
      </w:r>
    </w:p>
    <w:p w:rsidR="0094291D" w:rsidRPr="00554996" w:rsidRDefault="0094291D" w:rsidP="0094291D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554996">
        <w:rPr>
          <w:sz w:val="28"/>
          <w:szCs w:val="28"/>
        </w:rPr>
        <w:t>4. Сведения об объекте недвижимого имущества, имеющем признаки бесхозяйной недвижимой вещи (далее – выявленный объект недвижимого имущества), поступают в уполномоченный орган: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1) от федеральных органов государственной власти, органов государственной власти Вологодской области, органов местного самоуправления муниципальных образований;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2) от физических и юридических лиц;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3) от собственника объекта недвижимого имущества в форме заявления об отказе от права собственности на данный объект;</w:t>
      </w:r>
    </w:p>
    <w:p w:rsidR="0094291D" w:rsidRPr="00554996" w:rsidRDefault="0094291D" w:rsidP="0094291D">
      <w:pPr>
        <w:ind w:firstLine="709"/>
        <w:jc w:val="both"/>
        <w:rPr>
          <w:kern w:val="2"/>
          <w:sz w:val="28"/>
          <w:szCs w:val="28"/>
        </w:rPr>
      </w:pPr>
      <w:r w:rsidRPr="00554996">
        <w:rPr>
          <w:sz w:val="28"/>
          <w:szCs w:val="28"/>
        </w:rPr>
        <w:t xml:space="preserve">4) в результате проведения инвентаризации муниципального имущества </w:t>
      </w:r>
      <w:r w:rsidR="008013F2">
        <w:rPr>
          <w:color w:val="000000" w:themeColor="text1"/>
          <w:sz w:val="28"/>
          <w:szCs w:val="28"/>
        </w:rPr>
        <w:t xml:space="preserve">Персиановского </w:t>
      </w:r>
      <w:r w:rsidRPr="00554996">
        <w:rPr>
          <w:sz w:val="28"/>
          <w:szCs w:val="28"/>
        </w:rPr>
        <w:t>сельского поселения</w:t>
      </w:r>
      <w:r w:rsidRPr="00554996">
        <w:rPr>
          <w:kern w:val="2"/>
          <w:sz w:val="28"/>
          <w:szCs w:val="28"/>
        </w:rPr>
        <w:t>;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kern w:val="2"/>
          <w:sz w:val="28"/>
          <w:szCs w:val="28"/>
        </w:rPr>
        <w:t xml:space="preserve">5) </w:t>
      </w:r>
      <w:r w:rsidRPr="00554996">
        <w:rPr>
          <w:sz w:val="28"/>
          <w:szCs w:val="28"/>
        </w:rPr>
        <w:t>в иных формах, не запрещенных законодательством.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lastRenderedPageBreak/>
        <w:t>5. Заявление собственника (участников общей собственности) об отказе от права собственности на объект недвижимости (далее – заявление) оформляется в свободной форме с обязательным указанием: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вида объекта недвижимости, его кадастрового номера и адреса (при наличии);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сведений о собственнике объекта недвижимости: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для юридического лица: полное наименование; основной государственный регистрационный номер и идентификационный номер налогоплательщика (указываются в отношении российского юридического лица); страна регистрации (инкорпорации), дата и номер регистрации (указываются в отношении иностранного юридического лица); почтовый адрес; телефон для связи и адрес электронной почты (при наличии);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для физического лица: фамилия, имя (полностью), отчество (полностью, при наличии); дата рождения; место рождения; гражданство (для лица без гражданства указываются слова «лицо без гражданства»); страховой номер индивидуального лицевого счета в системе обязательного пенсионного страхования (СНИЛС) (указывается для лица, на которое законодательством Российской Федерации распространяется обязательное пенсионное страхование); реквизиты документа, удостоверяющего личность (вид, серия, номер, дата выдачи, кем выдан); почтовый адрес; телефон для связи и адрес электронной почты (при наличии).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Из заявления должно однозначно следовать, что собственник отказывается от права собственности на конкретный объект недвижимого имущества.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6. Заявление представляется в уполномоченный орган на бумажном носителе посредством личного обращения либо почтового отправления.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При представлении заявления посредством личного обращения: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физическое лицо предъявляет документ, удостоверяющий его личность, представитель физического лица - документ, подтверждающий его полномочия;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лицо, имеющее право действовать без доверенности от имени юридического лица, предъявляет документ, удостоверяющий личность, а также документ, подтверждающий его полномочия действовать от имени юридического лица. Представитель юридического лица по доверенности предъявляет нотариально удостоверенную доверенность, подтверждающую его полномочия. 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При направлении заявления посредством почтового отправления, подлинность подписи заявителя на заявлении должна быть засвидетельствована в нотариальном порядке. 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7. К заявлению прилагаются: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1) копии документов, подтверждающих наличие права собственности у лица (лиц), отказывающегося (отказывающихся) от права собственности на объект недвижимого имущества.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Если заявление представляется посредством почтового отправления, копии указанных документов должны быть удостоверены в нотариальном порядке.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lastRenderedPageBreak/>
        <w:t>При представлении заявления посредством личного обращения копии указанных документов могут быть удостоверены либо нотариально, либо должностным лицом уполномоченного органа, на основании представленных заявителем оригиналов документов.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2) если заявление представляется посредством почтового отправления к нему прилагаются удостоверенные нотариально: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копии документа, удостоверяющего личность заявителя - физического лица, документов, удостоверяющих личность и полномочия представителя физического лица;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копии документов, удостоверяющих личность и полномочия лица,  имеющего право действовать без доверенности от имени юридического лица - в случае если заявителем является юридическое лиц.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3) при отказе от права собственности юридическим лицом, для которого в соответствии с действующим законодательством, определяющим правовое положение данного вида юридических лиц, требуется согласие (одобрение) органов управления юридического лица на  совершение крупной сделки: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копия документа, подтверждающего, что отказ от права собственности на данный объект недвижимого имущества не является крупной сделкой;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копия решения о согласии на совершение крупной сделки.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Если заявление представляется посредством почтового отправления, копии указанных документов должны быть удостоверены в нотариальном порядке.</w:t>
      </w:r>
    </w:p>
    <w:p w:rsidR="0094291D" w:rsidRPr="00554996" w:rsidRDefault="0094291D" w:rsidP="00942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При представлении заявления посредством личного обращения копии указанных документов могут быть удостоверены либо нотариально, либо должностным лицом уполномоченного органа, на основании представленных заявителем оригиналов документов.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8. Уполномоченный орган в течение 30 календарных дней со дня поступления сведений, указанных в подпунктах 1, 2, 4 - 6 пункта 4 настоящего Порядка осуществляет сбор информации, подтверждающей, что выявленный объект недвижимого имущества не имеет собственника, или его собственник неизвестен, или от права собственности на него собственник отказался.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Для этих целей уполномоченный орган определяет должностное лицо уполномоченного органа, которое: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1) проверяет наличие информации о выявленном объекте недвижимого имущества в реестре муниципального имущества </w:t>
      </w:r>
      <w:r w:rsidR="008013F2"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поселения;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2) организует осмотр выявленного объекта недвижимого имущества с выездом на место, по результатам которого составляет акт осмотра выявленного объекта недвижимого имущества;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3) не позднее 3 рабочих дней со дня поступления сведений, указанных в пункте 4 настоящего Порядка, направляет запросы: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в орган регистрации прав, для получения выписки из Единого государственного реестра недвижимости на выявленный объект недвижимого имущества;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в государственные органы (организации), осуществлявшие регистрацию прав на недвижимое имущество до введения в действие Федерального закона от 21.07.1997 № 122-ФЗ «О государственной регистрации прав на недвижимое </w:t>
      </w:r>
      <w:r w:rsidRPr="00554996">
        <w:rPr>
          <w:sz w:val="28"/>
          <w:szCs w:val="28"/>
        </w:rPr>
        <w:lastRenderedPageBreak/>
        <w:t>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Вологодской области, для получения документа,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в федеральный орган исполнительной власти, уполномоченный на ведение реестра федерального имущества, орган исполнительной власти </w:t>
      </w:r>
      <w:r>
        <w:rPr>
          <w:sz w:val="28"/>
          <w:szCs w:val="28"/>
        </w:rPr>
        <w:t>Ростовской</w:t>
      </w:r>
      <w:r w:rsidRPr="00554996">
        <w:rPr>
          <w:sz w:val="28"/>
          <w:szCs w:val="28"/>
        </w:rPr>
        <w:t xml:space="preserve"> области, уполномоченный на ведение реестра собственности </w:t>
      </w:r>
      <w:r>
        <w:rPr>
          <w:sz w:val="28"/>
          <w:szCs w:val="28"/>
        </w:rPr>
        <w:t>Ростовской</w:t>
      </w:r>
      <w:r w:rsidRPr="00554996">
        <w:rPr>
          <w:sz w:val="28"/>
          <w:szCs w:val="28"/>
        </w:rPr>
        <w:t xml:space="preserve"> области, органы местного самоуправления муниципальных образований Октябрьского района, уполномоченные на ведение реестра муниципального имущества, для получения документов, подтверждающих, что выявленный объект недвижимого имущества не учтен в реестре федерального имущества, реестре собственности </w:t>
      </w:r>
      <w:r>
        <w:rPr>
          <w:sz w:val="28"/>
          <w:szCs w:val="28"/>
        </w:rPr>
        <w:t>Ростовской</w:t>
      </w:r>
      <w:r w:rsidRPr="00554996">
        <w:rPr>
          <w:sz w:val="28"/>
          <w:szCs w:val="28"/>
        </w:rPr>
        <w:t xml:space="preserve"> области и реестре муниципального имущества муниципальных образований </w:t>
      </w:r>
      <w:r w:rsidR="008013F2"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поселения;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4) опубликовывает в средствах массовой информации и размещает на официальном сайте </w:t>
      </w:r>
      <w:r w:rsidR="008013F2"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</w:t>
      </w:r>
      <w:r w:rsidR="008013F2">
        <w:rPr>
          <w:sz w:val="28"/>
          <w:szCs w:val="28"/>
        </w:rPr>
        <w:t xml:space="preserve"> </w:t>
      </w:r>
      <w:r w:rsidRPr="00554996">
        <w:rPr>
          <w:kern w:val="2"/>
          <w:sz w:val="28"/>
          <w:szCs w:val="28"/>
        </w:rPr>
        <w:t xml:space="preserve">в информационно-телекоммуникационной сети «Интернет» </w:t>
      </w:r>
      <w:r w:rsidRPr="00554996">
        <w:rPr>
          <w:sz w:val="28"/>
          <w:szCs w:val="28"/>
        </w:rPr>
        <w:t>сведения о выявленном объекте недвижимого имущества и о розыске собственника указанного имущества.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9. Уполномоченный орган в течение 30 календарных дней со дня поступления сведений, указанных в подпункте3 пункта 4 настоящего Порядка определяет должностное лицо уполномоченного органа, которое организует осмотр выявленного объекта недвижимого имущества с выездом на место, по результатам которого составляет акт осмотра выявленного объекта недвижимого имущества.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10. Если в результате осуществления действий, указанных в пункте                       8 настоящего Порядка, будет установлено, что выявленный объект недвижимого имущества не имеет собственника или его собственник неизвестен, и если собственник отказался от права собственности на выявленный объект недвижимого имущества, уполномоченный орган направляет в орган регистрации прав заявление о постановке на учет бесхозяйных недвижимых вещей по форме и в порядке установленных приказом Министерства экономического развития РФ от 10.12.2015 № 931 «Об установлении прядка принятия на учет бесхозяйных недвижимых вещей».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11. Заявление о постановке на учет бесхозяйных недвижимых вещей направляется уполномоченным органом в орган регистрации прав в течение 5 рабочих дней по истечении 30 календарных дней со дня опубликования и размещения сведений о выявленном объекте недвижимого имущества в соответствии с подпунктом 4 пункта 8 настоящего Порядка.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12. По истечении года со дня постановки бесхозяйной недвижимой вещи на учет в органе регистрации прав </w:t>
      </w:r>
      <w:r>
        <w:rPr>
          <w:sz w:val="28"/>
          <w:szCs w:val="28"/>
        </w:rPr>
        <w:t xml:space="preserve">Администрация </w:t>
      </w:r>
      <w:r w:rsidR="008013F2"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</w:t>
      </w:r>
      <w:r w:rsidRPr="00554996">
        <w:rPr>
          <w:i/>
          <w:sz w:val="28"/>
          <w:szCs w:val="28"/>
        </w:rPr>
        <w:t xml:space="preserve">, </w:t>
      </w:r>
      <w:r w:rsidRPr="00692248">
        <w:rPr>
          <w:sz w:val="28"/>
          <w:szCs w:val="28"/>
        </w:rPr>
        <w:t>уполномоченная управлять муниципальным имуществом</w:t>
      </w:r>
      <w:r>
        <w:rPr>
          <w:i/>
          <w:sz w:val="28"/>
          <w:szCs w:val="28"/>
        </w:rPr>
        <w:t xml:space="preserve">, </w:t>
      </w:r>
      <w:r w:rsidRPr="00554996">
        <w:rPr>
          <w:sz w:val="28"/>
          <w:szCs w:val="28"/>
        </w:rPr>
        <w:t xml:space="preserve">вправе обратится в суд с требованием о признании права муниципальной собственности </w:t>
      </w:r>
      <w:r w:rsidR="008013F2"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</w:t>
      </w:r>
      <w:r w:rsidR="008013F2">
        <w:rPr>
          <w:sz w:val="28"/>
          <w:szCs w:val="28"/>
        </w:rPr>
        <w:t xml:space="preserve"> </w:t>
      </w:r>
      <w:r w:rsidRPr="00554996">
        <w:rPr>
          <w:sz w:val="28"/>
          <w:szCs w:val="28"/>
        </w:rPr>
        <w:t>на эту вещь, при одновременном соблюдении следующих условий: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lastRenderedPageBreak/>
        <w:t>1) бесхозяйная недвижимая вещь может находится в собственности муниципального образования в соответствии с частью 1 статьи 50 Федерального закона от 06.10.2003 № 131-ФЗ «Об общих принципах организации местного самоуправления в Российской Федерации»;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2) в бюджете </w:t>
      </w:r>
      <w:r w:rsidR="008013F2"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</w:t>
      </w:r>
      <w:r w:rsidR="008013F2">
        <w:rPr>
          <w:sz w:val="28"/>
          <w:szCs w:val="28"/>
        </w:rPr>
        <w:t xml:space="preserve"> </w:t>
      </w:r>
      <w:r w:rsidRPr="00554996">
        <w:rPr>
          <w:sz w:val="28"/>
          <w:szCs w:val="28"/>
        </w:rPr>
        <w:t>имеются денежные средства, необходимые для оформления права муниципальной собственности на бесхозяйную недвижимую вещь и её содержание.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13. На основании вступившего в законную силу решения суда о признании права муниципальной собственности </w:t>
      </w:r>
      <w:r w:rsidR="008013F2"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</w:t>
      </w:r>
      <w:r w:rsidR="008013F2">
        <w:rPr>
          <w:sz w:val="28"/>
          <w:szCs w:val="28"/>
        </w:rPr>
        <w:t xml:space="preserve"> </w:t>
      </w:r>
      <w:r w:rsidRPr="00554996">
        <w:rPr>
          <w:sz w:val="28"/>
          <w:szCs w:val="28"/>
        </w:rPr>
        <w:t>на бесхозяйную недвижимую вещь уполномоченный орган: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>1) осуществляет действия в целях государственной регистрации права муниципальной собственности на объект недвижимого имущества в соответствии с требованиями Федерального закона от 13.07.2015 № 218-ФЗ   «О государственной регистрации недвижимости»;</w:t>
      </w:r>
    </w:p>
    <w:p w:rsidR="0094291D" w:rsidRPr="00554996" w:rsidRDefault="0094291D" w:rsidP="0094291D">
      <w:pPr>
        <w:ind w:firstLine="709"/>
        <w:jc w:val="both"/>
        <w:rPr>
          <w:sz w:val="28"/>
          <w:szCs w:val="28"/>
        </w:rPr>
      </w:pPr>
      <w:r w:rsidRPr="00554996">
        <w:rPr>
          <w:sz w:val="28"/>
          <w:szCs w:val="28"/>
        </w:rPr>
        <w:t xml:space="preserve">2) осуществляет действия необходимые для внесения сведений об объекте недвижимого имущества в реестр муниципального имущества </w:t>
      </w:r>
      <w:r w:rsidR="008013F2">
        <w:rPr>
          <w:color w:val="000000" w:themeColor="text1"/>
          <w:sz w:val="28"/>
          <w:szCs w:val="28"/>
        </w:rPr>
        <w:t>Персиановского</w:t>
      </w:r>
      <w:r w:rsidRPr="00554996">
        <w:rPr>
          <w:sz w:val="28"/>
          <w:szCs w:val="28"/>
        </w:rPr>
        <w:t xml:space="preserve"> сельского поселения</w:t>
      </w:r>
      <w:r w:rsidR="008013F2">
        <w:rPr>
          <w:sz w:val="28"/>
          <w:szCs w:val="28"/>
        </w:rPr>
        <w:t xml:space="preserve"> </w:t>
      </w:r>
      <w:r w:rsidRPr="00554996">
        <w:rPr>
          <w:sz w:val="28"/>
          <w:szCs w:val="28"/>
        </w:rPr>
        <w:t>в порядке, установленном приказом Министерства экономического развития РФ от 30.08.2011 № 424 «Об утверждении Порядка ведения органами местного самоуправления реестров муниципального имущества».</w:t>
      </w:r>
    </w:p>
    <w:p w:rsidR="0094291D" w:rsidRPr="00554996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Pr="00554996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E3064" w:rsidRDefault="008E3064" w:rsidP="008E3064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Главный специалист по вопросам </w:t>
      </w:r>
    </w:p>
    <w:p w:rsidR="0094291D" w:rsidRPr="00554996" w:rsidRDefault="008E3064" w:rsidP="008E3064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 отношений                                       Н.В.Молчан</w:t>
      </w:r>
    </w:p>
    <w:p w:rsidR="0094291D" w:rsidRPr="00554996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Pr="00554996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Pr="00554996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Pr="00554996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Pr="00554996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Pr="00554996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Pr="00554996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Pr="00554996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91D" w:rsidRDefault="0094291D" w:rsidP="009429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91550" w:rsidRPr="00464323" w:rsidRDefault="00A91550" w:rsidP="00925181">
      <w:pPr>
        <w:jc w:val="both"/>
        <w:rPr>
          <w:b/>
          <w:sz w:val="28"/>
          <w:szCs w:val="28"/>
        </w:rPr>
      </w:pPr>
    </w:p>
    <w:sectPr w:rsidR="00A91550" w:rsidRPr="00464323" w:rsidSect="00BC188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D96" w:rsidRDefault="003D1D96" w:rsidP="008F1D6D">
      <w:r>
        <w:separator/>
      </w:r>
    </w:p>
  </w:endnote>
  <w:endnote w:type="continuationSeparator" w:id="0">
    <w:p w:rsidR="003D1D96" w:rsidRDefault="003D1D96" w:rsidP="008F1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D96" w:rsidRDefault="003D1D96" w:rsidP="008F1D6D">
      <w:r>
        <w:separator/>
      </w:r>
    </w:p>
  </w:footnote>
  <w:footnote w:type="continuationSeparator" w:id="0">
    <w:p w:rsidR="003D1D96" w:rsidRDefault="003D1D96" w:rsidP="008F1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65"/>
    <w:rsid w:val="00043CA9"/>
    <w:rsid w:val="00055120"/>
    <w:rsid w:val="00072162"/>
    <w:rsid w:val="00087107"/>
    <w:rsid w:val="000B6A67"/>
    <w:rsid w:val="000D0D8D"/>
    <w:rsid w:val="000E337E"/>
    <w:rsid w:val="000F75ED"/>
    <w:rsid w:val="000F7A62"/>
    <w:rsid w:val="00115E75"/>
    <w:rsid w:val="00117582"/>
    <w:rsid w:val="00121627"/>
    <w:rsid w:val="00202997"/>
    <w:rsid w:val="00205168"/>
    <w:rsid w:val="00216C7E"/>
    <w:rsid w:val="00247A4A"/>
    <w:rsid w:val="00260914"/>
    <w:rsid w:val="002A4F63"/>
    <w:rsid w:val="002D2AE5"/>
    <w:rsid w:val="00304A44"/>
    <w:rsid w:val="003144D9"/>
    <w:rsid w:val="0034363A"/>
    <w:rsid w:val="00373637"/>
    <w:rsid w:val="00383367"/>
    <w:rsid w:val="00394737"/>
    <w:rsid w:val="003A4259"/>
    <w:rsid w:val="003D1D96"/>
    <w:rsid w:val="003D2556"/>
    <w:rsid w:val="004054CD"/>
    <w:rsid w:val="0043302D"/>
    <w:rsid w:val="00464323"/>
    <w:rsid w:val="00492778"/>
    <w:rsid w:val="00493ABF"/>
    <w:rsid w:val="004961C9"/>
    <w:rsid w:val="004F351A"/>
    <w:rsid w:val="004F5011"/>
    <w:rsid w:val="00510AEC"/>
    <w:rsid w:val="00525750"/>
    <w:rsid w:val="005646B2"/>
    <w:rsid w:val="005650DF"/>
    <w:rsid w:val="0058529F"/>
    <w:rsid w:val="005C731B"/>
    <w:rsid w:val="005F4A0E"/>
    <w:rsid w:val="00603C38"/>
    <w:rsid w:val="006106A9"/>
    <w:rsid w:val="0061704D"/>
    <w:rsid w:val="00622CAA"/>
    <w:rsid w:val="00627324"/>
    <w:rsid w:val="0064676B"/>
    <w:rsid w:val="006509D0"/>
    <w:rsid w:val="006D640D"/>
    <w:rsid w:val="006E07A7"/>
    <w:rsid w:val="0070021E"/>
    <w:rsid w:val="007231F7"/>
    <w:rsid w:val="00730A56"/>
    <w:rsid w:val="0073726B"/>
    <w:rsid w:val="00740AB3"/>
    <w:rsid w:val="00746B40"/>
    <w:rsid w:val="00765865"/>
    <w:rsid w:val="007740E6"/>
    <w:rsid w:val="007828A1"/>
    <w:rsid w:val="007926AD"/>
    <w:rsid w:val="007B1E98"/>
    <w:rsid w:val="007D0897"/>
    <w:rsid w:val="007D6A0A"/>
    <w:rsid w:val="007F1FCD"/>
    <w:rsid w:val="008013F2"/>
    <w:rsid w:val="00816170"/>
    <w:rsid w:val="0084113C"/>
    <w:rsid w:val="00856D42"/>
    <w:rsid w:val="008761A9"/>
    <w:rsid w:val="0088226A"/>
    <w:rsid w:val="008B0D08"/>
    <w:rsid w:val="008E3064"/>
    <w:rsid w:val="008E5B02"/>
    <w:rsid w:val="008F1D6D"/>
    <w:rsid w:val="008F2BC0"/>
    <w:rsid w:val="00925181"/>
    <w:rsid w:val="0094291D"/>
    <w:rsid w:val="00990353"/>
    <w:rsid w:val="009B0A7F"/>
    <w:rsid w:val="009C475D"/>
    <w:rsid w:val="009D68BD"/>
    <w:rsid w:val="009E3084"/>
    <w:rsid w:val="009F6662"/>
    <w:rsid w:val="00A00E8D"/>
    <w:rsid w:val="00A32756"/>
    <w:rsid w:val="00A5022D"/>
    <w:rsid w:val="00A64C9C"/>
    <w:rsid w:val="00A91550"/>
    <w:rsid w:val="00AD7B12"/>
    <w:rsid w:val="00AE05C4"/>
    <w:rsid w:val="00AE3285"/>
    <w:rsid w:val="00B0382D"/>
    <w:rsid w:val="00B134D5"/>
    <w:rsid w:val="00B40C2E"/>
    <w:rsid w:val="00B4340E"/>
    <w:rsid w:val="00B44C5B"/>
    <w:rsid w:val="00B73BD0"/>
    <w:rsid w:val="00B95DEA"/>
    <w:rsid w:val="00B9620F"/>
    <w:rsid w:val="00BB0AC7"/>
    <w:rsid w:val="00BC0E21"/>
    <w:rsid w:val="00BC1887"/>
    <w:rsid w:val="00BC1D6E"/>
    <w:rsid w:val="00BD3A61"/>
    <w:rsid w:val="00BF5C27"/>
    <w:rsid w:val="00C052F4"/>
    <w:rsid w:val="00C21352"/>
    <w:rsid w:val="00C263A4"/>
    <w:rsid w:val="00C30573"/>
    <w:rsid w:val="00C457D0"/>
    <w:rsid w:val="00C5309A"/>
    <w:rsid w:val="00C56C9C"/>
    <w:rsid w:val="00C65A76"/>
    <w:rsid w:val="00C65E78"/>
    <w:rsid w:val="00C80FC0"/>
    <w:rsid w:val="00C81DC8"/>
    <w:rsid w:val="00C92005"/>
    <w:rsid w:val="00CE5275"/>
    <w:rsid w:val="00D74375"/>
    <w:rsid w:val="00D747DF"/>
    <w:rsid w:val="00D91529"/>
    <w:rsid w:val="00DB1578"/>
    <w:rsid w:val="00DF1D30"/>
    <w:rsid w:val="00E13990"/>
    <w:rsid w:val="00E1615F"/>
    <w:rsid w:val="00E25808"/>
    <w:rsid w:val="00E61715"/>
    <w:rsid w:val="00E7065C"/>
    <w:rsid w:val="00E91EA7"/>
    <w:rsid w:val="00E926D2"/>
    <w:rsid w:val="00E938AF"/>
    <w:rsid w:val="00E949AF"/>
    <w:rsid w:val="00EB2143"/>
    <w:rsid w:val="00EF04D3"/>
    <w:rsid w:val="00EF496F"/>
    <w:rsid w:val="00F05DDF"/>
    <w:rsid w:val="00F12CB4"/>
    <w:rsid w:val="00F21D8C"/>
    <w:rsid w:val="00F63434"/>
    <w:rsid w:val="00F91EEC"/>
    <w:rsid w:val="00F9474D"/>
    <w:rsid w:val="00FB2CE6"/>
    <w:rsid w:val="00FC5B59"/>
    <w:rsid w:val="00FE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574A5-12A4-4C3B-A69C-A4BCE5CA5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 Заголовок 3 + подчеркивание"/>
    <w:basedOn w:val="3"/>
    <w:rsid w:val="0061704D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170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qFormat/>
    <w:rsid w:val="00E938AF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qFormat/>
    <w:rsid w:val="00202997"/>
    <w:pPr>
      <w:ind w:left="720"/>
      <w:contextualSpacing/>
    </w:pPr>
    <w:rPr>
      <w:rFonts w:eastAsia="SimSun"/>
      <w:lang w:eastAsia="zh-CN"/>
    </w:rPr>
  </w:style>
  <w:style w:type="paragraph" w:styleId="ab">
    <w:name w:val="header"/>
    <w:basedOn w:val="a"/>
    <w:link w:val="ac"/>
    <w:uiPriority w:val="99"/>
    <w:semiHidden/>
    <w:unhideWhenUsed/>
    <w:rsid w:val="008F1D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F1D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F1D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F1D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0E87-D398-4D00-BC59-177BD72D9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2009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Делопроизводство</cp:lastModifiedBy>
  <cp:revision>5</cp:revision>
  <cp:lastPrinted>2021-05-21T09:54:00Z</cp:lastPrinted>
  <dcterms:created xsi:type="dcterms:W3CDTF">2021-05-21T09:27:00Z</dcterms:created>
  <dcterms:modified xsi:type="dcterms:W3CDTF">2021-05-21T09:54:00Z</dcterms:modified>
</cp:coreProperties>
</file>