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00" w:rsidRPr="00D71E00" w:rsidRDefault="00D71E00" w:rsidP="00405DBD">
      <w:pPr>
        <w:shd w:val="clear" w:color="auto" w:fill="FFFFFF"/>
        <w:spacing w:before="150" w:after="150" w:line="300" w:lineRule="atLeast"/>
        <w:jc w:val="center"/>
        <w:outlineLvl w:val="1"/>
        <w:rPr>
          <w:rFonts w:ascii="Arial" w:eastAsia="Times New Roman" w:hAnsi="Arial" w:cs="Arial"/>
          <w:color w:val="333333"/>
          <w:sz w:val="30"/>
          <w:szCs w:val="30"/>
          <w:lang w:eastAsia="ru-RU"/>
        </w:rPr>
      </w:pPr>
      <w:r w:rsidRPr="00D71E00">
        <w:rPr>
          <w:rFonts w:ascii="Arial" w:eastAsia="Times New Roman" w:hAnsi="Arial" w:cs="Arial"/>
          <w:color w:val="333333"/>
          <w:sz w:val="30"/>
          <w:szCs w:val="30"/>
          <w:lang w:eastAsia="ru-RU"/>
        </w:rPr>
        <w:t>Введён запрет на купание в неустановленных местах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3333750" cy="2228850"/>
            <wp:effectExtent l="0" t="0" r="0" b="0"/>
            <wp:docPr id="1" name="Рисунок 1" descr="http://www.kamenolomninskoe.ru/netcat_files/Image/kupat'sya%20zaprescheno%20t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menolomninskoe.ru/netcat_files/Image/kupat'sya%20zaprescheno%20ti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1E0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Лето - замечательная пора для отдыха детей и взрослых. В теплые дни хочется отдохнуть у водоема, искупаться в реке. Однако, беспечное поведение на водном объекте, неорганизованное и бесконтрольное купание таят в себе серьезную опасность.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Помните, что на водоемах запрещено: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 купаться в необследованных водоемах, в местах, где выставлены щиты (аншлаги) с надписями о запрете купания;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   купаться в состоянии алкогольного опьянения;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   прыгать в воду с сооружений, не приспособлен</w:t>
      </w: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softHyphen/>
        <w:t>ных для этих целей;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   загрязнять и засорять водоемы;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   плавать на досках, бревнах, лежаках, автомобильных камерах, надувных матрацах;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   приводить с собой животных в места массового отдыха населения на воде;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-   управлять маломерным судном лицам в состоянии алкогольного и (или) наркотического опьянения.</w:t>
      </w:r>
    </w:p>
    <w:p w:rsidR="00D71E00" w:rsidRPr="00D71E00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Напоминаем, что купание граждан в водоемах, </w:t>
      </w:r>
      <w:proofErr w:type="gramStart"/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реках</w:t>
      </w:r>
      <w:proofErr w:type="gramEnd"/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где оно запрещено, одна из основных причин гибели людей.</w:t>
      </w:r>
    </w:p>
    <w:p w:rsidR="00D71E00" w:rsidRPr="00405DBD" w:rsidRDefault="00D71E00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Отдыхая на водоемах, не оборудованных в соответствии с требованиями безопасности, вы подвергаете свою жизнь серьезной опасности! Обязательное соблюдение всех правил поведения на воде – залог сохранения здоровья и спасения жизни многих людей!</w:t>
      </w:r>
    </w:p>
    <w:p w:rsidR="00D71E00" w:rsidRPr="00D71E00" w:rsidRDefault="00405DBD" w:rsidP="00D71E00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hyperlink r:id="rId6" w:history="1">
        <w:r w:rsidR="00D71E00" w:rsidRPr="00405DBD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u w:val="single"/>
            <w:lang w:eastAsia="ru-RU"/>
          </w:rPr>
          <w:t xml:space="preserve">Постановлением Администрации </w:t>
        </w:r>
        <w:r w:rsidRPr="00405DBD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u w:val="single"/>
            <w:lang w:eastAsia="ru-RU"/>
          </w:rPr>
          <w:t xml:space="preserve">Персиановского сельского </w:t>
        </w:r>
        <w:r w:rsidR="00D71E00" w:rsidRPr="00405DBD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u w:val="single"/>
            <w:lang w:eastAsia="ru-RU"/>
          </w:rPr>
          <w:t xml:space="preserve"> поселения</w:t>
        </w:r>
      </w:hyperlink>
      <w:r>
        <w:rPr>
          <w:rFonts w:ascii="Times New Roman" w:eastAsia="Times New Roman" w:hAnsi="Times New Roman" w:cs="Times New Roman"/>
          <w:color w:val="229ECE"/>
          <w:sz w:val="27"/>
          <w:szCs w:val="27"/>
          <w:u w:val="single"/>
          <w:lang w:eastAsia="ru-RU"/>
        </w:rPr>
        <w:t xml:space="preserve"> </w:t>
      </w:r>
      <w:r w:rsidR="00D71E00"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запрещено купание населения в открытых водоемах, расположенных на территории поселка, как не соответствующих для этих целей. Во избежание трагических случаев на водных объектах будет осуществляться патрулирование </w:t>
      </w:r>
      <w:r w:rsidR="00D71E00"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 xml:space="preserve">прибрежной зоны представителями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народной дружины</w:t>
      </w:r>
      <w:bookmarkStart w:id="0" w:name="_GoBack"/>
      <w:bookmarkEnd w:id="0"/>
      <w:r w:rsidR="00D71E00" w:rsidRPr="00D71E0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и администрации поселения. За нарушение правил поведения на водных объектах должностными лицами администрации будут составляться протоколы об административных правонарушениях, предусмотренных ст.2.7 Областного закона от 25.10.2002г. №273-ЗС «Об административных правонарушениях». Нарушителям законодательства грозит штраф от 500 до 2000 рублей.</w:t>
      </w:r>
    </w:p>
    <w:p w:rsidR="003126A3" w:rsidRDefault="003126A3"/>
    <w:sectPr w:rsidR="0031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E00"/>
    <w:rsid w:val="003126A3"/>
    <w:rsid w:val="00405DBD"/>
    <w:rsid w:val="00D7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1E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1E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1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1E00"/>
    <w:rPr>
      <w:b/>
      <w:bCs/>
    </w:rPr>
  </w:style>
  <w:style w:type="character" w:styleId="a5">
    <w:name w:val="Hyperlink"/>
    <w:basedOn w:val="a0"/>
    <w:uiPriority w:val="99"/>
    <w:semiHidden/>
    <w:unhideWhenUsed/>
    <w:rsid w:val="00D71E0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1E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1E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1E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71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1E00"/>
    <w:rPr>
      <w:b/>
      <w:bCs/>
    </w:rPr>
  </w:style>
  <w:style w:type="character" w:styleId="a5">
    <w:name w:val="Hyperlink"/>
    <w:basedOn w:val="a0"/>
    <w:uiPriority w:val="99"/>
    <w:semiHidden/>
    <w:unhideWhenUsed/>
    <w:rsid w:val="00D71E0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1E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menolomninskoe.ru/doc/doc_1942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2008</Characters>
  <Application>Microsoft Office Word</Application>
  <DocSecurity>0</DocSecurity>
  <Lines>16</Lines>
  <Paragraphs>4</Paragraphs>
  <ScaleCrop>false</ScaleCrop>
  <Company>Microsoft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2018-07-02T12:37:00Z</dcterms:created>
  <dcterms:modified xsi:type="dcterms:W3CDTF">2018-07-04T13:53:00Z</dcterms:modified>
</cp:coreProperties>
</file>