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4BA" w:rsidRPr="006A04BA" w:rsidRDefault="006A04BA" w:rsidP="006A04B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A04BA">
        <w:rPr>
          <w:rFonts w:ascii="Times New Roman" w:hAnsi="Times New Roman" w:cs="Times New Roman"/>
          <w:sz w:val="28"/>
          <w:szCs w:val="28"/>
        </w:rPr>
        <w:t>Налоговое уведомление можно получить через ЕПГУ.</w:t>
      </w:r>
    </w:p>
    <w:p w:rsidR="006A04BA" w:rsidRPr="006A04BA" w:rsidRDefault="006A04BA" w:rsidP="006A04B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03672C" w:rsidRPr="006A04BA" w:rsidRDefault="00C344E3" w:rsidP="006A04B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ИФНС России № 12</w:t>
      </w:r>
      <w:r w:rsidR="0003672C" w:rsidRPr="006A04BA">
        <w:rPr>
          <w:rFonts w:ascii="Times New Roman" w:hAnsi="Times New Roman" w:cs="Times New Roman"/>
          <w:sz w:val="28"/>
          <w:szCs w:val="28"/>
        </w:rPr>
        <w:t xml:space="preserve"> по Ростовской области сообщает, что с 1 июля 2023 года налоговые уведомления для уплаты</w:t>
      </w:r>
      <w:r w:rsidR="00AF48EF">
        <w:rPr>
          <w:rFonts w:ascii="Times New Roman" w:hAnsi="Times New Roman" w:cs="Times New Roman"/>
          <w:sz w:val="28"/>
          <w:szCs w:val="28"/>
        </w:rPr>
        <w:t xml:space="preserve"> имущественных налогов</w:t>
      </w:r>
      <w:r w:rsidR="0003672C" w:rsidRPr="006A04BA">
        <w:rPr>
          <w:rFonts w:ascii="Times New Roman" w:hAnsi="Times New Roman" w:cs="Times New Roman"/>
          <w:sz w:val="28"/>
          <w:szCs w:val="28"/>
        </w:rPr>
        <w:t xml:space="preserve">, НДФЛ и требования об уплате задолженности физические лица могут </w:t>
      </w:r>
      <w:r w:rsidR="006A04BA">
        <w:rPr>
          <w:rFonts w:ascii="Times New Roman" w:hAnsi="Times New Roman" w:cs="Times New Roman"/>
          <w:sz w:val="28"/>
          <w:szCs w:val="28"/>
        </w:rPr>
        <w:t xml:space="preserve">получать через портал </w:t>
      </w:r>
      <w:r w:rsidR="0003672C" w:rsidRPr="006A04BA">
        <w:rPr>
          <w:rFonts w:ascii="Times New Roman" w:hAnsi="Times New Roman" w:cs="Times New Roman"/>
          <w:sz w:val="28"/>
          <w:szCs w:val="28"/>
        </w:rPr>
        <w:t>государственных услуг (ЕПГУ).</w:t>
      </w:r>
      <w:r w:rsidR="0003672C" w:rsidRPr="006A04BA">
        <w:rPr>
          <w:rFonts w:ascii="Times New Roman" w:hAnsi="Times New Roman" w:cs="Times New Roman"/>
          <w:sz w:val="28"/>
          <w:szCs w:val="28"/>
        </w:rPr>
        <w:br/>
      </w:r>
      <w:r w:rsidR="006A04BA">
        <w:rPr>
          <w:rFonts w:ascii="Times New Roman" w:hAnsi="Times New Roman" w:cs="Times New Roman"/>
          <w:sz w:val="28"/>
          <w:szCs w:val="28"/>
        </w:rPr>
        <w:t xml:space="preserve">        </w:t>
      </w:r>
      <w:r w:rsidR="0003672C" w:rsidRPr="006A04BA">
        <w:rPr>
          <w:rFonts w:ascii="Times New Roman" w:hAnsi="Times New Roman" w:cs="Times New Roman"/>
          <w:sz w:val="28"/>
          <w:szCs w:val="28"/>
        </w:rPr>
        <w:t xml:space="preserve"> Для использования такого способа получения уведомления или требования об уплате налогов необходимо наличие регистрации в единой системе идентификац</w:t>
      </w:r>
      <w:proofErr w:type="gramStart"/>
      <w:r w:rsidR="0003672C" w:rsidRPr="006A04BA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03672C" w:rsidRPr="006A04BA">
        <w:rPr>
          <w:rFonts w:ascii="Times New Roman" w:hAnsi="Times New Roman" w:cs="Times New Roman"/>
          <w:sz w:val="28"/>
          <w:szCs w:val="28"/>
        </w:rPr>
        <w:t>тентификации на ЕПГУ.</w:t>
      </w:r>
      <w:r w:rsidR="0003672C" w:rsidRPr="006A04BA">
        <w:rPr>
          <w:rFonts w:ascii="Times New Roman" w:hAnsi="Times New Roman" w:cs="Times New Roman"/>
          <w:sz w:val="28"/>
          <w:szCs w:val="28"/>
        </w:rPr>
        <w:br/>
      </w:r>
      <w:r w:rsidR="006A04B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3672C" w:rsidRPr="006A04BA">
        <w:rPr>
          <w:rFonts w:ascii="Times New Roman" w:hAnsi="Times New Roman" w:cs="Times New Roman"/>
          <w:sz w:val="28"/>
          <w:szCs w:val="28"/>
        </w:rPr>
        <w:t>Для получения указанных документов через ЕПГУ нужно направить с помощью личного кабинета на ЕПГУ уведомление о необходимости получения документов от налоговых органов в электронной форме через ЕПГУ (перед отправкой согласие необходимо подписать электронной подписью в мобильном приложении «</w:t>
      </w:r>
      <w:proofErr w:type="spellStart"/>
      <w:r w:rsidR="0003672C" w:rsidRPr="006A04BA">
        <w:rPr>
          <w:rFonts w:ascii="Times New Roman" w:hAnsi="Times New Roman" w:cs="Times New Roman"/>
          <w:sz w:val="28"/>
          <w:szCs w:val="28"/>
        </w:rPr>
        <w:t>Госключ</w:t>
      </w:r>
      <w:proofErr w:type="spellEnd"/>
      <w:r w:rsidR="0003672C" w:rsidRPr="006A04BA">
        <w:rPr>
          <w:rFonts w:ascii="Times New Roman" w:hAnsi="Times New Roman" w:cs="Times New Roman"/>
          <w:sz w:val="28"/>
          <w:szCs w:val="28"/>
        </w:rPr>
        <w:t>»).</w:t>
      </w:r>
      <w:r w:rsidR="0003672C" w:rsidRPr="006A04BA">
        <w:rPr>
          <w:rFonts w:ascii="Times New Roman" w:hAnsi="Times New Roman" w:cs="Times New Roman"/>
          <w:sz w:val="28"/>
          <w:szCs w:val="28"/>
        </w:rPr>
        <w:br/>
      </w:r>
      <w:r w:rsidR="006A04BA">
        <w:rPr>
          <w:rFonts w:ascii="Times New Roman" w:hAnsi="Times New Roman" w:cs="Times New Roman"/>
          <w:sz w:val="28"/>
          <w:szCs w:val="28"/>
        </w:rPr>
        <w:t xml:space="preserve">         </w:t>
      </w:r>
      <w:r w:rsidR="0003672C" w:rsidRPr="006A04BA">
        <w:rPr>
          <w:rFonts w:ascii="Times New Roman" w:hAnsi="Times New Roman" w:cs="Times New Roman"/>
          <w:sz w:val="28"/>
          <w:szCs w:val="28"/>
        </w:rPr>
        <w:t xml:space="preserve"> Пользователь ЕПГУ сможет оплатить начисления онлайн, при этом налоговые уведомления и требования об уплате задолженности не будут дублироваться заказными письмами по почте. </w:t>
      </w:r>
    </w:p>
    <w:p w:rsidR="0003672C" w:rsidRPr="006A04BA" w:rsidRDefault="0003672C" w:rsidP="006A04B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4BA">
        <w:rPr>
          <w:rFonts w:ascii="Times New Roman" w:hAnsi="Times New Roman" w:cs="Times New Roman"/>
          <w:sz w:val="28"/>
          <w:szCs w:val="28"/>
        </w:rPr>
        <w:t>Воспользоваться возможностью получения налоговых документов через ЕПГУ можно вне зависимости от наличия доступа к сервису «Личный кабинет налогоплательщика для физических лиц».</w:t>
      </w:r>
    </w:p>
    <w:p w:rsidR="0003672C" w:rsidRPr="006A04BA" w:rsidRDefault="0003672C" w:rsidP="006A04B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4BA">
        <w:rPr>
          <w:rFonts w:ascii="Times New Roman" w:hAnsi="Times New Roman" w:cs="Times New Roman"/>
          <w:sz w:val="28"/>
          <w:szCs w:val="28"/>
        </w:rPr>
        <w:t>Для прекращения получения документов от налоговых органов через ЕПГУ налогоплательщик – физическое лицо вправе направить через ЕПГУ соответствующее уведомление.</w:t>
      </w:r>
    </w:p>
    <w:p w:rsidR="00096D5E" w:rsidRDefault="00096D5E" w:rsidP="0003672C">
      <w:pPr>
        <w:jc w:val="both"/>
        <w:rPr>
          <w:sz w:val="28"/>
          <w:szCs w:val="28"/>
        </w:rPr>
      </w:pPr>
    </w:p>
    <w:p w:rsidR="00096D5E" w:rsidRPr="00096D5E" w:rsidRDefault="00096D5E" w:rsidP="00096D5E">
      <w:pPr>
        <w:rPr>
          <w:sz w:val="28"/>
          <w:szCs w:val="28"/>
        </w:rPr>
      </w:pPr>
    </w:p>
    <w:p w:rsidR="00096D5E" w:rsidRPr="00096D5E" w:rsidRDefault="00096D5E" w:rsidP="00096D5E">
      <w:pPr>
        <w:rPr>
          <w:sz w:val="28"/>
          <w:szCs w:val="28"/>
        </w:rPr>
      </w:pPr>
    </w:p>
    <w:p w:rsidR="00096D5E" w:rsidRDefault="00096D5E" w:rsidP="00096D5E">
      <w:pPr>
        <w:rPr>
          <w:sz w:val="28"/>
          <w:szCs w:val="28"/>
        </w:rPr>
      </w:pPr>
    </w:p>
    <w:p w:rsidR="00096D5E" w:rsidRDefault="00096D5E" w:rsidP="00096D5E">
      <w:pPr>
        <w:rPr>
          <w:sz w:val="28"/>
          <w:szCs w:val="28"/>
          <w:lang w:val="en-US"/>
        </w:rPr>
      </w:pPr>
    </w:p>
    <w:p w:rsidR="00733EE9" w:rsidRDefault="00733EE9" w:rsidP="00096D5E">
      <w:pPr>
        <w:rPr>
          <w:sz w:val="28"/>
          <w:szCs w:val="28"/>
          <w:lang w:val="en-US"/>
        </w:rPr>
      </w:pPr>
    </w:p>
    <w:p w:rsidR="00733EE9" w:rsidRDefault="00733EE9" w:rsidP="00096D5E">
      <w:pPr>
        <w:rPr>
          <w:sz w:val="28"/>
          <w:szCs w:val="28"/>
          <w:lang w:val="en-US"/>
        </w:rPr>
      </w:pPr>
    </w:p>
    <w:p w:rsidR="00733EE9" w:rsidRDefault="00733EE9" w:rsidP="00096D5E">
      <w:pPr>
        <w:rPr>
          <w:sz w:val="28"/>
          <w:szCs w:val="28"/>
          <w:lang w:val="en-US"/>
        </w:rPr>
      </w:pPr>
    </w:p>
    <w:p w:rsidR="00733EE9" w:rsidRDefault="00733EE9" w:rsidP="00096D5E">
      <w:pPr>
        <w:rPr>
          <w:sz w:val="28"/>
          <w:szCs w:val="28"/>
          <w:lang w:val="en-US"/>
        </w:rPr>
      </w:pPr>
    </w:p>
    <w:p w:rsidR="00733EE9" w:rsidRPr="00733EE9" w:rsidRDefault="00733EE9" w:rsidP="00096D5E">
      <w:pPr>
        <w:rPr>
          <w:sz w:val="28"/>
          <w:szCs w:val="28"/>
          <w:lang w:val="en-US"/>
        </w:rPr>
      </w:pPr>
      <w:bookmarkStart w:id="0" w:name="_GoBack"/>
      <w:bookmarkEnd w:id="0"/>
    </w:p>
    <w:p w:rsidR="001D75E1" w:rsidRDefault="001D75E1" w:rsidP="001D75E1">
      <w:pPr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</w:rPr>
        <w:t>Отдел учета и работы с налогоплательщиками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br/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</w:rPr>
        <w:t>Межрайонной ИФНС России №12 по Ростовской области</w:t>
      </w:r>
    </w:p>
    <w:p w:rsidR="00F95E16" w:rsidRPr="00096D5E" w:rsidRDefault="00F95E16" w:rsidP="00096D5E">
      <w:pPr>
        <w:jc w:val="center"/>
        <w:rPr>
          <w:sz w:val="28"/>
          <w:szCs w:val="28"/>
        </w:rPr>
      </w:pPr>
    </w:p>
    <w:sectPr w:rsidR="00F95E16" w:rsidRPr="00096D5E" w:rsidSect="005A1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672C"/>
    <w:rsid w:val="0003672C"/>
    <w:rsid w:val="00096D5E"/>
    <w:rsid w:val="001D75E1"/>
    <w:rsid w:val="005A1C2A"/>
    <w:rsid w:val="006A04BA"/>
    <w:rsid w:val="00733EE9"/>
    <w:rsid w:val="00AF48EF"/>
    <w:rsid w:val="00C344E3"/>
    <w:rsid w:val="00F9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67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67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7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МРИ ФНС России №12 по РО</Company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Лидия Юрьевна</dc:creator>
  <cp:lastModifiedBy>Шевцова Лидия Юрьевна</cp:lastModifiedBy>
  <cp:revision>8</cp:revision>
  <cp:lastPrinted>2023-08-25T09:25:00Z</cp:lastPrinted>
  <dcterms:created xsi:type="dcterms:W3CDTF">2023-08-18T12:30:00Z</dcterms:created>
  <dcterms:modified xsi:type="dcterms:W3CDTF">2023-08-25T09:26:00Z</dcterms:modified>
</cp:coreProperties>
</file>